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8535" w14:textId="7d98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14 октября 2025 года № 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Start w:name="z10" w:id="2"/>
    <w:p>
      <w:pPr>
        <w:spacing w:after="0"/>
        <w:ind w:left="0"/>
        <w:jc w:val="both"/>
      </w:pPr>
      <w:r>
        <w:rPr>
          <w:rFonts w:ascii="Times New Roman"/>
          <w:b w:val="false"/>
          <w:i w:val="false"/>
          <w:color w:val="000000"/>
          <w:sz w:val="28"/>
        </w:rPr>
        <w:t>
      2. Настоящее Решение вступает в силу по истечении 12 месяцев с даты вступления в силу решения Коллегии Евразийской экономической комиссии о введении отслеживания перевозок по территориям государств – членов Евразийского экономического союза в соответствии с Соглашением о применении в Евразийском экономическом союзе навигационных пломб для отслеживания перевозок от 19 апреля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октября 2025 г. № 92</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r>
        <w:br/>
      </w:r>
      <w:r>
        <w:rPr>
          <w:rFonts w:ascii="Times New Roman"/>
          <w:b/>
          <w:i w:val="false"/>
          <w:color w:val="000000"/>
        </w:rPr>
        <w:t>I. Общие положения</w:t>
      </w:r>
    </w:p>
    <w:bookmarkEnd w:id="3"/>
    <w:bookmarkStart w:name="z14" w:id="4"/>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применении в Евразийском экономическом союзе навигационных пломб для отслеживания перевозок от 19 апреля 2022 года (далее – Соглашение);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августа 2023 г. № 81 "О составе сведений из электронных документов и (или) сведений из документов, которые должна содержать навигационная пломба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июля 2023 г. № 97 "О Требованиях к организации хранения электронных документов и (или) сведений из документов, содержащихся в навигационной пломбе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127 "О Порядке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128 "О некоторых вопросах применения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129 "О Порядке действий контролирующих органов и национальных операторов, необходимых для активации и деактивации навигационной пломбы, зарегистрированной в информационной системе национального оператора иного государства – члена Евразийского экономического союза, чем государство-член, на территории которого начинается отслеживание перевозки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130 "О Порядке обмена информацией о принятых в процессе перевозки мерах и формах контроля между контролирующими органами государств – членов Евразийского экономического союза в отношении товаров (продукции), перевозимых по территориям государств-членов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131 "Об определении относимых к нештатным ситуациям случаев, возникших в пути следования (перевозки) по территориям государств – членов Евразийского экономического союза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сентября 2023 г. № 139 "Об информационном взаимодействии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февраля 2024 г. № 12 "О порядках совершения действий национальных операторов, уполномоченных операторов (органов) и контролирующих органов, задействованных при снятии навигационных пломб в пути следования (перевозки) по территориям государств – членов Евразийского экономического союза без прекращения наблюдения за объектом отслеживания и их последующем наложении, при замене навигационной пломбы в пути следования (перевозки) объекта отслеживания по территориям государств – членов Евразийского экономического союза, и случаях, при которых навигационная пломба может быть снята либо допускается ее замена в пути следования (перевозки) объекта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апреля 2024 г. № 36 "Об утверждении Правил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Start w:name="z32" w:id="5"/>
    <w:p>
      <w:pPr>
        <w:spacing w:after="0"/>
        <w:ind w:left="0"/>
        <w:jc w:val="left"/>
      </w:pPr>
      <w:r>
        <w:rPr>
          <w:rFonts w:ascii="Times New Roman"/>
          <w:b/>
          <w:i w:val="false"/>
          <w:color w:val="000000"/>
        </w:rPr>
        <w:t xml:space="preserve"> II. Область применения</w:t>
      </w:r>
    </w:p>
    <w:bookmarkEnd w:id="5"/>
    <w:bookmarkStart w:name="z33"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(далее соответственно – уполномоченный оператор, общий процесс и государство-член), включая описание процедур, выполняемых в рамках этого общего процесса.</w:t>
      </w:r>
    </w:p>
    <w:bookmarkEnd w:id="6"/>
    <w:bookmarkStart w:name="z34" w:id="7"/>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7"/>
    <w:bookmarkStart w:name="z35" w:id="8"/>
    <w:p>
      <w:pPr>
        <w:spacing w:after="0"/>
        <w:ind w:left="0"/>
        <w:jc w:val="left"/>
      </w:pPr>
      <w:r>
        <w:rPr>
          <w:rFonts w:ascii="Times New Roman"/>
          <w:b/>
          <w:i w:val="false"/>
          <w:color w:val="000000"/>
        </w:rPr>
        <w:t xml:space="preserve"> III. Основные понятия</w:t>
      </w:r>
    </w:p>
    <w:bookmarkEnd w:id="8"/>
    <w:bookmarkStart w:name="z36" w:id="9"/>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9"/>
    <w:bookmarkStart w:name="z37" w:id="10"/>
    <w:p>
      <w:pPr>
        <w:spacing w:after="0"/>
        <w:ind w:left="0"/>
        <w:jc w:val="both"/>
      </w:pPr>
      <w:r>
        <w:rPr>
          <w:rFonts w:ascii="Times New Roman"/>
          <w:b w:val="false"/>
          <w:i w:val="false"/>
          <w:color w:val="000000"/>
          <w:sz w:val="28"/>
        </w:rPr>
        <w:t xml:space="preserve">
      "нештатная ситуация" – случай, возникший в пути следования (перевозки) по территориям государств - членов объектов отслеживания, отнесенный к нештатным ситуациям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22 августа 2023 г. № 131 "Об определении относимых к нештатным ситуациям случаев, возникших в пути следования (перевозки) по территориям государств - членов Евразийского экономического союза объектов отслеживания", и (или) осуществление несанкционированной операции в пути следования (перевозки), определенной в пункте 2 статьи 10 Соглашения.</w:t>
      </w:r>
    </w:p>
    <w:bookmarkEnd w:id="10"/>
    <w:bookmarkStart w:name="z38" w:id="11"/>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1"/>
    <w:bookmarkStart w:name="z39" w:id="12"/>
    <w:p>
      <w:pPr>
        <w:spacing w:after="0"/>
        <w:ind w:left="0"/>
        <w:jc w:val="both"/>
      </w:pPr>
      <w:r>
        <w:rPr>
          <w:rFonts w:ascii="Times New Roman"/>
          <w:b w:val="false"/>
          <w:i w:val="false"/>
          <w:color w:val="000000"/>
          <w:sz w:val="28"/>
        </w:rPr>
        <w:t xml:space="preserve">
      Иные понятия применяются в значениях, определенных Договором о Евразийском экономическом союзе от 29 мая 2014 года, Соглашением, </w:t>
      </w:r>
      <w:r>
        <w:rPr>
          <w:rFonts w:ascii="Times New Roman"/>
          <w:b w:val="false"/>
          <w:i w:val="false"/>
          <w:color w:val="000000"/>
          <w:sz w:val="28"/>
        </w:rPr>
        <w:t>Порядком</w:t>
      </w:r>
      <w:r>
        <w:rPr>
          <w:rFonts w:ascii="Times New Roman"/>
          <w:b w:val="false"/>
          <w:i w:val="false"/>
          <w:color w:val="000000"/>
          <w:sz w:val="28"/>
        </w:rPr>
        <w:t xml:space="preserve">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(Приложение № 1 к Решению Коллегии Евразийской экономической комиссии от 14 сентября 2023 г. № 139).</w:t>
      </w:r>
    </w:p>
    <w:bookmarkEnd w:id="12"/>
    <w:bookmarkStart w:name="z40" w:id="13"/>
    <w:p>
      <w:pPr>
        <w:spacing w:after="0"/>
        <w:ind w:left="0"/>
        <w:jc w:val="left"/>
      </w:pPr>
      <w:r>
        <w:rPr>
          <w:rFonts w:ascii="Times New Roman"/>
          <w:b/>
          <w:i w:val="false"/>
          <w:color w:val="000000"/>
        </w:rPr>
        <w:t xml:space="preserve"> IV. Основные сведения об общем процессе</w:t>
      </w:r>
    </w:p>
    <w:bookmarkEnd w:id="13"/>
    <w:bookmarkStart w:name="z41" w:id="14"/>
    <w:p>
      <w:pPr>
        <w:spacing w:after="0"/>
        <w:ind w:left="0"/>
        <w:jc w:val="both"/>
      </w:pPr>
      <w:r>
        <w:rPr>
          <w:rFonts w:ascii="Times New Roman"/>
          <w:b w:val="false"/>
          <w:i w:val="false"/>
          <w:color w:val="000000"/>
          <w:sz w:val="28"/>
        </w:rPr>
        <w:t>
      5. Полное наименование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End w:id="14"/>
    <w:bookmarkStart w:name="z42" w:id="15"/>
    <w:p>
      <w:pPr>
        <w:spacing w:after="0"/>
        <w:ind w:left="0"/>
        <w:jc w:val="both"/>
      </w:pPr>
      <w:r>
        <w:rPr>
          <w:rFonts w:ascii="Times New Roman"/>
          <w:b w:val="false"/>
          <w:i w:val="false"/>
          <w:color w:val="000000"/>
          <w:sz w:val="28"/>
        </w:rPr>
        <w:t>
      6. Кодовое обозначение общего процесса: P.LS.06, версия 1.0.0.</w:t>
      </w:r>
    </w:p>
    <w:bookmarkEnd w:id="15"/>
    <w:bookmarkStart w:name="z43" w:id="16"/>
    <w:p>
      <w:pPr>
        <w:spacing w:after="0"/>
        <w:ind w:left="0"/>
        <w:jc w:val="both"/>
      </w:pPr>
      <w:r>
        <w:rPr>
          <w:rFonts w:ascii="Times New Roman"/>
          <w:b w:val="false"/>
          <w:i w:val="false"/>
          <w:color w:val="000000"/>
          <w:sz w:val="28"/>
        </w:rPr>
        <w:t>
      1. Цель и задачи общего процесса</w:t>
      </w:r>
    </w:p>
    <w:bookmarkEnd w:id="16"/>
    <w:bookmarkStart w:name="z44" w:id="17"/>
    <w:p>
      <w:pPr>
        <w:spacing w:after="0"/>
        <w:ind w:left="0"/>
        <w:jc w:val="both"/>
      </w:pPr>
      <w:r>
        <w:rPr>
          <w:rFonts w:ascii="Times New Roman"/>
          <w:b w:val="false"/>
          <w:i w:val="false"/>
          <w:color w:val="000000"/>
          <w:sz w:val="28"/>
        </w:rPr>
        <w:t>
      7. Целью общего процесса является обеспечение информационного взаимодействия между уполномоченными операторами в соответствии с положениями Соглашения и актами органов Союза, разработанными в целях его реализации.</w:t>
      </w:r>
    </w:p>
    <w:bookmarkEnd w:id="17"/>
    <w:bookmarkStart w:name="z45" w:id="18"/>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8"/>
    <w:bookmarkStart w:name="z46" w:id="19"/>
    <w:p>
      <w:pPr>
        <w:spacing w:after="0"/>
        <w:ind w:left="0"/>
        <w:jc w:val="both"/>
      </w:pPr>
      <w:r>
        <w:rPr>
          <w:rFonts w:ascii="Times New Roman"/>
          <w:b w:val="false"/>
          <w:i w:val="false"/>
          <w:color w:val="000000"/>
          <w:sz w:val="28"/>
        </w:rPr>
        <w:t>
      а) применение единых подходов к обработке информации при ее передаче между уполномоченными операторами;</w:t>
      </w:r>
    </w:p>
    <w:bookmarkEnd w:id="19"/>
    <w:bookmarkStart w:name="z47" w:id="20"/>
    <w:p>
      <w:pPr>
        <w:spacing w:after="0"/>
        <w:ind w:left="0"/>
        <w:jc w:val="both"/>
      </w:pPr>
      <w:r>
        <w:rPr>
          <w:rFonts w:ascii="Times New Roman"/>
          <w:b w:val="false"/>
          <w:i w:val="false"/>
          <w:color w:val="000000"/>
          <w:sz w:val="28"/>
        </w:rPr>
        <w:t>
      б) разработка на основе модели данных Союза и применение унифицированных структур электронных документов (сведений), используемых в процессе межгосударственного информационного взаимодействия;</w:t>
      </w:r>
    </w:p>
    <w:bookmarkEnd w:id="20"/>
    <w:bookmarkStart w:name="z48" w:id="21"/>
    <w:p>
      <w:pPr>
        <w:spacing w:after="0"/>
        <w:ind w:left="0"/>
        <w:jc w:val="both"/>
      </w:pPr>
      <w:r>
        <w:rPr>
          <w:rFonts w:ascii="Times New Roman"/>
          <w:b w:val="false"/>
          <w:i w:val="false"/>
          <w:color w:val="000000"/>
          <w:sz w:val="28"/>
        </w:rPr>
        <w:t>
      в) применение необходимых для информационного взаимодействия справочников и классификаторов, входящих в состав ресурсов единой системы нормативно-справочной информации Союза;</w:t>
      </w:r>
    </w:p>
    <w:bookmarkEnd w:id="21"/>
    <w:bookmarkStart w:name="z49" w:id="22"/>
    <w:p>
      <w:pPr>
        <w:spacing w:after="0"/>
        <w:ind w:left="0"/>
        <w:jc w:val="both"/>
      </w:pPr>
      <w:r>
        <w:rPr>
          <w:rFonts w:ascii="Times New Roman"/>
          <w:b w:val="false"/>
          <w:i w:val="false"/>
          <w:color w:val="000000"/>
          <w:sz w:val="28"/>
        </w:rPr>
        <w:t>
      г) реализация обмена информацией между уполномоченными операторами с использованием средств интегрированной системы Союза.</w:t>
      </w:r>
    </w:p>
    <w:bookmarkEnd w:id="22"/>
    <w:bookmarkStart w:name="z50" w:id="23"/>
    <w:p>
      <w:pPr>
        <w:spacing w:after="0"/>
        <w:ind w:left="0"/>
        <w:jc w:val="both"/>
      </w:pPr>
      <w:r>
        <w:rPr>
          <w:rFonts w:ascii="Times New Roman"/>
          <w:b w:val="false"/>
          <w:i w:val="false"/>
          <w:color w:val="000000"/>
          <w:sz w:val="28"/>
        </w:rPr>
        <w:t>
      2. Участники общего процесса</w:t>
      </w:r>
    </w:p>
    <w:bookmarkEnd w:id="23"/>
    <w:bookmarkStart w:name="z51" w:id="2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25"/>
    <w:p>
      <w:pPr>
        <w:spacing w:after="0"/>
        <w:ind w:left="0"/>
        <w:jc w:val="left"/>
      </w:pPr>
      <w:r>
        <w:rPr>
          <w:rFonts w:ascii="Times New Roman"/>
          <w:b/>
          <w:i w:val="false"/>
          <w:color w:val="000000"/>
        </w:rPr>
        <w:t xml:space="preserve"> Перечень участников общего процесса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 xml:space="preserve">на территории которого началось наблюдение </w:t>
            </w:r>
          </w:p>
          <w:p>
            <w:pPr>
              <w:spacing w:after="20"/>
              <w:ind w:left="20"/>
              <w:jc w:val="both"/>
            </w:pPr>
            <w:r>
              <w:rPr>
                <w:rFonts w:ascii="Times New Roman"/>
                <w:b w:val="false"/>
                <w:i w:val="false"/>
                <w:color w:val="000000"/>
                <w:sz w:val="20"/>
              </w:rPr>
              <w:t>за объектом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на территории которого находится национальный оператор, в информационной системе которого зарегистрирована навигационная пломба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по территории которого осуществлялась, осуществляется либо планируется перевозка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 xml:space="preserve">на территории которого осуществляются действия </w:t>
            </w:r>
          </w:p>
          <w:p>
            <w:pPr>
              <w:spacing w:after="20"/>
              <w:ind w:left="20"/>
              <w:jc w:val="both"/>
            </w:pPr>
            <w:r>
              <w:rPr>
                <w:rFonts w:ascii="Times New Roman"/>
                <w:b w:val="false"/>
                <w:i w:val="false"/>
                <w:color w:val="000000"/>
                <w:sz w:val="20"/>
              </w:rPr>
              <w:t>по прекращению наблюдения за объектом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применения мер </w:t>
            </w:r>
          </w:p>
          <w:p>
            <w:pPr>
              <w:spacing w:after="20"/>
              <w:ind w:left="20"/>
              <w:jc w:val="both"/>
            </w:pPr>
            <w:r>
              <w:rPr>
                <w:rFonts w:ascii="Times New Roman"/>
                <w:b w:val="false"/>
                <w:i w:val="false"/>
                <w:color w:val="000000"/>
                <w:sz w:val="20"/>
              </w:rPr>
              <w:t>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 xml:space="preserve">на территории которого контролирующими органами были применены меры </w:t>
            </w:r>
          </w:p>
          <w:p>
            <w:pPr>
              <w:spacing w:after="20"/>
              <w:ind w:left="20"/>
              <w:jc w:val="both"/>
            </w:pPr>
            <w:r>
              <w:rPr>
                <w:rFonts w:ascii="Times New Roman"/>
                <w:b w:val="false"/>
                <w:i w:val="false"/>
                <w:color w:val="000000"/>
                <w:sz w:val="20"/>
              </w:rPr>
              <w:t xml:space="preserve">и формы контроля </w:t>
            </w:r>
          </w:p>
          <w:p>
            <w:pPr>
              <w:spacing w:after="20"/>
              <w:ind w:left="20"/>
              <w:jc w:val="both"/>
            </w:pPr>
            <w:r>
              <w:rPr>
                <w:rFonts w:ascii="Times New Roman"/>
                <w:b w:val="false"/>
                <w:i w:val="false"/>
                <w:color w:val="000000"/>
                <w:sz w:val="20"/>
              </w:rPr>
              <w:t>в отношении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оператор проследования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государства-члена, </w:t>
            </w:r>
          </w:p>
          <w:p>
            <w:pPr>
              <w:spacing w:after="20"/>
              <w:ind w:left="20"/>
              <w:jc w:val="both"/>
            </w:pPr>
            <w:r>
              <w:rPr>
                <w:rFonts w:ascii="Times New Roman"/>
                <w:b w:val="false"/>
                <w:i w:val="false"/>
                <w:color w:val="000000"/>
                <w:sz w:val="20"/>
              </w:rPr>
              <w:t xml:space="preserve">на территорию которого перемещен объект отслеживания, и при этом </w:t>
            </w:r>
          </w:p>
          <w:p>
            <w:pPr>
              <w:spacing w:after="20"/>
              <w:ind w:left="20"/>
              <w:jc w:val="both"/>
            </w:pPr>
            <w:r>
              <w:rPr>
                <w:rFonts w:ascii="Times New Roman"/>
                <w:b w:val="false"/>
                <w:i w:val="false"/>
                <w:color w:val="000000"/>
                <w:sz w:val="20"/>
              </w:rPr>
              <w:t xml:space="preserve">в отношении этого объекта отслеживания не завершены мероприятия, связанные </w:t>
            </w:r>
          </w:p>
          <w:p>
            <w:pPr>
              <w:spacing w:after="20"/>
              <w:ind w:left="20"/>
              <w:jc w:val="both"/>
            </w:pPr>
            <w:r>
              <w:rPr>
                <w:rFonts w:ascii="Times New Roman"/>
                <w:b w:val="false"/>
                <w:i w:val="false"/>
                <w:color w:val="000000"/>
                <w:sz w:val="20"/>
              </w:rPr>
              <w:t>с возникновением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представляющий информацию </w:t>
            </w:r>
          </w:p>
          <w:p>
            <w:pPr>
              <w:spacing w:after="20"/>
              <w:ind w:left="20"/>
              <w:jc w:val="both"/>
            </w:pPr>
            <w:r>
              <w:rPr>
                <w:rFonts w:ascii="Times New Roman"/>
                <w:b w:val="false"/>
                <w:i w:val="false"/>
                <w:color w:val="000000"/>
                <w:sz w:val="20"/>
              </w:rPr>
              <w:t xml:space="preserve">об аннулировании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государства-члена, представляющий информацию об аннулировании ранее направленных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P.LS.06.ACT.008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обрабатывающий информацию </w:t>
            </w:r>
          </w:p>
          <w:p>
            <w:pPr>
              <w:spacing w:after="20"/>
              <w:ind w:left="20"/>
              <w:jc w:val="both"/>
            </w:pPr>
            <w:r>
              <w:rPr>
                <w:rFonts w:ascii="Times New Roman"/>
                <w:b w:val="false"/>
                <w:i w:val="false"/>
                <w:color w:val="000000"/>
                <w:sz w:val="20"/>
              </w:rPr>
              <w:t>об аннулировании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государства-члена, обрабатывающий информацию об аннулировании ранее направленных сведений</w:t>
            </w:r>
          </w:p>
        </w:tc>
      </w:tr>
    </w:tbl>
    <w:bookmarkStart w:name="z54" w:id="26"/>
    <w:p>
      <w:pPr>
        <w:spacing w:after="0"/>
        <w:ind w:left="0"/>
        <w:jc w:val="left"/>
      </w:pPr>
      <w:r>
        <w:rPr>
          <w:rFonts w:ascii="Times New Roman"/>
          <w:b/>
          <w:i w:val="false"/>
          <w:color w:val="000000"/>
        </w:rPr>
        <w:t xml:space="preserve"> 3. Структура общего процесса</w:t>
      </w:r>
    </w:p>
    <w:bookmarkEnd w:id="26"/>
    <w:bookmarkStart w:name="z55" w:id="2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7"/>
    <w:bookmarkStart w:name="z56" w:id="28"/>
    <w:p>
      <w:pPr>
        <w:spacing w:after="0"/>
        <w:ind w:left="0"/>
        <w:jc w:val="both"/>
      </w:pPr>
      <w:r>
        <w:rPr>
          <w:rFonts w:ascii="Times New Roman"/>
          <w:b w:val="false"/>
          <w:i w:val="false"/>
          <w:color w:val="000000"/>
          <w:sz w:val="28"/>
        </w:rPr>
        <w:t>
      а) процедуры информационного взаимодействия при проверке возможности использования навигационной пломбы;</w:t>
      </w:r>
    </w:p>
    <w:bookmarkEnd w:id="28"/>
    <w:bookmarkStart w:name="z57" w:id="29"/>
    <w:p>
      <w:pPr>
        <w:spacing w:after="0"/>
        <w:ind w:left="0"/>
        <w:jc w:val="both"/>
      </w:pPr>
      <w:r>
        <w:rPr>
          <w:rFonts w:ascii="Times New Roman"/>
          <w:b w:val="false"/>
          <w:i w:val="false"/>
          <w:color w:val="000000"/>
          <w:sz w:val="28"/>
        </w:rPr>
        <w:t>
      б) процедуры информационного взаимодействия при совершении действий с навигационной пломбой;</w:t>
      </w:r>
    </w:p>
    <w:bookmarkEnd w:id="29"/>
    <w:bookmarkStart w:name="z58" w:id="30"/>
    <w:p>
      <w:pPr>
        <w:spacing w:after="0"/>
        <w:ind w:left="0"/>
        <w:jc w:val="both"/>
      </w:pPr>
      <w:r>
        <w:rPr>
          <w:rFonts w:ascii="Times New Roman"/>
          <w:b w:val="false"/>
          <w:i w:val="false"/>
          <w:color w:val="000000"/>
          <w:sz w:val="28"/>
        </w:rPr>
        <w:t>
      в) процедуры информационного взаимодействия при наблюдении за объектом отслеживания;</w:t>
      </w:r>
    </w:p>
    <w:bookmarkEnd w:id="30"/>
    <w:bookmarkStart w:name="z59" w:id="31"/>
    <w:p>
      <w:pPr>
        <w:spacing w:after="0"/>
        <w:ind w:left="0"/>
        <w:jc w:val="both"/>
      </w:pPr>
      <w:r>
        <w:rPr>
          <w:rFonts w:ascii="Times New Roman"/>
          <w:b w:val="false"/>
          <w:i w:val="false"/>
          <w:color w:val="000000"/>
          <w:sz w:val="28"/>
        </w:rPr>
        <w:t>
      г) процедуры информационного взаимодействия при контроле перевозки объектов отслеживания;</w:t>
      </w:r>
    </w:p>
    <w:bookmarkEnd w:id="31"/>
    <w:bookmarkStart w:name="z60" w:id="32"/>
    <w:p>
      <w:pPr>
        <w:spacing w:after="0"/>
        <w:ind w:left="0"/>
        <w:jc w:val="both"/>
      </w:pPr>
      <w:r>
        <w:rPr>
          <w:rFonts w:ascii="Times New Roman"/>
          <w:b w:val="false"/>
          <w:i w:val="false"/>
          <w:color w:val="000000"/>
          <w:sz w:val="28"/>
        </w:rPr>
        <w:t>
      д) процедуры информационного взаимодействия при применении мер и форм контроля;</w:t>
      </w:r>
    </w:p>
    <w:bookmarkEnd w:id="32"/>
    <w:bookmarkStart w:name="z61" w:id="33"/>
    <w:p>
      <w:pPr>
        <w:spacing w:after="0"/>
        <w:ind w:left="0"/>
        <w:jc w:val="both"/>
      </w:pPr>
      <w:r>
        <w:rPr>
          <w:rFonts w:ascii="Times New Roman"/>
          <w:b w:val="false"/>
          <w:i w:val="false"/>
          <w:color w:val="000000"/>
          <w:sz w:val="28"/>
        </w:rPr>
        <w:t>
      е) процедуры информационного взаимодействия при аннулировании ранее представленных сведений.</w:t>
      </w:r>
    </w:p>
    <w:bookmarkEnd w:id="33"/>
    <w:bookmarkStart w:name="z62" w:id="34"/>
    <w:p>
      <w:pPr>
        <w:spacing w:after="0"/>
        <w:ind w:left="0"/>
        <w:jc w:val="both"/>
      </w:pPr>
      <w:r>
        <w:rPr>
          <w:rFonts w:ascii="Times New Roman"/>
          <w:b w:val="false"/>
          <w:i w:val="false"/>
          <w:color w:val="000000"/>
          <w:sz w:val="28"/>
        </w:rPr>
        <w:t>
      11. Процедуры, включенные в каждую из групп процедур, выполняются двумя или более участниками информационного взаимодействия. Состав участников информационного взаимодействия приведен в разделе VIII настоящих Правил.</w:t>
      </w:r>
    </w:p>
    <w:bookmarkEnd w:id="34"/>
    <w:bookmarkStart w:name="z63" w:id="35"/>
    <w:p>
      <w:pPr>
        <w:spacing w:after="0"/>
        <w:ind w:left="0"/>
        <w:jc w:val="both"/>
      </w:pPr>
      <w:r>
        <w:rPr>
          <w:rFonts w:ascii="Times New Roman"/>
          <w:b w:val="false"/>
          <w:i w:val="false"/>
          <w:color w:val="000000"/>
          <w:sz w:val="28"/>
        </w:rPr>
        <w:t>
      Представление сведений в рамках выполнения процедур осуществляется в соответствии с Регламентом информационного взаимодействия между уполномоченными операторами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утвержденным Решением Коллегии Евразийской экономической комиссии от 14 октября 2025 г. № 92 (далее – Регламент информационного взаимодействия при отслеживании перевозок с применением навигационных пломб).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утвержденному Решением Коллегии Евразийской экономической комиссии от 14 октября 2025 г. № 92 (далее – Описание форматов и структур электронных документов и сведений).</w:t>
      </w:r>
    </w:p>
    <w:bookmarkEnd w:id="35"/>
    <w:bookmarkStart w:name="z64" w:id="3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36"/>
    <w:bookmarkStart w:name="z6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759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38"/>
    <w:bookmarkStart w:name="z67" w:id="3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39"/>
    <w:bookmarkStart w:name="z68" w:id="4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0"/>
    <w:bookmarkStart w:name="z69" w:id="41"/>
    <w:p>
      <w:pPr>
        <w:spacing w:after="0"/>
        <w:ind w:left="0"/>
        <w:jc w:val="left"/>
      </w:pPr>
      <w:r>
        <w:rPr>
          <w:rFonts w:ascii="Times New Roman"/>
          <w:b/>
          <w:i w:val="false"/>
          <w:color w:val="000000"/>
        </w:rPr>
        <w:t xml:space="preserve"> 4. Группа процедур информационного взаимодействия при проверке возможности использования навигационной пломбы (P.LS.06.PGR.001)</w:t>
      </w:r>
    </w:p>
    <w:bookmarkEnd w:id="41"/>
    <w:bookmarkStart w:name="z70" w:id="42"/>
    <w:p>
      <w:pPr>
        <w:spacing w:after="0"/>
        <w:ind w:left="0"/>
        <w:jc w:val="both"/>
      </w:pPr>
      <w:r>
        <w:rPr>
          <w:rFonts w:ascii="Times New Roman"/>
          <w:b w:val="false"/>
          <w:i w:val="false"/>
          <w:color w:val="000000"/>
          <w:sz w:val="28"/>
        </w:rPr>
        <w:t>
      15. В состав группы процедур информационного взаимодействия при проверке возможности использования навигационной пломбы (P.LS.06.PGR.001) входят процедуры:</w:t>
      </w:r>
    </w:p>
    <w:bookmarkEnd w:id="42"/>
    <w:bookmarkStart w:name="z71" w:id="43"/>
    <w:p>
      <w:pPr>
        <w:spacing w:after="0"/>
        <w:ind w:left="0"/>
        <w:jc w:val="both"/>
      </w:pPr>
      <w:r>
        <w:rPr>
          <w:rFonts w:ascii="Times New Roman"/>
          <w:b w:val="false"/>
          <w:i w:val="false"/>
          <w:color w:val="000000"/>
          <w:sz w:val="28"/>
        </w:rPr>
        <w:t>
      "Запрос оператором отслеживания перевозки информации о возможности использования навигационной пломбы" (P.LS.06.PRC.001);</w:t>
      </w:r>
    </w:p>
    <w:bookmarkEnd w:id="43"/>
    <w:bookmarkStart w:name="z72" w:id="44"/>
    <w:p>
      <w:pPr>
        <w:spacing w:after="0"/>
        <w:ind w:left="0"/>
        <w:jc w:val="both"/>
      </w:pPr>
      <w:r>
        <w:rPr>
          <w:rFonts w:ascii="Times New Roman"/>
          <w:b w:val="false"/>
          <w:i w:val="false"/>
          <w:color w:val="000000"/>
          <w:sz w:val="28"/>
        </w:rPr>
        <w:t>
      "Запрос оператором проследования информации о возможности использования навигационной пломбы" (P.LS.06.PRC.002).</w:t>
      </w:r>
    </w:p>
    <w:bookmarkEnd w:id="44"/>
    <w:bookmarkStart w:name="z73" w:id="45"/>
    <w:p>
      <w:pPr>
        <w:spacing w:after="0"/>
        <w:ind w:left="0"/>
        <w:jc w:val="both"/>
      </w:pPr>
      <w:r>
        <w:rPr>
          <w:rFonts w:ascii="Times New Roman"/>
          <w:b w:val="false"/>
          <w:i w:val="false"/>
          <w:color w:val="000000"/>
          <w:sz w:val="28"/>
        </w:rPr>
        <w:t>
      16. Приведенное описание группы процедур информационного взаимодействия при проверке возможности использования навигационной пломбы представлено на рисунке 2.</w:t>
      </w:r>
    </w:p>
    <w:bookmarkEnd w:id="45"/>
    <w:bookmarkStart w:name="z7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759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проверке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p>
    <w:bookmarkEnd w:id="47"/>
    <w:bookmarkStart w:name="z76" w:id="48"/>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взаимодействия при проверке возможности использования навигационной пломбы, приведен в таблице 2.</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8" w:id="49"/>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проверке возможности использования навигационной пломбы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отслеживания перевозки информации о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регистрации оператору отслеживания перевозки сведений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оператором проследования информации </w:t>
            </w:r>
          </w:p>
          <w:p>
            <w:pPr>
              <w:spacing w:after="20"/>
              <w:ind w:left="20"/>
              <w:jc w:val="both"/>
            </w:pPr>
            <w:r>
              <w:rPr>
                <w:rFonts w:ascii="Times New Roman"/>
                <w:b w:val="false"/>
                <w:i w:val="false"/>
                <w:color w:val="000000"/>
                <w:sz w:val="20"/>
              </w:rPr>
              <w:t>о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регистрации оператору проследования сведений </w:t>
            </w:r>
          </w:p>
          <w:p>
            <w:pPr>
              <w:spacing w:after="20"/>
              <w:ind w:left="20"/>
              <w:jc w:val="both"/>
            </w:pPr>
            <w:r>
              <w:rPr>
                <w:rFonts w:ascii="Times New Roman"/>
                <w:b w:val="false"/>
                <w:i w:val="false"/>
                <w:color w:val="000000"/>
                <w:sz w:val="20"/>
              </w:rPr>
              <w:t>о возможности использования навигационной пломбы</w:t>
            </w:r>
          </w:p>
        </w:tc>
      </w:tr>
    </w:tbl>
    <w:bookmarkStart w:name="z79" w:id="50"/>
    <w:p>
      <w:pPr>
        <w:spacing w:after="0"/>
        <w:ind w:left="0"/>
        <w:jc w:val="left"/>
      </w:pPr>
      <w:r>
        <w:rPr>
          <w:rFonts w:ascii="Times New Roman"/>
          <w:b/>
          <w:i w:val="false"/>
          <w:color w:val="000000"/>
        </w:rPr>
        <w:t xml:space="preserve"> 5. Группа процедур информационного взаимодействия при совершении действий с навигационной пломбой (P.LS.06.PGR.002)</w:t>
      </w:r>
    </w:p>
    <w:bookmarkEnd w:id="50"/>
    <w:bookmarkStart w:name="z80" w:id="51"/>
    <w:p>
      <w:pPr>
        <w:spacing w:after="0"/>
        <w:ind w:left="0"/>
        <w:jc w:val="both"/>
      </w:pPr>
      <w:r>
        <w:rPr>
          <w:rFonts w:ascii="Times New Roman"/>
          <w:b w:val="false"/>
          <w:i w:val="false"/>
          <w:color w:val="000000"/>
          <w:sz w:val="28"/>
        </w:rPr>
        <w:t xml:space="preserve">
      18. В состав группы процедур информационного взаимодействия при совершении действий с навигационной пломбой (P.LS.06.PGR.002) входят процедуры: </w:t>
      </w:r>
    </w:p>
    <w:bookmarkEnd w:id="51"/>
    <w:bookmarkStart w:name="z81" w:id="52"/>
    <w:p>
      <w:pPr>
        <w:spacing w:after="0"/>
        <w:ind w:left="0"/>
        <w:jc w:val="both"/>
      </w:pPr>
      <w:r>
        <w:rPr>
          <w:rFonts w:ascii="Times New Roman"/>
          <w:b w:val="false"/>
          <w:i w:val="false"/>
          <w:color w:val="000000"/>
          <w:sz w:val="28"/>
        </w:rPr>
        <w:t>
      "Запись информации в навигационную пломбу" (P.LS.06.PRC.003);</w:t>
      </w:r>
    </w:p>
    <w:bookmarkEnd w:id="52"/>
    <w:bookmarkStart w:name="z82" w:id="53"/>
    <w:p>
      <w:pPr>
        <w:spacing w:after="0"/>
        <w:ind w:left="0"/>
        <w:jc w:val="both"/>
      </w:pPr>
      <w:r>
        <w:rPr>
          <w:rFonts w:ascii="Times New Roman"/>
          <w:b w:val="false"/>
          <w:i w:val="false"/>
          <w:color w:val="000000"/>
          <w:sz w:val="28"/>
        </w:rPr>
        <w:t>
      "Запрос оператором отслеживания перевозки совершения действий с навигационной пломбой" (P.LS.06.PRC.004);</w:t>
      </w:r>
    </w:p>
    <w:bookmarkEnd w:id="53"/>
    <w:bookmarkStart w:name="z83" w:id="54"/>
    <w:p>
      <w:pPr>
        <w:spacing w:after="0"/>
        <w:ind w:left="0"/>
        <w:jc w:val="both"/>
      </w:pPr>
      <w:r>
        <w:rPr>
          <w:rFonts w:ascii="Times New Roman"/>
          <w:b w:val="false"/>
          <w:i w:val="false"/>
          <w:color w:val="000000"/>
          <w:sz w:val="28"/>
        </w:rPr>
        <w:t>
      "Запрос оператором проследования совершения действий с навигационной пломбой" (P.LS.06.PRC.005);</w:t>
      </w:r>
    </w:p>
    <w:bookmarkEnd w:id="54"/>
    <w:bookmarkStart w:name="z84" w:id="55"/>
    <w:p>
      <w:pPr>
        <w:spacing w:after="0"/>
        <w:ind w:left="0"/>
        <w:jc w:val="both"/>
      </w:pPr>
      <w:r>
        <w:rPr>
          <w:rFonts w:ascii="Times New Roman"/>
          <w:b w:val="false"/>
          <w:i w:val="false"/>
          <w:color w:val="000000"/>
          <w:sz w:val="28"/>
        </w:rPr>
        <w:t>
      "Запрос оператором завершения перевозки совершения действий с навигационной пломбой" (P.LS.06.PRC.006);</w:t>
      </w:r>
    </w:p>
    <w:bookmarkEnd w:id="55"/>
    <w:bookmarkStart w:name="z85" w:id="56"/>
    <w:p>
      <w:pPr>
        <w:spacing w:after="0"/>
        <w:ind w:left="0"/>
        <w:jc w:val="both"/>
      </w:pPr>
      <w:r>
        <w:rPr>
          <w:rFonts w:ascii="Times New Roman"/>
          <w:b w:val="false"/>
          <w:i w:val="false"/>
          <w:color w:val="000000"/>
          <w:sz w:val="28"/>
        </w:rPr>
        <w:t>
      "Информирование оператора регистрации о совершении действий с навигационной пломбой" (P.LS.06.PRC.007);</w:t>
      </w:r>
    </w:p>
    <w:bookmarkEnd w:id="56"/>
    <w:bookmarkStart w:name="z86" w:id="57"/>
    <w:p>
      <w:pPr>
        <w:spacing w:after="0"/>
        <w:ind w:left="0"/>
        <w:jc w:val="both"/>
      </w:pPr>
      <w:r>
        <w:rPr>
          <w:rFonts w:ascii="Times New Roman"/>
          <w:b w:val="false"/>
          <w:i w:val="false"/>
          <w:color w:val="000000"/>
          <w:sz w:val="28"/>
        </w:rPr>
        <w:t>
      "Информирование о совершении оператором проследования действий с навигационной пломбой" (P.LS.06.PRC.008).</w:t>
      </w:r>
    </w:p>
    <w:bookmarkEnd w:id="57"/>
    <w:bookmarkStart w:name="z87" w:id="58"/>
    <w:p>
      <w:pPr>
        <w:spacing w:after="0"/>
        <w:ind w:left="0"/>
        <w:jc w:val="both"/>
      </w:pPr>
      <w:r>
        <w:rPr>
          <w:rFonts w:ascii="Times New Roman"/>
          <w:b w:val="false"/>
          <w:i w:val="false"/>
          <w:color w:val="000000"/>
          <w:sz w:val="28"/>
        </w:rPr>
        <w:t>
      "Информирование о совершении оператором завершения перевозки действий с навигационной пломбой" (P.LS.06.PRC.009);</w:t>
      </w:r>
    </w:p>
    <w:bookmarkEnd w:id="58"/>
    <w:bookmarkStart w:name="z88" w:id="59"/>
    <w:p>
      <w:pPr>
        <w:spacing w:after="0"/>
        <w:ind w:left="0"/>
        <w:jc w:val="both"/>
      </w:pPr>
      <w:r>
        <w:rPr>
          <w:rFonts w:ascii="Times New Roman"/>
          <w:b w:val="false"/>
          <w:i w:val="false"/>
          <w:color w:val="000000"/>
          <w:sz w:val="28"/>
        </w:rPr>
        <w:t>
      "Информирование оператором проследования о замене навигационной пломбы" (P.LS.06.PRC.010).</w:t>
      </w:r>
    </w:p>
    <w:bookmarkEnd w:id="59"/>
    <w:bookmarkStart w:name="z89" w:id="60"/>
    <w:p>
      <w:pPr>
        <w:spacing w:after="0"/>
        <w:ind w:left="0"/>
        <w:jc w:val="both"/>
      </w:pPr>
      <w:r>
        <w:rPr>
          <w:rFonts w:ascii="Times New Roman"/>
          <w:b w:val="false"/>
          <w:i w:val="false"/>
          <w:color w:val="000000"/>
          <w:sz w:val="28"/>
        </w:rPr>
        <w:t>
      19. Приведенное описание группы процедур информационного взаимодействия при совершении действий с навигационной пломбой представлено на рисунке 3.</w:t>
      </w:r>
    </w:p>
    <w:bookmarkEnd w:id="60"/>
    <w:bookmarkStart w:name="z9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7597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p>
    <w:bookmarkEnd w:id="62"/>
    <w:bookmarkStart w:name="z92" w:id="63"/>
    <w:p>
      <w:pPr>
        <w:spacing w:after="0"/>
        <w:ind w:left="0"/>
        <w:jc w:val="both"/>
      </w:pPr>
      <w:r>
        <w:rPr>
          <w:rFonts w:ascii="Times New Roman"/>
          <w:b w:val="false"/>
          <w:i w:val="false"/>
          <w:color w:val="000000"/>
          <w:sz w:val="28"/>
        </w:rPr>
        <w:t>
      20. Перечень процедур общего процесса, входящих в группу процедур информационного взаимодействия при совершении действий с навигационной пломбой, приведен в таблице 3.</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4" w:id="64"/>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совершении действий с навигационной пломбой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информации </w:t>
            </w:r>
          </w:p>
          <w:p>
            <w:pPr>
              <w:spacing w:after="20"/>
              <w:ind w:left="20"/>
              <w:jc w:val="both"/>
            </w:pPr>
            <w:r>
              <w:rPr>
                <w:rFonts w:ascii="Times New Roman"/>
                <w:b w:val="false"/>
                <w:i w:val="false"/>
                <w:color w:val="000000"/>
                <w:sz w:val="20"/>
              </w:rPr>
              <w:t>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регистрации документов и сведений, предназначенных для записи </w:t>
            </w:r>
          </w:p>
          <w:p>
            <w:pPr>
              <w:spacing w:after="20"/>
              <w:ind w:left="20"/>
              <w:jc w:val="both"/>
            </w:pPr>
            <w:r>
              <w:rPr>
                <w:rFonts w:ascii="Times New Roman"/>
                <w:b w:val="false"/>
                <w:i w:val="false"/>
                <w:color w:val="000000"/>
                <w:sz w:val="20"/>
              </w:rPr>
              <w:t>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оператором отслеживания перевозки совершения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для представления оператором отслеживания перевозки оператору регистрации запроса на совершение действия </w:t>
            </w:r>
          </w:p>
          <w:p>
            <w:pPr>
              <w:spacing w:after="20"/>
              <w:ind w:left="20"/>
              <w:jc w:val="both"/>
            </w:pPr>
            <w:r>
              <w:rPr>
                <w:rFonts w:ascii="Times New Roman"/>
                <w:b w:val="false"/>
                <w:i w:val="false"/>
                <w:color w:val="000000"/>
                <w:sz w:val="20"/>
              </w:rPr>
              <w:t xml:space="preserve">с навигационной пломбой при ее активации, деактивации, дистанционном размыкании элемента пломбирования, </w:t>
            </w:r>
          </w:p>
          <w:p>
            <w:pPr>
              <w:spacing w:after="20"/>
              <w:ind w:left="20"/>
              <w:jc w:val="both"/>
            </w:pPr>
            <w:r>
              <w:rPr>
                <w:rFonts w:ascii="Times New Roman"/>
                <w:b w:val="false"/>
                <w:i w:val="false"/>
                <w:color w:val="000000"/>
                <w:sz w:val="20"/>
              </w:rPr>
              <w:t>а также при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проследования совершения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проследования оператору отслеживания перевозки запроса на совершение действия с навигационной пломбой при ее деактивации или дистанционном размыкании элемента пломбирования, </w:t>
            </w:r>
          </w:p>
          <w:p>
            <w:pPr>
              <w:spacing w:after="20"/>
              <w:ind w:left="20"/>
              <w:jc w:val="both"/>
            </w:pPr>
            <w:r>
              <w:rPr>
                <w:rFonts w:ascii="Times New Roman"/>
                <w:b w:val="false"/>
                <w:i w:val="false"/>
                <w:color w:val="000000"/>
                <w:sz w:val="20"/>
              </w:rPr>
              <w:t>в случае снятия навигационной пломбы без прекращения наблюдения за объектом отслеживания или при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завершения перевозки совершения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завершения перевозки оператору отслеживания перевозки запроса </w:t>
            </w:r>
          </w:p>
          <w:p>
            <w:pPr>
              <w:spacing w:after="20"/>
              <w:ind w:left="20"/>
              <w:jc w:val="both"/>
            </w:pPr>
            <w:r>
              <w:rPr>
                <w:rFonts w:ascii="Times New Roman"/>
                <w:b w:val="false"/>
                <w:i w:val="false"/>
                <w:color w:val="000000"/>
                <w:sz w:val="20"/>
              </w:rPr>
              <w:t xml:space="preserve">на совершение действия </w:t>
            </w:r>
          </w:p>
          <w:p>
            <w:pPr>
              <w:spacing w:after="20"/>
              <w:ind w:left="20"/>
              <w:jc w:val="both"/>
            </w:pPr>
            <w:r>
              <w:rPr>
                <w:rFonts w:ascii="Times New Roman"/>
                <w:b w:val="false"/>
                <w:i w:val="false"/>
                <w:color w:val="000000"/>
                <w:sz w:val="20"/>
              </w:rPr>
              <w:t xml:space="preserve">с навигационной пломбой при ее деактивации или дистанционном размыкании элемента пломбирования </w:t>
            </w:r>
          </w:p>
          <w:p>
            <w:pPr>
              <w:spacing w:after="20"/>
              <w:ind w:left="20"/>
              <w:jc w:val="both"/>
            </w:pPr>
            <w:r>
              <w:rPr>
                <w:rFonts w:ascii="Times New Roman"/>
                <w:b w:val="false"/>
                <w:i w:val="false"/>
                <w:color w:val="000000"/>
                <w:sz w:val="20"/>
              </w:rPr>
              <w:t xml:space="preserve">в случае совершения операций </w:t>
            </w:r>
          </w:p>
          <w:p>
            <w:pPr>
              <w:spacing w:after="20"/>
              <w:ind w:left="20"/>
              <w:jc w:val="both"/>
            </w:pPr>
            <w:r>
              <w:rPr>
                <w:rFonts w:ascii="Times New Roman"/>
                <w:b w:val="false"/>
                <w:i w:val="false"/>
                <w:color w:val="000000"/>
                <w:sz w:val="20"/>
              </w:rPr>
              <w:t>в месте завершения перевозки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регистрации о совершении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регистрации информации о размыкании элемента пломбирования </w:t>
            </w:r>
          </w:p>
          <w:p>
            <w:pPr>
              <w:spacing w:after="20"/>
              <w:ind w:left="20"/>
              <w:jc w:val="both"/>
            </w:pPr>
            <w:r>
              <w:rPr>
                <w:rFonts w:ascii="Times New Roman"/>
                <w:b w:val="false"/>
                <w:i w:val="false"/>
                <w:color w:val="000000"/>
                <w:sz w:val="20"/>
              </w:rPr>
              <w:t>с использованием специального устройства или замыкании элемента пломбирования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совершении оператором проследования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проследования оператору отслеживания перевозки информации о размыкании элемента пломбирования </w:t>
            </w:r>
          </w:p>
          <w:p>
            <w:pPr>
              <w:spacing w:after="20"/>
              <w:ind w:left="20"/>
              <w:jc w:val="both"/>
            </w:pPr>
            <w:r>
              <w:rPr>
                <w:rFonts w:ascii="Times New Roman"/>
                <w:b w:val="false"/>
                <w:i w:val="false"/>
                <w:color w:val="000000"/>
                <w:sz w:val="20"/>
              </w:rPr>
              <w:t>с использованием специального устройства или замыкании элемента пломбирования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совершении оператором завершения перевозки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завершения перевозки оператору отслеживания перевозки информации </w:t>
            </w:r>
          </w:p>
          <w:p>
            <w:pPr>
              <w:spacing w:after="20"/>
              <w:ind w:left="20"/>
              <w:jc w:val="both"/>
            </w:pPr>
            <w:r>
              <w:rPr>
                <w:rFonts w:ascii="Times New Roman"/>
                <w:b w:val="false"/>
                <w:i w:val="false"/>
                <w:color w:val="000000"/>
                <w:sz w:val="20"/>
              </w:rPr>
              <w:t xml:space="preserve">о размыкании элемента пломбирования </w:t>
            </w:r>
          </w:p>
          <w:p>
            <w:pPr>
              <w:spacing w:after="20"/>
              <w:ind w:left="20"/>
              <w:jc w:val="both"/>
            </w:pPr>
            <w:r>
              <w:rPr>
                <w:rFonts w:ascii="Times New Roman"/>
                <w:b w:val="false"/>
                <w:i w:val="false"/>
                <w:color w:val="000000"/>
                <w:sz w:val="20"/>
              </w:rPr>
              <w:t>с использованием специального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оператором проследования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проследования оператору отслеживания перевозки информации о замене навигационной пломбы</w:t>
            </w:r>
          </w:p>
        </w:tc>
      </w:tr>
    </w:tbl>
    <w:bookmarkStart w:name="z95" w:id="65"/>
    <w:p>
      <w:pPr>
        <w:spacing w:after="0"/>
        <w:ind w:left="0"/>
        <w:jc w:val="left"/>
      </w:pPr>
      <w:r>
        <w:rPr>
          <w:rFonts w:ascii="Times New Roman"/>
          <w:b/>
          <w:i w:val="false"/>
          <w:color w:val="000000"/>
        </w:rPr>
        <w:t xml:space="preserve"> 6. Группа процедур информационного взаимодействия при наблюдении за объектом отслеживания (P.LS.06.PGR.003)</w:t>
      </w:r>
    </w:p>
    <w:bookmarkEnd w:id="65"/>
    <w:bookmarkStart w:name="z96" w:id="66"/>
    <w:p>
      <w:pPr>
        <w:spacing w:after="0"/>
        <w:ind w:left="0"/>
        <w:jc w:val="both"/>
      </w:pPr>
      <w:r>
        <w:rPr>
          <w:rFonts w:ascii="Times New Roman"/>
          <w:b w:val="false"/>
          <w:i w:val="false"/>
          <w:color w:val="000000"/>
          <w:sz w:val="28"/>
        </w:rPr>
        <w:t>
      21. В состав группы процедур информационного взаимодействия при наблюдении за объектом отслеживания (P.LS.06.PGR.003), входят процедуры:</w:t>
      </w:r>
    </w:p>
    <w:bookmarkEnd w:id="66"/>
    <w:bookmarkStart w:name="z97" w:id="67"/>
    <w:p>
      <w:pPr>
        <w:spacing w:after="0"/>
        <w:ind w:left="0"/>
        <w:jc w:val="both"/>
      </w:pPr>
      <w:r>
        <w:rPr>
          <w:rFonts w:ascii="Times New Roman"/>
          <w:b w:val="false"/>
          <w:i w:val="false"/>
          <w:color w:val="000000"/>
          <w:sz w:val="28"/>
        </w:rPr>
        <w:t>
      "Информирование оператора проследования о начале отслеживания перевозки" (P.LS.06.PRC.011);</w:t>
      </w:r>
    </w:p>
    <w:bookmarkEnd w:id="67"/>
    <w:bookmarkStart w:name="z98" w:id="68"/>
    <w:p>
      <w:pPr>
        <w:spacing w:after="0"/>
        <w:ind w:left="0"/>
        <w:jc w:val="both"/>
      </w:pPr>
      <w:r>
        <w:rPr>
          <w:rFonts w:ascii="Times New Roman"/>
          <w:b w:val="false"/>
          <w:i w:val="false"/>
          <w:color w:val="000000"/>
          <w:sz w:val="28"/>
        </w:rPr>
        <w:t>
      "Информирование оператора регистрации о начале отслеживания перевозки" (P.LS.06.PRC.012);</w:t>
      </w:r>
    </w:p>
    <w:bookmarkEnd w:id="68"/>
    <w:bookmarkStart w:name="z99" w:id="69"/>
    <w:p>
      <w:pPr>
        <w:spacing w:after="0"/>
        <w:ind w:left="0"/>
        <w:jc w:val="both"/>
      </w:pPr>
      <w:r>
        <w:rPr>
          <w:rFonts w:ascii="Times New Roman"/>
          <w:b w:val="false"/>
          <w:i w:val="false"/>
          <w:color w:val="000000"/>
          <w:sz w:val="28"/>
        </w:rPr>
        <w:t>
      "Представление технологических данных, полученных от навигационной пломбы" (P.LS.06.PRC.013);</w:t>
      </w:r>
    </w:p>
    <w:bookmarkEnd w:id="69"/>
    <w:bookmarkStart w:name="z100" w:id="70"/>
    <w:p>
      <w:pPr>
        <w:spacing w:after="0"/>
        <w:ind w:left="0"/>
        <w:jc w:val="both"/>
      </w:pPr>
      <w:r>
        <w:rPr>
          <w:rFonts w:ascii="Times New Roman"/>
          <w:b w:val="false"/>
          <w:i w:val="false"/>
          <w:color w:val="000000"/>
          <w:sz w:val="28"/>
        </w:rPr>
        <w:t>
      "Информирование об отслеживании перевозки" (P.LS.06.PRC.014);</w:t>
      </w:r>
    </w:p>
    <w:bookmarkEnd w:id="70"/>
    <w:bookmarkStart w:name="z101" w:id="71"/>
    <w:p>
      <w:pPr>
        <w:spacing w:after="0"/>
        <w:ind w:left="0"/>
        <w:jc w:val="both"/>
      </w:pPr>
      <w:r>
        <w:rPr>
          <w:rFonts w:ascii="Times New Roman"/>
          <w:b w:val="false"/>
          <w:i w:val="false"/>
          <w:color w:val="000000"/>
          <w:sz w:val="28"/>
        </w:rPr>
        <w:t>
      "Информирование о завершении отслеживания перевозки" (P.LS.06.PRC.015);</w:t>
      </w:r>
    </w:p>
    <w:bookmarkEnd w:id="71"/>
    <w:bookmarkStart w:name="z102" w:id="72"/>
    <w:p>
      <w:pPr>
        <w:spacing w:after="0"/>
        <w:ind w:left="0"/>
        <w:jc w:val="both"/>
      </w:pPr>
      <w:r>
        <w:rPr>
          <w:rFonts w:ascii="Times New Roman"/>
          <w:b w:val="false"/>
          <w:i w:val="false"/>
          <w:color w:val="000000"/>
          <w:sz w:val="28"/>
        </w:rPr>
        <w:t>
      "Информирование о замене навигационной пломбы" (P.LS.06.PRC.016);</w:t>
      </w:r>
    </w:p>
    <w:bookmarkEnd w:id="72"/>
    <w:bookmarkStart w:name="z103" w:id="73"/>
    <w:p>
      <w:pPr>
        <w:spacing w:after="0"/>
        <w:ind w:left="0"/>
        <w:jc w:val="both"/>
      </w:pPr>
      <w:r>
        <w:rPr>
          <w:rFonts w:ascii="Times New Roman"/>
          <w:b w:val="false"/>
          <w:i w:val="false"/>
          <w:color w:val="000000"/>
          <w:sz w:val="28"/>
        </w:rPr>
        <w:t>
      "Представление информации о возникновении нештатной ситуации" (P.LS.06.PRC.017);</w:t>
      </w:r>
    </w:p>
    <w:bookmarkEnd w:id="73"/>
    <w:bookmarkStart w:name="z104" w:id="74"/>
    <w:p>
      <w:pPr>
        <w:spacing w:after="0"/>
        <w:ind w:left="0"/>
        <w:jc w:val="both"/>
      </w:pPr>
      <w:r>
        <w:rPr>
          <w:rFonts w:ascii="Times New Roman"/>
          <w:b w:val="false"/>
          <w:i w:val="false"/>
          <w:color w:val="000000"/>
          <w:sz w:val="28"/>
        </w:rPr>
        <w:t>
      "Информирование о возникновении нештатной ситуации" (P.LS.06.PRC.018);</w:t>
      </w:r>
    </w:p>
    <w:bookmarkEnd w:id="74"/>
    <w:bookmarkStart w:name="z105" w:id="75"/>
    <w:p>
      <w:pPr>
        <w:spacing w:after="0"/>
        <w:ind w:left="0"/>
        <w:jc w:val="both"/>
      </w:pPr>
      <w:r>
        <w:rPr>
          <w:rFonts w:ascii="Times New Roman"/>
          <w:b w:val="false"/>
          <w:i w:val="false"/>
          <w:color w:val="000000"/>
          <w:sz w:val="28"/>
        </w:rPr>
        <w:t>
      "Представление оператором проследования сведений об изменении местонахождения объекта отслеживания" (P.LS.06.PRC.019);</w:t>
      </w:r>
    </w:p>
    <w:bookmarkEnd w:id="75"/>
    <w:bookmarkStart w:name="z106" w:id="76"/>
    <w:p>
      <w:pPr>
        <w:spacing w:after="0"/>
        <w:ind w:left="0"/>
        <w:jc w:val="both"/>
      </w:pPr>
      <w:r>
        <w:rPr>
          <w:rFonts w:ascii="Times New Roman"/>
          <w:b w:val="false"/>
          <w:i w:val="false"/>
          <w:color w:val="000000"/>
          <w:sz w:val="28"/>
        </w:rPr>
        <w:t>
      "Информирование об изменении местонахождения объекта отслеживания" (P.LS.06.PRC.020);</w:t>
      </w:r>
    </w:p>
    <w:bookmarkEnd w:id="76"/>
    <w:bookmarkStart w:name="z107" w:id="77"/>
    <w:p>
      <w:pPr>
        <w:spacing w:after="0"/>
        <w:ind w:left="0"/>
        <w:jc w:val="both"/>
      </w:pPr>
      <w:r>
        <w:rPr>
          <w:rFonts w:ascii="Times New Roman"/>
          <w:b w:val="false"/>
          <w:i w:val="false"/>
          <w:color w:val="000000"/>
          <w:sz w:val="28"/>
        </w:rPr>
        <w:t>
      "Информирование о смене периодичности направления сообщений от навигационной пломбы" (P.LS.06.PRC.021)".</w:t>
      </w:r>
    </w:p>
    <w:bookmarkEnd w:id="77"/>
    <w:bookmarkStart w:name="z108" w:id="78"/>
    <w:p>
      <w:pPr>
        <w:spacing w:after="0"/>
        <w:ind w:left="0"/>
        <w:jc w:val="both"/>
      </w:pPr>
      <w:r>
        <w:rPr>
          <w:rFonts w:ascii="Times New Roman"/>
          <w:b w:val="false"/>
          <w:i w:val="false"/>
          <w:color w:val="000000"/>
          <w:sz w:val="28"/>
        </w:rPr>
        <w:t>
      22. Приведенное описание группы процедур информационного взаимодействия при наблюдении за объектом отслеживания представлено на рисунке 4-5.</w:t>
      </w:r>
    </w:p>
    <w:bookmarkEnd w:id="78"/>
    <w:bookmarkStart w:name="z10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59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наблюдении</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объектом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1)</w:t>
      </w:r>
    </w:p>
    <w:bookmarkEnd w:id="80"/>
    <w:bookmarkStart w:name="z11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47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наблюдении</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объектом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2)</w:t>
      </w:r>
    </w:p>
    <w:bookmarkEnd w:id="82"/>
    <w:bookmarkStart w:name="z113" w:id="83"/>
    <w:p>
      <w:pPr>
        <w:spacing w:after="0"/>
        <w:ind w:left="0"/>
        <w:jc w:val="both"/>
      </w:pPr>
      <w:r>
        <w:rPr>
          <w:rFonts w:ascii="Times New Roman"/>
          <w:b w:val="false"/>
          <w:i w:val="false"/>
          <w:color w:val="000000"/>
          <w:sz w:val="28"/>
        </w:rPr>
        <w:t>
      23. Перечень процедур общего процесса, входящих в группу процедур информационного взаимодействия при наблюдении за объектом отслеживания,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5" w:id="84"/>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наблюдении за объектом отслеживания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проследования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отслеживания перевозки оператору проследования сведений о начале наблюдения за объектом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регистрации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регистрации </w:t>
            </w:r>
          </w:p>
          <w:p>
            <w:pPr>
              <w:spacing w:after="20"/>
              <w:ind w:left="20"/>
              <w:jc w:val="both"/>
            </w:pPr>
            <w:r>
              <w:rPr>
                <w:rFonts w:ascii="Times New Roman"/>
                <w:b w:val="false"/>
                <w:i w:val="false"/>
                <w:color w:val="000000"/>
                <w:sz w:val="20"/>
              </w:rPr>
              <w:t>сведений о начале наблюдения за объектом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полученных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регистрации оператору отслеживания перевозки технологических данных, полученных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отслеживания перевозки операторам проследования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регистрации </w:t>
            </w:r>
          </w:p>
          <w:p>
            <w:pPr>
              <w:spacing w:after="20"/>
              <w:ind w:left="20"/>
              <w:jc w:val="both"/>
            </w:pPr>
            <w:r>
              <w:rPr>
                <w:rFonts w:ascii="Times New Roman"/>
                <w:b w:val="false"/>
                <w:i w:val="false"/>
                <w:color w:val="000000"/>
                <w:sz w:val="20"/>
              </w:rPr>
              <w:t>и операторам проследования сведений о завершении наблюдения за объектом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операторам проследования сведений о замене навигационной пломбы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регистрации информации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регистрации оператору отслеживания перевозки сведений о возникновении нештатной ситуации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сведений оператором отслеживания перевозки оператору проследования, на территории которого возникла нештатная ситуация, сведений </w:t>
            </w:r>
          </w:p>
          <w:p>
            <w:pPr>
              <w:spacing w:after="20"/>
              <w:ind w:left="20"/>
              <w:jc w:val="both"/>
            </w:pPr>
            <w:r>
              <w:rPr>
                <w:rFonts w:ascii="Times New Roman"/>
                <w:b w:val="false"/>
                <w:i w:val="false"/>
                <w:color w:val="000000"/>
                <w:sz w:val="20"/>
              </w:rPr>
              <w:t>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проследования сведений </w:t>
            </w:r>
          </w:p>
          <w:p>
            <w:pPr>
              <w:spacing w:after="20"/>
              <w:ind w:left="20"/>
              <w:jc w:val="both"/>
            </w:pPr>
            <w:r>
              <w:rPr>
                <w:rFonts w:ascii="Times New Roman"/>
                <w:b w:val="false"/>
                <w:i w:val="false"/>
                <w:color w:val="000000"/>
                <w:sz w:val="20"/>
              </w:rPr>
              <w:t>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проследования оператору отслеживания перевозки сведений об убытии </w:t>
            </w:r>
          </w:p>
          <w:p>
            <w:pPr>
              <w:spacing w:after="20"/>
              <w:ind w:left="20"/>
              <w:jc w:val="both"/>
            </w:pPr>
            <w:r>
              <w:rPr>
                <w:rFonts w:ascii="Times New Roman"/>
                <w:b w:val="false"/>
                <w:i w:val="false"/>
                <w:color w:val="000000"/>
                <w:sz w:val="20"/>
              </w:rPr>
              <w:t xml:space="preserve">на территорию другого государства-члена объекта отслеживания, в отношении которого не завершены мероприятия, связанные </w:t>
            </w:r>
          </w:p>
          <w:p>
            <w:pPr>
              <w:spacing w:after="20"/>
              <w:ind w:left="20"/>
              <w:jc w:val="both"/>
            </w:pPr>
            <w:r>
              <w:rPr>
                <w:rFonts w:ascii="Times New Roman"/>
                <w:b w:val="false"/>
                <w:i w:val="false"/>
                <w:color w:val="000000"/>
                <w:sz w:val="20"/>
              </w:rPr>
              <w:t>с нештатной сиутацией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фактическому оператору проследования сведений </w:t>
            </w:r>
          </w:p>
          <w:p>
            <w:pPr>
              <w:spacing w:after="20"/>
              <w:ind w:left="20"/>
              <w:jc w:val="both"/>
            </w:pPr>
            <w:r>
              <w:rPr>
                <w:rFonts w:ascii="Times New Roman"/>
                <w:b w:val="false"/>
                <w:i w:val="false"/>
                <w:color w:val="000000"/>
                <w:sz w:val="20"/>
              </w:rPr>
              <w:t xml:space="preserve">о перемещении по территории государства-члена объекта отслеживания, в отношении которого не завершены мероприятия, связанные </w:t>
            </w:r>
          </w:p>
          <w:p>
            <w:pPr>
              <w:spacing w:after="20"/>
              <w:ind w:left="20"/>
              <w:jc w:val="both"/>
            </w:pPr>
            <w:r>
              <w:rPr>
                <w:rFonts w:ascii="Times New Roman"/>
                <w:b w:val="false"/>
                <w:i w:val="false"/>
                <w:color w:val="000000"/>
                <w:sz w:val="20"/>
              </w:rPr>
              <w:t>с нештатной сиутацией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смене периодичности направления сообщений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отслеживания перевозки оператору проследования сведений о смене периодичности направления сообщений от навигационной пломбы</w:t>
            </w:r>
          </w:p>
        </w:tc>
      </w:tr>
    </w:tbl>
    <w:bookmarkStart w:name="z116" w:id="85"/>
    <w:p>
      <w:pPr>
        <w:spacing w:after="0"/>
        <w:ind w:left="0"/>
        <w:jc w:val="left"/>
      </w:pPr>
      <w:r>
        <w:rPr>
          <w:rFonts w:ascii="Times New Roman"/>
          <w:b/>
          <w:i w:val="false"/>
          <w:color w:val="000000"/>
        </w:rPr>
        <w:t xml:space="preserve"> 7. Группа процедур информационного взаимодействия при контроле перевозки объектов отслеживания (P.LS.06.PGR.004)</w:t>
      </w:r>
    </w:p>
    <w:bookmarkEnd w:id="85"/>
    <w:bookmarkStart w:name="z117" w:id="86"/>
    <w:p>
      <w:pPr>
        <w:spacing w:after="0"/>
        <w:ind w:left="0"/>
        <w:jc w:val="both"/>
      </w:pPr>
      <w:r>
        <w:rPr>
          <w:rFonts w:ascii="Times New Roman"/>
          <w:b w:val="false"/>
          <w:i w:val="false"/>
          <w:color w:val="000000"/>
          <w:sz w:val="28"/>
        </w:rPr>
        <w:t>
      24. В состав группы процедур информационного взаимодействия при контроле перевозки объектов отслеживания (P.LS.06.PGR.004), входят процедуры:</w:t>
      </w:r>
    </w:p>
    <w:bookmarkEnd w:id="86"/>
    <w:bookmarkStart w:name="z118" w:id="87"/>
    <w:p>
      <w:pPr>
        <w:spacing w:after="0"/>
        <w:ind w:left="0"/>
        <w:jc w:val="both"/>
      </w:pPr>
      <w:r>
        <w:rPr>
          <w:rFonts w:ascii="Times New Roman"/>
          <w:b w:val="false"/>
          <w:i w:val="false"/>
          <w:color w:val="000000"/>
          <w:sz w:val="28"/>
        </w:rPr>
        <w:t>
      "Запрос сведений о перевозке" (P.LS.06.PRC.022);</w:t>
      </w:r>
    </w:p>
    <w:bookmarkEnd w:id="87"/>
    <w:bookmarkStart w:name="z119" w:id="88"/>
    <w:p>
      <w:pPr>
        <w:spacing w:after="0"/>
        <w:ind w:left="0"/>
        <w:jc w:val="both"/>
      </w:pPr>
      <w:r>
        <w:rPr>
          <w:rFonts w:ascii="Times New Roman"/>
          <w:b w:val="false"/>
          <w:i w:val="false"/>
          <w:color w:val="000000"/>
          <w:sz w:val="28"/>
        </w:rPr>
        <w:t>
      "Запрос сведений об уникальных номерах перевозок" (P.LS.06.PRC.023);</w:t>
      </w:r>
    </w:p>
    <w:bookmarkEnd w:id="88"/>
    <w:bookmarkStart w:name="z120" w:id="89"/>
    <w:p>
      <w:pPr>
        <w:spacing w:after="0"/>
        <w:ind w:left="0"/>
        <w:jc w:val="both"/>
      </w:pPr>
      <w:r>
        <w:rPr>
          <w:rFonts w:ascii="Times New Roman"/>
          <w:b w:val="false"/>
          <w:i w:val="false"/>
          <w:color w:val="000000"/>
          <w:sz w:val="28"/>
        </w:rPr>
        <w:t>
      "Запрос технологических данных навигационной пломбы" (P.LS.06.PRC.024);</w:t>
      </w:r>
    </w:p>
    <w:bookmarkEnd w:id="89"/>
    <w:bookmarkStart w:name="z121" w:id="90"/>
    <w:p>
      <w:pPr>
        <w:spacing w:after="0"/>
        <w:ind w:left="0"/>
        <w:jc w:val="both"/>
      </w:pPr>
      <w:r>
        <w:rPr>
          <w:rFonts w:ascii="Times New Roman"/>
          <w:b w:val="false"/>
          <w:i w:val="false"/>
          <w:color w:val="000000"/>
          <w:sz w:val="28"/>
        </w:rPr>
        <w:t>
      25. Приведенное описание группы процедур информационного взаимодействия при контроле перевозки объектов отслеживания представлено на рисунке 6.</w:t>
      </w:r>
    </w:p>
    <w:bookmarkEnd w:id="90"/>
    <w:bookmarkStart w:name="z12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75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контроле</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отслеживания</w:t>
      </w:r>
    </w:p>
    <w:bookmarkEnd w:id="92"/>
    <w:bookmarkStart w:name="z124" w:id="93"/>
    <w:p>
      <w:pPr>
        <w:spacing w:after="0"/>
        <w:ind w:left="0"/>
        <w:jc w:val="both"/>
      </w:pPr>
      <w:r>
        <w:rPr>
          <w:rFonts w:ascii="Times New Roman"/>
          <w:b w:val="false"/>
          <w:i w:val="false"/>
          <w:color w:val="000000"/>
          <w:sz w:val="28"/>
        </w:rPr>
        <w:t>
      26. Перечень процедур общего процесса, входящих в группу процедур информационного взаимодействия при контроле перевозки объектов отслеживания, приведен в таблице 5.</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26" w:id="94"/>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контроле перевозки объектов отслеживания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перевозке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отслеживания перевозки оператору проследования сведений об объекте отслеживания 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проследования сведений об уникальных номерах перевозок </w:t>
            </w:r>
          </w:p>
          <w:p>
            <w:pPr>
              <w:spacing w:after="20"/>
              <w:ind w:left="20"/>
              <w:jc w:val="both"/>
            </w:pPr>
            <w:r>
              <w:rPr>
                <w:rFonts w:ascii="Times New Roman"/>
                <w:b w:val="false"/>
                <w:i w:val="false"/>
                <w:color w:val="000000"/>
                <w:sz w:val="20"/>
              </w:rPr>
              <w:t>по идентификатору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регистрации оператору отслеживания перевозки технологических данных навигационной пломбы </w:t>
            </w:r>
          </w:p>
          <w:p>
            <w:pPr>
              <w:spacing w:after="20"/>
              <w:ind w:left="20"/>
              <w:jc w:val="both"/>
            </w:pPr>
            <w:r>
              <w:rPr>
                <w:rFonts w:ascii="Times New Roman"/>
                <w:b w:val="false"/>
                <w:i w:val="false"/>
                <w:color w:val="000000"/>
                <w:sz w:val="20"/>
              </w:rPr>
              <w:t xml:space="preserve">по ее идентификатору </w:t>
            </w:r>
          </w:p>
          <w:p>
            <w:pPr>
              <w:spacing w:after="20"/>
              <w:ind w:left="20"/>
              <w:jc w:val="both"/>
            </w:pPr>
            <w:r>
              <w:rPr>
                <w:rFonts w:ascii="Times New Roman"/>
                <w:b w:val="false"/>
                <w:i w:val="false"/>
                <w:color w:val="000000"/>
                <w:sz w:val="20"/>
              </w:rPr>
              <w:t>в отношении определенной перевозки</w:t>
            </w:r>
          </w:p>
        </w:tc>
      </w:tr>
    </w:tbl>
    <w:bookmarkStart w:name="z127" w:id="95"/>
    <w:p>
      <w:pPr>
        <w:spacing w:after="0"/>
        <w:ind w:left="0"/>
        <w:jc w:val="left"/>
      </w:pPr>
      <w:r>
        <w:rPr>
          <w:rFonts w:ascii="Times New Roman"/>
          <w:b/>
          <w:i w:val="false"/>
          <w:color w:val="000000"/>
        </w:rPr>
        <w:t xml:space="preserve"> 8. Группа процедур информационного взаимодействия при применении мер и форм контроля (P.LS.06.PGR.005)</w:t>
      </w:r>
    </w:p>
    <w:bookmarkEnd w:id="95"/>
    <w:bookmarkStart w:name="z128" w:id="96"/>
    <w:p>
      <w:pPr>
        <w:spacing w:after="0"/>
        <w:ind w:left="0"/>
        <w:jc w:val="both"/>
      </w:pPr>
      <w:r>
        <w:rPr>
          <w:rFonts w:ascii="Times New Roman"/>
          <w:b w:val="false"/>
          <w:i w:val="false"/>
          <w:color w:val="000000"/>
          <w:sz w:val="28"/>
        </w:rPr>
        <w:t>
      27. В состав группы процедур информационного взаимодействия при применении мер и форм контроля (P.LS.06.PGR.005), входят процедуры:</w:t>
      </w:r>
    </w:p>
    <w:bookmarkEnd w:id="96"/>
    <w:bookmarkStart w:name="z129" w:id="97"/>
    <w:p>
      <w:pPr>
        <w:spacing w:after="0"/>
        <w:ind w:left="0"/>
        <w:jc w:val="both"/>
      </w:pPr>
      <w:r>
        <w:rPr>
          <w:rFonts w:ascii="Times New Roman"/>
          <w:b w:val="false"/>
          <w:i w:val="false"/>
          <w:color w:val="000000"/>
          <w:sz w:val="28"/>
        </w:rPr>
        <w:t>
      "Информирование оператора отслеживания перевозки о принятых мерах и формах контроля" (P.LS.06.PRC.025);</w:t>
      </w:r>
    </w:p>
    <w:bookmarkEnd w:id="97"/>
    <w:bookmarkStart w:name="z130" w:id="98"/>
    <w:p>
      <w:pPr>
        <w:spacing w:after="0"/>
        <w:ind w:left="0"/>
        <w:jc w:val="both"/>
      </w:pPr>
      <w:r>
        <w:rPr>
          <w:rFonts w:ascii="Times New Roman"/>
          <w:b w:val="false"/>
          <w:i w:val="false"/>
          <w:color w:val="000000"/>
          <w:sz w:val="28"/>
        </w:rPr>
        <w:t>
      "Информирование оператора проследования о принятых мерах и формах контроля" (P.LS.06.PRC.026);</w:t>
      </w:r>
    </w:p>
    <w:bookmarkEnd w:id="98"/>
    <w:bookmarkStart w:name="z131" w:id="99"/>
    <w:p>
      <w:pPr>
        <w:spacing w:after="0"/>
        <w:ind w:left="0"/>
        <w:jc w:val="both"/>
      </w:pPr>
      <w:r>
        <w:rPr>
          <w:rFonts w:ascii="Times New Roman"/>
          <w:b w:val="false"/>
          <w:i w:val="false"/>
          <w:color w:val="000000"/>
          <w:sz w:val="28"/>
        </w:rPr>
        <w:t>
      28. Приведенное описание группы процедур информационного взаимодействия при применении мер и форм контроля представлено на рисунке 7.</w:t>
      </w:r>
    </w:p>
    <w:bookmarkEnd w:id="99"/>
    <w:bookmarkStart w:name="z13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759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применении</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форм</w:t>
      </w:r>
      <w:r>
        <w:rPr>
          <w:rFonts w:ascii="Times New Roman"/>
          <w:b w:val="false"/>
          <w:i w:val="false"/>
          <w:color w:val="000000"/>
          <w:sz w:val="28"/>
        </w:rPr>
        <w:t xml:space="preserve"> </w:t>
      </w:r>
      <w:r>
        <w:rPr>
          <w:rFonts w:ascii="Times New Roman"/>
          <w:b/>
          <w:i w:val="false"/>
          <w:color w:val="000000"/>
          <w:sz w:val="28"/>
        </w:rPr>
        <w:t>контроля</w:t>
      </w:r>
    </w:p>
    <w:bookmarkEnd w:id="101"/>
    <w:bookmarkStart w:name="z134" w:id="102"/>
    <w:p>
      <w:pPr>
        <w:spacing w:after="0"/>
        <w:ind w:left="0"/>
        <w:jc w:val="both"/>
      </w:pPr>
      <w:r>
        <w:rPr>
          <w:rFonts w:ascii="Times New Roman"/>
          <w:b w:val="false"/>
          <w:i w:val="false"/>
          <w:color w:val="000000"/>
          <w:sz w:val="28"/>
        </w:rPr>
        <w:t>
      29. Перечень процедур общего процесса, входящих в группу процедур информационного взаимодействия при применении мер и форм контроля, приведен в таблице 6.</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36" w:id="103"/>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применении мер и форм контроля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оператора отслеживания перевозки </w:t>
            </w:r>
          </w:p>
          <w:p>
            <w:pPr>
              <w:spacing w:after="20"/>
              <w:ind w:left="20"/>
              <w:jc w:val="both"/>
            </w:pPr>
            <w:r>
              <w:rPr>
                <w:rFonts w:ascii="Times New Roman"/>
                <w:b w:val="false"/>
                <w:i w:val="false"/>
                <w:color w:val="000000"/>
                <w:sz w:val="20"/>
              </w:rPr>
              <w:t>о принятых мерах и формах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оператором применения мер и форм контроля оператору отслеживания перевозки сведений о примененных мерах и формах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проследования о принятых мерах и формах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оператором отслеживания перевозки оператору проследования сведений о принятых мерах </w:t>
            </w:r>
          </w:p>
          <w:p>
            <w:pPr>
              <w:spacing w:after="20"/>
              <w:ind w:left="20"/>
              <w:jc w:val="both"/>
            </w:pPr>
            <w:r>
              <w:rPr>
                <w:rFonts w:ascii="Times New Roman"/>
                <w:b w:val="false"/>
                <w:i w:val="false"/>
                <w:color w:val="000000"/>
                <w:sz w:val="20"/>
              </w:rPr>
              <w:t>и формах контроля</w:t>
            </w:r>
          </w:p>
        </w:tc>
      </w:tr>
    </w:tbl>
    <w:bookmarkStart w:name="z137" w:id="104"/>
    <w:p>
      <w:pPr>
        <w:spacing w:after="0"/>
        <w:ind w:left="0"/>
        <w:jc w:val="left"/>
      </w:pPr>
      <w:r>
        <w:rPr>
          <w:rFonts w:ascii="Times New Roman"/>
          <w:b/>
          <w:i w:val="false"/>
          <w:color w:val="000000"/>
        </w:rPr>
        <w:t xml:space="preserve"> 9. Группа процедур информационного взаимодействия при аннулировании ранее представленных сведений</w:t>
      </w:r>
    </w:p>
    <w:bookmarkEnd w:id="104"/>
    <w:bookmarkStart w:name="z138" w:id="105"/>
    <w:p>
      <w:pPr>
        <w:spacing w:after="0"/>
        <w:ind w:left="0"/>
        <w:jc w:val="both"/>
      </w:pPr>
      <w:r>
        <w:rPr>
          <w:rFonts w:ascii="Times New Roman"/>
          <w:b w:val="false"/>
          <w:i w:val="false"/>
          <w:color w:val="000000"/>
          <w:sz w:val="28"/>
        </w:rPr>
        <w:t>
      30. В состав группы процедур информационного взаимодействия при аннулировании ранее представленных сведений (P.LS.06.PGR.006), входят процедуры:</w:t>
      </w:r>
    </w:p>
    <w:bookmarkEnd w:id="105"/>
    <w:bookmarkStart w:name="z139" w:id="106"/>
    <w:p>
      <w:pPr>
        <w:spacing w:after="0"/>
        <w:ind w:left="0"/>
        <w:jc w:val="both"/>
      </w:pPr>
      <w:r>
        <w:rPr>
          <w:rFonts w:ascii="Times New Roman"/>
          <w:b w:val="false"/>
          <w:i w:val="false"/>
          <w:color w:val="000000"/>
          <w:sz w:val="28"/>
        </w:rPr>
        <w:t>
      "Аннулирование ранее представленных сведений" (P.LS.06.PRC.027);</w:t>
      </w:r>
    </w:p>
    <w:bookmarkEnd w:id="106"/>
    <w:bookmarkStart w:name="z140" w:id="107"/>
    <w:p>
      <w:pPr>
        <w:spacing w:after="0"/>
        <w:ind w:left="0"/>
        <w:jc w:val="both"/>
      </w:pPr>
      <w:r>
        <w:rPr>
          <w:rFonts w:ascii="Times New Roman"/>
          <w:b w:val="false"/>
          <w:i w:val="false"/>
          <w:color w:val="000000"/>
          <w:sz w:val="28"/>
        </w:rPr>
        <w:t>
      31. Приведенное описание группы процедур информационного взаимодействия при аннулировании ранее представленных сведений представлено на рисунке 8.</w:t>
      </w:r>
    </w:p>
    <w:bookmarkEnd w:id="107"/>
    <w:bookmarkStart w:name="z14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759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ранее</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p>
    <w:bookmarkEnd w:id="109"/>
    <w:bookmarkStart w:name="z143" w:id="110"/>
    <w:p>
      <w:pPr>
        <w:spacing w:after="0"/>
        <w:ind w:left="0"/>
        <w:jc w:val="both"/>
      </w:pPr>
      <w:r>
        <w:rPr>
          <w:rFonts w:ascii="Times New Roman"/>
          <w:b w:val="false"/>
          <w:i w:val="false"/>
          <w:color w:val="000000"/>
          <w:sz w:val="28"/>
        </w:rPr>
        <w:t>
      32. Перечень процедур общего процесса, входящих в группу процедур информационного взаимодействия при аннулировании ранее представленных сведений, приведен в таблице 7.</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45" w:id="111"/>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взаимодействия при аннулировании ранее представленных сведений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P.LS.06.PRC.027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ранее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аннулирования сведений </w:t>
            </w:r>
          </w:p>
          <w:p>
            <w:pPr>
              <w:spacing w:after="20"/>
              <w:ind w:left="20"/>
              <w:jc w:val="both"/>
            </w:pPr>
            <w:r>
              <w:rPr>
                <w:rFonts w:ascii="Times New Roman"/>
                <w:b w:val="false"/>
                <w:i w:val="false"/>
                <w:color w:val="000000"/>
                <w:sz w:val="20"/>
              </w:rPr>
              <w:t xml:space="preserve">о навигационной пломбе, или об объекте отслеживания, или о перевозке, ранее полученных </w:t>
            </w:r>
          </w:p>
          <w:p>
            <w:pPr>
              <w:spacing w:after="20"/>
              <w:ind w:left="20"/>
              <w:jc w:val="both"/>
            </w:pPr>
            <w:r>
              <w:rPr>
                <w:rFonts w:ascii="Times New Roman"/>
                <w:b w:val="false"/>
                <w:i w:val="false"/>
                <w:color w:val="000000"/>
                <w:sz w:val="20"/>
              </w:rPr>
              <w:t xml:space="preserve">и обработанных участником общего процесса в рамках реализации соответствующей процедуры общего процесса </w:t>
            </w:r>
          </w:p>
          <w:p>
            <w:pPr>
              <w:spacing w:after="20"/>
              <w:ind w:left="20"/>
              <w:jc w:val="both"/>
            </w:pPr>
            <w:r>
              <w:rPr>
                <w:rFonts w:ascii="Times New Roman"/>
                <w:b w:val="false"/>
                <w:i w:val="false"/>
                <w:color w:val="000000"/>
                <w:sz w:val="20"/>
              </w:rPr>
              <w:t>и связанной с ней транзакции общего процесса</w:t>
            </w:r>
          </w:p>
        </w:tc>
      </w:tr>
    </w:tbl>
    <w:bookmarkStart w:name="z146" w:id="112"/>
    <w:p>
      <w:pPr>
        <w:spacing w:after="0"/>
        <w:ind w:left="0"/>
        <w:jc w:val="left"/>
      </w:pPr>
      <w:r>
        <w:rPr>
          <w:rFonts w:ascii="Times New Roman"/>
          <w:b/>
          <w:i w:val="false"/>
          <w:color w:val="000000"/>
        </w:rPr>
        <w:t xml:space="preserve"> V. Информационные объекты общего процесса</w:t>
      </w:r>
    </w:p>
    <w:bookmarkEnd w:id="112"/>
    <w:bookmarkStart w:name="z147" w:id="113"/>
    <w:p>
      <w:pPr>
        <w:spacing w:after="0"/>
        <w:ind w:left="0"/>
        <w:jc w:val="both"/>
      </w:pPr>
      <w:r>
        <w:rPr>
          <w:rFonts w:ascii="Times New Roman"/>
          <w:b w:val="false"/>
          <w:i w:val="false"/>
          <w:color w:val="000000"/>
          <w:sz w:val="28"/>
        </w:rPr>
        <w:t>
      33.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8.</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49" w:id="114"/>
    <w:p>
      <w:pPr>
        <w:spacing w:after="0"/>
        <w:ind w:left="0"/>
        <w:jc w:val="left"/>
      </w:pPr>
      <w:r>
        <w:rPr>
          <w:rFonts w:ascii="Times New Roman"/>
          <w:b/>
          <w:i w:val="false"/>
          <w:color w:val="000000"/>
        </w:rPr>
        <w:t xml:space="preserve"> Перечень информационных объектов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навигационной пломбе при отслеживании конкретной перевозки, включая сведения о действиях, производимых </w:t>
            </w:r>
          </w:p>
          <w:p>
            <w:pPr>
              <w:spacing w:after="20"/>
              <w:ind w:left="20"/>
              <w:jc w:val="both"/>
            </w:pPr>
            <w:r>
              <w:rPr>
                <w:rFonts w:ascii="Times New Roman"/>
                <w:b w:val="false"/>
                <w:i w:val="false"/>
                <w:color w:val="000000"/>
                <w:sz w:val="20"/>
              </w:rPr>
              <w:t xml:space="preserve">с навигационной пломбой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об объекте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перевозке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идентификаторов, однозначно определяющих сведения </w:t>
            </w:r>
          </w:p>
          <w:p>
            <w:pPr>
              <w:spacing w:after="20"/>
              <w:ind w:left="20"/>
              <w:jc w:val="both"/>
            </w:pPr>
            <w:r>
              <w:rPr>
                <w:rFonts w:ascii="Times New Roman"/>
                <w:b w:val="false"/>
                <w:i w:val="false"/>
                <w:color w:val="000000"/>
                <w:sz w:val="20"/>
              </w:rPr>
              <w:t xml:space="preserve">о навигационной пломбе, или об объекте отслеживания, или о перевозке, ранее полученные </w:t>
            </w:r>
          </w:p>
          <w:p>
            <w:pPr>
              <w:spacing w:after="20"/>
              <w:ind w:left="20"/>
              <w:jc w:val="both"/>
            </w:pPr>
            <w:r>
              <w:rPr>
                <w:rFonts w:ascii="Times New Roman"/>
                <w:b w:val="false"/>
                <w:i w:val="false"/>
                <w:color w:val="000000"/>
                <w:sz w:val="20"/>
              </w:rPr>
              <w:t xml:space="preserve">и обработанные участником общего процесса в рамках реализации соответствующей процедуры общего процесса </w:t>
            </w:r>
          </w:p>
          <w:p>
            <w:pPr>
              <w:spacing w:after="20"/>
              <w:ind w:left="20"/>
              <w:jc w:val="both"/>
            </w:pPr>
            <w:r>
              <w:rPr>
                <w:rFonts w:ascii="Times New Roman"/>
                <w:b w:val="false"/>
                <w:i w:val="false"/>
                <w:color w:val="000000"/>
                <w:sz w:val="20"/>
              </w:rPr>
              <w:t>и связанной с ней транзакции общего процесса, подлежащие аннулированию</w:t>
            </w:r>
          </w:p>
        </w:tc>
      </w:tr>
    </w:tbl>
    <w:bookmarkStart w:name="z150" w:id="115"/>
    <w:p>
      <w:pPr>
        <w:spacing w:after="0"/>
        <w:ind w:left="0"/>
        <w:jc w:val="left"/>
      </w:pPr>
      <w:r>
        <w:rPr>
          <w:rFonts w:ascii="Times New Roman"/>
          <w:b/>
          <w:i w:val="false"/>
          <w:color w:val="000000"/>
        </w:rPr>
        <w:t xml:space="preserve"> VI. Ответственность участников общего процесса</w:t>
      </w:r>
    </w:p>
    <w:bookmarkEnd w:id="115"/>
    <w:bookmarkStart w:name="z151" w:id="116"/>
    <w:p>
      <w:pPr>
        <w:spacing w:after="0"/>
        <w:ind w:left="0"/>
        <w:jc w:val="both"/>
      </w:pPr>
      <w:r>
        <w:rPr>
          <w:rFonts w:ascii="Times New Roman"/>
          <w:b w:val="false"/>
          <w:i w:val="false"/>
          <w:color w:val="000000"/>
          <w:sz w:val="28"/>
        </w:rPr>
        <w:t>
      34. Привлечение к дисциплинарной ответственности за несоблюдение требований, направленных на обеспечение своевременности и полноты представления сведений, участвующих в информационном взаимодействии должностных лиц и сотрудников уполномоченных операторов осуществляется в соответствии с законодательством государств-членов.</w:t>
      </w:r>
    </w:p>
    <w:bookmarkEnd w:id="116"/>
    <w:bookmarkStart w:name="z152" w:id="117"/>
    <w:p>
      <w:pPr>
        <w:spacing w:after="0"/>
        <w:ind w:left="0"/>
        <w:jc w:val="left"/>
      </w:pPr>
      <w:r>
        <w:rPr>
          <w:rFonts w:ascii="Times New Roman"/>
          <w:b/>
          <w:i w:val="false"/>
          <w:color w:val="000000"/>
        </w:rPr>
        <w:t xml:space="preserve"> VII. Справочники и классификаторы общего процесса</w:t>
      </w:r>
    </w:p>
    <w:bookmarkEnd w:id="117"/>
    <w:bookmarkStart w:name="z153" w:id="118"/>
    <w:p>
      <w:pPr>
        <w:spacing w:after="0"/>
        <w:ind w:left="0"/>
        <w:jc w:val="both"/>
      </w:pPr>
      <w:r>
        <w:rPr>
          <w:rFonts w:ascii="Times New Roman"/>
          <w:b w:val="false"/>
          <w:i w:val="false"/>
          <w:color w:val="000000"/>
          <w:sz w:val="28"/>
        </w:rPr>
        <w:t>
      35. Перечень справочников и классификаторов общего процесса приведен в таблице 9.</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155" w:id="11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документов, используемых для заполнения таможенных документов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транспорта </w:t>
            </w:r>
          </w:p>
          <w:p>
            <w:pPr>
              <w:spacing w:after="20"/>
              <w:ind w:left="20"/>
              <w:jc w:val="both"/>
            </w:pPr>
            <w:r>
              <w:rPr>
                <w:rFonts w:ascii="Times New Roman"/>
                <w:b w:val="false"/>
                <w:i w:val="false"/>
                <w:color w:val="000000"/>
                <w:sz w:val="20"/>
              </w:rPr>
              <w:t>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w:t>
            </w:r>
          </w:p>
          <w:p>
            <w:pPr>
              <w:spacing w:after="20"/>
              <w:ind w:left="20"/>
              <w:jc w:val="both"/>
            </w:pPr>
            <w:r>
              <w:rPr>
                <w:rFonts w:ascii="Times New Roman"/>
                <w:b w:val="false"/>
                <w:i w:val="false"/>
                <w:color w:val="000000"/>
                <w:sz w:val="20"/>
              </w:rPr>
              <w:t xml:space="preserve">и транспортировки товаров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и наименований видов адресов</w:t>
            </w:r>
          </w:p>
          <w:p>
            <w:pPr>
              <w:spacing w:after="20"/>
              <w:ind w:left="20"/>
              <w:jc w:val="both"/>
            </w:pP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14 января 2025 г. №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операторов (органов) государств – членов Евразийского экономического союза, уполномоченных </w:t>
            </w:r>
          </w:p>
          <w:p>
            <w:pPr>
              <w:spacing w:after="20"/>
              <w:ind w:left="20"/>
              <w:jc w:val="both"/>
            </w:pPr>
            <w:r>
              <w:rPr>
                <w:rFonts w:ascii="Times New Roman"/>
                <w:b w:val="false"/>
                <w:i w:val="false"/>
                <w:color w:val="000000"/>
                <w:sz w:val="20"/>
              </w:rPr>
              <w:t xml:space="preserve">на взаимодействие </w:t>
            </w:r>
          </w:p>
          <w:p>
            <w:pPr>
              <w:spacing w:after="20"/>
              <w:ind w:left="20"/>
              <w:jc w:val="both"/>
            </w:pPr>
            <w:r>
              <w:rPr>
                <w:rFonts w:ascii="Times New Roman"/>
                <w:b w:val="false"/>
                <w:i w:val="false"/>
                <w:color w:val="000000"/>
                <w:sz w:val="20"/>
              </w:rPr>
              <w:t xml:space="preserve">с контролирующими органами своего государства и уполномоченными операторами (органами) других государств-членов Евразийского экономического союза в соответствии </w:t>
            </w:r>
          </w:p>
          <w:p>
            <w:pPr>
              <w:spacing w:after="20"/>
              <w:ind w:left="20"/>
              <w:jc w:val="both"/>
            </w:pPr>
            <w:r>
              <w:rPr>
                <w:rFonts w:ascii="Times New Roman"/>
                <w:b w:val="false"/>
                <w:i w:val="false"/>
                <w:color w:val="000000"/>
                <w:sz w:val="20"/>
              </w:rPr>
              <w:t xml:space="preserve">с Соглашением </w:t>
            </w:r>
          </w:p>
          <w:p>
            <w:pPr>
              <w:spacing w:after="20"/>
              <w:ind w:left="20"/>
              <w:jc w:val="both"/>
            </w:pPr>
            <w:r>
              <w:rPr>
                <w:rFonts w:ascii="Times New Roman"/>
                <w:b w:val="false"/>
                <w:i w:val="false"/>
                <w:color w:val="000000"/>
                <w:sz w:val="20"/>
              </w:rPr>
              <w:t xml:space="preserve">о применении </w:t>
            </w:r>
          </w:p>
          <w:p>
            <w:pPr>
              <w:spacing w:after="20"/>
              <w:ind w:left="20"/>
              <w:jc w:val="both"/>
            </w:pPr>
            <w:r>
              <w:rPr>
                <w:rFonts w:ascii="Times New Roman"/>
                <w:b w:val="false"/>
                <w:i w:val="false"/>
                <w:color w:val="000000"/>
                <w:sz w:val="20"/>
              </w:rPr>
              <w:t>в Евразийском экономическом союзе навигационных пломб для отслеживания перевозок от 19 апреля 2022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уполномоченных </w:t>
            </w:r>
          </w:p>
          <w:p>
            <w:pPr>
              <w:spacing w:after="20"/>
              <w:ind w:left="20"/>
              <w:jc w:val="both"/>
            </w:pPr>
            <w:r>
              <w:rPr>
                <w:rFonts w:ascii="Times New Roman"/>
                <w:b w:val="false"/>
                <w:i w:val="false"/>
                <w:color w:val="000000"/>
                <w:sz w:val="20"/>
              </w:rPr>
              <w:t>и национальных операторов (органов) государств – членов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категорий товаров, подлежащих отслеживанию </w:t>
            </w:r>
          </w:p>
          <w:p>
            <w:pPr>
              <w:spacing w:after="20"/>
              <w:ind w:left="20"/>
              <w:jc w:val="both"/>
            </w:pPr>
            <w:r>
              <w:rPr>
                <w:rFonts w:ascii="Times New Roman"/>
                <w:b w:val="false"/>
                <w:i w:val="false"/>
                <w:color w:val="000000"/>
                <w:sz w:val="20"/>
              </w:rPr>
              <w:t xml:space="preserve">с применением навигационных пломб при перевозке </w:t>
            </w:r>
          </w:p>
          <w:p>
            <w:pPr>
              <w:spacing w:after="20"/>
              <w:ind w:left="20"/>
              <w:jc w:val="both"/>
            </w:pPr>
            <w:r>
              <w:rPr>
                <w:rFonts w:ascii="Times New Roman"/>
                <w:b w:val="false"/>
                <w:i w:val="false"/>
                <w:color w:val="000000"/>
                <w:sz w:val="20"/>
              </w:rPr>
              <w:t xml:space="preserve">по территориям двух </w:t>
            </w:r>
          </w:p>
          <w:p>
            <w:pPr>
              <w:spacing w:after="20"/>
              <w:ind w:left="20"/>
              <w:jc w:val="both"/>
            </w:pPr>
            <w:r>
              <w:rPr>
                <w:rFonts w:ascii="Times New Roman"/>
                <w:b w:val="false"/>
                <w:i w:val="false"/>
                <w:color w:val="000000"/>
                <w:sz w:val="20"/>
              </w:rPr>
              <w:t xml:space="preserve">и более </w:t>
            </w:r>
          </w:p>
          <w:p>
            <w:pPr>
              <w:spacing w:after="20"/>
              <w:ind w:left="20"/>
              <w:jc w:val="both"/>
            </w:pPr>
            <w:r>
              <w:rPr>
                <w:rFonts w:ascii="Times New Roman"/>
                <w:b w:val="false"/>
                <w:i w:val="false"/>
                <w:color w:val="000000"/>
                <w:sz w:val="20"/>
              </w:rPr>
              <w:t>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категорий товаров, подлежащих отслеживанию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xml:space="preserve">
справочник событий </w:t>
            </w:r>
          </w:p>
          <w:bookmarkEnd w:id="120"/>
          <w:p>
            <w:pPr>
              <w:spacing w:after="20"/>
              <w:ind w:left="20"/>
              <w:jc w:val="both"/>
            </w:pPr>
            <w:r>
              <w:rPr>
                <w:rFonts w:ascii="Times New Roman"/>
                <w:b w:val="false"/>
                <w:i w:val="false"/>
                <w:color w:val="000000"/>
                <w:sz w:val="20"/>
              </w:rPr>
              <w:t>с навигационной пломбой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действий, выполняемых в отношении навигационной пломбы, а также связанных с ними событий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запросов, применяемый </w:t>
            </w:r>
          </w:p>
          <w:p>
            <w:pPr>
              <w:spacing w:after="20"/>
              <w:ind w:left="20"/>
              <w:jc w:val="both"/>
            </w:pPr>
            <w:r>
              <w:rPr>
                <w:rFonts w:ascii="Times New Roman"/>
                <w:b w:val="false"/>
                <w:i w:val="false"/>
                <w:color w:val="000000"/>
                <w:sz w:val="20"/>
              </w:rPr>
              <w:t xml:space="preserve">в рамках реализации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по территориям двух </w:t>
            </w:r>
          </w:p>
          <w:p>
            <w:pPr>
              <w:spacing w:after="20"/>
              <w:ind w:left="20"/>
              <w:jc w:val="both"/>
            </w:pPr>
            <w:r>
              <w:rPr>
                <w:rFonts w:ascii="Times New Roman"/>
                <w:b w:val="false"/>
                <w:i w:val="false"/>
                <w:color w:val="000000"/>
                <w:sz w:val="20"/>
              </w:rPr>
              <w:t xml:space="preserve">и более </w:t>
            </w:r>
          </w:p>
          <w:p>
            <w:pPr>
              <w:spacing w:after="20"/>
              <w:ind w:left="20"/>
              <w:jc w:val="both"/>
            </w:pPr>
            <w:r>
              <w:rPr>
                <w:rFonts w:ascii="Times New Roman"/>
                <w:b w:val="false"/>
                <w:i w:val="false"/>
                <w:color w:val="000000"/>
                <w:sz w:val="20"/>
              </w:rPr>
              <w:t>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результатов обработки запросов, применяемый </w:t>
            </w:r>
          </w:p>
          <w:p>
            <w:pPr>
              <w:spacing w:after="20"/>
              <w:ind w:left="20"/>
              <w:jc w:val="both"/>
            </w:pPr>
            <w:r>
              <w:rPr>
                <w:rFonts w:ascii="Times New Roman"/>
                <w:b w:val="false"/>
                <w:i w:val="false"/>
                <w:color w:val="000000"/>
                <w:sz w:val="20"/>
              </w:rPr>
              <w:t xml:space="preserve">в рамках реализации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дистанционных операций </w:t>
            </w:r>
          </w:p>
          <w:p>
            <w:pPr>
              <w:spacing w:after="20"/>
              <w:ind w:left="20"/>
              <w:jc w:val="both"/>
            </w:pPr>
            <w:r>
              <w:rPr>
                <w:rFonts w:ascii="Times New Roman"/>
                <w:b w:val="false"/>
                <w:i w:val="false"/>
                <w:color w:val="000000"/>
                <w:sz w:val="20"/>
              </w:rPr>
              <w:t>с навигационной пломбой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дистанционных операций с навигационной пломбой в соотвествии с Решением Коллегии Комиссии от 9 апреля 2024 г.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этапов отслеживания перевозки </w:t>
            </w:r>
          </w:p>
          <w:p>
            <w:pPr>
              <w:spacing w:after="20"/>
              <w:ind w:left="20"/>
              <w:jc w:val="both"/>
            </w:pPr>
            <w:r>
              <w:rPr>
                <w:rFonts w:ascii="Times New Roman"/>
                <w:b w:val="false"/>
                <w:i w:val="false"/>
                <w:color w:val="000000"/>
                <w:sz w:val="20"/>
              </w:rPr>
              <w:t xml:space="preserve">и возникающих </w:t>
            </w:r>
          </w:p>
          <w:p>
            <w:pPr>
              <w:spacing w:after="20"/>
              <w:ind w:left="20"/>
              <w:jc w:val="both"/>
            </w:pPr>
            <w:r>
              <w:rPr>
                <w:rFonts w:ascii="Times New Roman"/>
                <w:b w:val="false"/>
                <w:i w:val="false"/>
                <w:color w:val="000000"/>
                <w:sz w:val="20"/>
              </w:rPr>
              <w:t>в процессе перевозки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этапов отслеживания перевозки и возникающих событий в процессе перевозки в соотвествии с Решением Коллегии Комиссии от 9 апреля 2024 г.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типов запросов информации </w:t>
            </w:r>
          </w:p>
          <w:p>
            <w:pPr>
              <w:spacing w:after="20"/>
              <w:ind w:left="20"/>
              <w:jc w:val="both"/>
            </w:pPr>
            <w:r>
              <w:rPr>
                <w:rFonts w:ascii="Times New Roman"/>
                <w:b w:val="false"/>
                <w:i w:val="false"/>
                <w:color w:val="000000"/>
                <w:sz w:val="20"/>
              </w:rPr>
              <w:t>по идентификатору навигационной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типов запросов информации </w:t>
            </w:r>
          </w:p>
          <w:p>
            <w:pPr>
              <w:spacing w:after="20"/>
              <w:ind w:left="20"/>
              <w:jc w:val="both"/>
            </w:pPr>
            <w:r>
              <w:rPr>
                <w:rFonts w:ascii="Times New Roman"/>
                <w:b w:val="false"/>
                <w:i w:val="false"/>
                <w:color w:val="000000"/>
                <w:sz w:val="20"/>
              </w:rPr>
              <w:t xml:space="preserve">по идентификатору навигационной пломбы в соотвествии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9 апреля 2024 г.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нештатных ситуаций (несанкционированных действий), которые могут произойти </w:t>
            </w:r>
          </w:p>
          <w:p>
            <w:pPr>
              <w:spacing w:after="20"/>
              <w:ind w:left="20"/>
              <w:jc w:val="both"/>
            </w:pPr>
            <w:r>
              <w:rPr>
                <w:rFonts w:ascii="Times New Roman"/>
                <w:b w:val="false"/>
                <w:i w:val="false"/>
                <w:color w:val="000000"/>
                <w:sz w:val="20"/>
              </w:rPr>
              <w:t>с навигационной пломбой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нештатных ситуаций (несанкционированных действий), которые могут произойти с навигационной пломбой в соотвествии с Решением Коллегии Комиссии от 14 сентября 2023 г.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транспортных средств международной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транспортных средств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сообщений, сведения из которых могут быть аннулированы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сообщений общего процесса, сведения из которых могут быть аннулированы при выполнении процедуры "Аннулирование ранее представленных сведений" (P.LS.06.PRC.027)</w:t>
            </w:r>
          </w:p>
        </w:tc>
      </w:tr>
    </w:tbl>
    <w:bookmarkStart w:name="z157" w:id="121"/>
    <w:p>
      <w:pPr>
        <w:spacing w:after="0"/>
        <w:ind w:left="0"/>
        <w:jc w:val="left"/>
      </w:pPr>
      <w:r>
        <w:rPr>
          <w:rFonts w:ascii="Times New Roman"/>
          <w:b/>
          <w:i w:val="false"/>
          <w:color w:val="000000"/>
        </w:rPr>
        <w:t xml:space="preserve"> VIII. Процедуры общего процесса</w:t>
      </w:r>
    </w:p>
    <w:bookmarkEnd w:id="121"/>
    <w:bookmarkStart w:name="z158" w:id="122"/>
    <w:p>
      <w:pPr>
        <w:spacing w:after="0"/>
        <w:ind w:left="0"/>
        <w:jc w:val="both"/>
      </w:pPr>
      <w:r>
        <w:rPr>
          <w:rFonts w:ascii="Times New Roman"/>
          <w:b w:val="false"/>
          <w:i w:val="false"/>
          <w:color w:val="000000"/>
          <w:sz w:val="28"/>
        </w:rPr>
        <w:t>
      1. Процедуры информационного взаимодействия при проверке возможности использования навигационной пломбы</w:t>
      </w:r>
    </w:p>
    <w:bookmarkEnd w:id="122"/>
    <w:p>
      <w:pPr>
        <w:spacing w:after="0"/>
        <w:ind w:left="0"/>
        <w:jc w:val="both"/>
      </w:pPr>
      <w:bookmarkStart w:name="z159" w:id="123"/>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p>
    <w:bookmarkEnd w:id="123"/>
    <w:p>
      <w:pPr>
        <w:spacing w:after="0"/>
        <w:ind w:left="0"/>
        <w:jc w:val="both"/>
      </w:pP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(P.LS.06.PRC.001)</w:t>
      </w:r>
    </w:p>
    <w:bookmarkStart w:name="z160" w:id="124"/>
    <w:p>
      <w:pPr>
        <w:spacing w:after="0"/>
        <w:ind w:left="0"/>
        <w:jc w:val="both"/>
      </w:pPr>
      <w:r>
        <w:rPr>
          <w:rFonts w:ascii="Times New Roman"/>
          <w:b w:val="false"/>
          <w:i w:val="false"/>
          <w:color w:val="000000"/>
          <w:sz w:val="28"/>
        </w:rPr>
        <w:t>
      36. Схема выполнения процедуры "Запрос оператором отслеживания перевозки информации о возможности использования навигационной пломбы" (P.LS.06.PRC.001) представлена на рисунке 9.</w:t>
      </w:r>
    </w:p>
    <w:bookmarkEnd w:id="124"/>
    <w:bookmarkStart w:name="z16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(P.LS.06.PRC.001)</w:t>
      </w:r>
    </w:p>
    <w:bookmarkEnd w:id="126"/>
    <w:bookmarkStart w:name="z163" w:id="127"/>
    <w:p>
      <w:pPr>
        <w:spacing w:after="0"/>
        <w:ind w:left="0"/>
        <w:jc w:val="both"/>
      </w:pPr>
      <w:r>
        <w:rPr>
          <w:rFonts w:ascii="Times New Roman"/>
          <w:b w:val="false"/>
          <w:i w:val="false"/>
          <w:color w:val="000000"/>
          <w:sz w:val="28"/>
        </w:rPr>
        <w:t>
      37. Процедура "Запрос оператором отслеживания перевозки информации о возможности использования навигационной пломбы" (P.LS.06.PRC.001) осуществляется при необходимости получения оператором отслеживания перевозки от оператора регистрации подтверждения возможности использования пломбы,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отслеживания перевозки.</w:t>
      </w:r>
    </w:p>
    <w:bookmarkEnd w:id="127"/>
    <w:bookmarkStart w:name="z164" w:id="128"/>
    <w:p>
      <w:pPr>
        <w:spacing w:after="0"/>
        <w:ind w:left="0"/>
        <w:jc w:val="both"/>
      </w:pPr>
      <w:r>
        <w:rPr>
          <w:rFonts w:ascii="Times New Roman"/>
          <w:b w:val="false"/>
          <w:i w:val="false"/>
          <w:color w:val="000000"/>
          <w:sz w:val="28"/>
        </w:rPr>
        <w:t>
      При наличии сведений об операторе регистрации навигационной пломбы, процедура "Запрос оператором отслеживаиня перевозки информации о возможности использования навигационной пломбы" (P.LS.06.PRC.001) выполняется однократно в отношении этого оператора регистрации. При отсутствии сведений об операторе регистрации процедура "Запрос оператором отслеживания перевозки информации о возможности использования навигационной пломбы" (P.LS.06.PRC.001) выполняется в отношении уполномоченных операторов всех государств-членов.</w:t>
      </w:r>
    </w:p>
    <w:bookmarkEnd w:id="128"/>
    <w:bookmarkStart w:name="z165" w:id="129"/>
    <w:p>
      <w:pPr>
        <w:spacing w:after="0"/>
        <w:ind w:left="0"/>
        <w:jc w:val="both"/>
      </w:pPr>
      <w:r>
        <w:rPr>
          <w:rFonts w:ascii="Times New Roman"/>
          <w:b w:val="false"/>
          <w:i w:val="false"/>
          <w:color w:val="000000"/>
          <w:sz w:val="28"/>
        </w:rPr>
        <w:t>
      38. Первой выполняется операция "Передача запроса информации о навигационной пломбе" (P.LS.06.OPR.001), в ходе выполнения которой оператор отслеживания перевозки формирует и направляет оператору регистрации запрос о возможности использования навигационной пломбы.</w:t>
      </w:r>
    </w:p>
    <w:bookmarkEnd w:id="129"/>
    <w:bookmarkStart w:name="z166" w:id="130"/>
    <w:p>
      <w:pPr>
        <w:spacing w:after="0"/>
        <w:ind w:left="0"/>
        <w:jc w:val="both"/>
      </w:pPr>
      <w:r>
        <w:rPr>
          <w:rFonts w:ascii="Times New Roman"/>
          <w:b w:val="false"/>
          <w:i w:val="false"/>
          <w:color w:val="000000"/>
          <w:sz w:val="28"/>
        </w:rPr>
        <w:t>
      39. При получении оператором регистрации запроса о возможности использования навигационной пломбы выполняется операция "Прием и обработка запроса информации о навигационной пломбе" (P.LS.06.OPR.002), в ходе выполнения которой оператором регистрации формируется и направляется оператору отслеживания перевозки сообщение, содержащее результат выполнения запроса.</w:t>
      </w:r>
    </w:p>
    <w:bookmarkEnd w:id="130"/>
    <w:bookmarkStart w:name="z167" w:id="131"/>
    <w:p>
      <w:pPr>
        <w:spacing w:after="0"/>
        <w:ind w:left="0"/>
        <w:jc w:val="both"/>
      </w:pPr>
      <w:r>
        <w:rPr>
          <w:rFonts w:ascii="Times New Roman"/>
          <w:b w:val="false"/>
          <w:i w:val="false"/>
          <w:color w:val="000000"/>
          <w:sz w:val="28"/>
        </w:rPr>
        <w:t>
      40. При получении оператором отслеживания перевозки результата выполнения запроса выполняется операция "Прием и обработка результата выполнения запроса информации о навигационной пломбе" (P.LS.06.OPR.003).</w:t>
      </w:r>
    </w:p>
    <w:bookmarkEnd w:id="131"/>
    <w:bookmarkStart w:name="z168" w:id="132"/>
    <w:p>
      <w:pPr>
        <w:spacing w:after="0"/>
        <w:ind w:left="0"/>
        <w:jc w:val="both"/>
      </w:pPr>
      <w:r>
        <w:rPr>
          <w:rFonts w:ascii="Times New Roman"/>
          <w:b w:val="false"/>
          <w:i w:val="false"/>
          <w:color w:val="000000"/>
          <w:sz w:val="28"/>
        </w:rPr>
        <w:t>
      41. Результатом выполнения процедуры "Запрос оператором отслеживания перевозки информации о возможности использования навигационной пломбы" (P.LS.06.PRC.001) является прием и обработка оператором отслеживания перевозки результата выполнения запроса о возможности использования навигационной пломбы.</w:t>
      </w:r>
    </w:p>
    <w:bookmarkEnd w:id="132"/>
    <w:bookmarkStart w:name="z169" w:id="133"/>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"Запрос оператором отслеживания перевозки информации о возможности использования навигационной пломбы" (P.LS.06.PRC.001), приведен в таблице 10.</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1" w:id="134"/>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оператором отслеживания перевозки информации о возможности использования навигационной пломбы" (P.LS.06.PRC.001)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информации </w:t>
            </w:r>
          </w:p>
          <w:p>
            <w:pPr>
              <w:spacing w:after="20"/>
              <w:ind w:left="20"/>
              <w:jc w:val="both"/>
            </w:pPr>
            <w:r>
              <w:rPr>
                <w:rFonts w:ascii="Times New Roman"/>
                <w:b w:val="false"/>
                <w:i w:val="false"/>
                <w:color w:val="000000"/>
                <w:sz w:val="20"/>
              </w:rPr>
              <w:t>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информации 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результата выполнения запроса информации </w:t>
            </w:r>
          </w:p>
          <w:p>
            <w:pPr>
              <w:spacing w:after="20"/>
              <w:ind w:left="20"/>
              <w:jc w:val="both"/>
            </w:pPr>
            <w:r>
              <w:rPr>
                <w:rFonts w:ascii="Times New Roman"/>
                <w:b w:val="false"/>
                <w:i w:val="false"/>
                <w:color w:val="000000"/>
                <w:sz w:val="20"/>
              </w:rPr>
              <w:t>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3" w:id="135"/>
    <w:p>
      <w:pPr>
        <w:spacing w:after="0"/>
        <w:ind w:left="0"/>
        <w:jc w:val="left"/>
      </w:pPr>
      <w:r>
        <w:rPr>
          <w:rFonts w:ascii="Times New Roman"/>
          <w:b/>
          <w:i w:val="false"/>
          <w:color w:val="000000"/>
        </w:rPr>
        <w:t xml:space="preserve"> Описание операции "Передача запроса информации о навигационной пломбе" (P.LS.06.OPR.001)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информации о навигационной пломбе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получения </w:t>
            </w:r>
          </w:p>
          <w:p>
            <w:pPr>
              <w:spacing w:after="20"/>
              <w:ind w:left="20"/>
              <w:jc w:val="both"/>
            </w:pPr>
            <w:r>
              <w:rPr>
                <w:rFonts w:ascii="Times New Roman"/>
                <w:b w:val="false"/>
                <w:i w:val="false"/>
                <w:color w:val="000000"/>
                <w:sz w:val="20"/>
              </w:rPr>
              <w:t xml:space="preserve">от оператора регистрации информации </w:t>
            </w:r>
          </w:p>
          <w:p>
            <w:pPr>
              <w:spacing w:after="20"/>
              <w:ind w:left="20"/>
              <w:jc w:val="both"/>
            </w:pPr>
            <w:r>
              <w:rPr>
                <w:rFonts w:ascii="Times New Roman"/>
                <w:b w:val="false"/>
                <w:i w:val="false"/>
                <w:color w:val="000000"/>
                <w:sz w:val="20"/>
              </w:rPr>
              <w:t>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оператору регистрации запрос о возможности использования навигационной пломбы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навигационной пломбы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5" w:id="136"/>
    <w:p>
      <w:pPr>
        <w:spacing w:after="0"/>
        <w:ind w:left="0"/>
        <w:jc w:val="left"/>
      </w:pPr>
      <w:r>
        <w:rPr>
          <w:rFonts w:ascii="Times New Roman"/>
          <w:b/>
          <w:i w:val="false"/>
          <w:color w:val="000000"/>
        </w:rPr>
        <w:t xml:space="preserve"> Описание операции "Прием и обработка запроса информации о навигационной пломбе" (P.LS.06.OPR.002)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информации </w:t>
            </w:r>
          </w:p>
          <w:p>
            <w:pPr>
              <w:spacing w:after="20"/>
              <w:ind w:left="20"/>
              <w:jc w:val="both"/>
            </w:pPr>
            <w:r>
              <w:rPr>
                <w:rFonts w:ascii="Times New Roman"/>
                <w:b w:val="false"/>
                <w:i w:val="false"/>
                <w:color w:val="000000"/>
                <w:sz w:val="20"/>
              </w:rPr>
              <w:t>о навигационной пломбе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о возможности использования навигационной пломбы (операция "Передача запроса информации </w:t>
            </w:r>
          </w:p>
          <w:p>
            <w:pPr>
              <w:spacing w:after="20"/>
              <w:ind w:left="20"/>
              <w:jc w:val="both"/>
            </w:pPr>
            <w:r>
              <w:rPr>
                <w:rFonts w:ascii="Times New Roman"/>
                <w:b w:val="false"/>
                <w:i w:val="false"/>
                <w:color w:val="000000"/>
                <w:sz w:val="20"/>
              </w:rPr>
              <w:t>о навигационной пломбе" (P.LS.06.OPR.001))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о возможности использования навигационной пломбы 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сообщение, содержащее результат выполнения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навигационной пломбы обработан, результат выполнения запроса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7" w:id="137"/>
    <w:p>
      <w:pPr>
        <w:spacing w:after="0"/>
        <w:ind w:left="0"/>
        <w:jc w:val="left"/>
      </w:pPr>
      <w:r>
        <w:rPr>
          <w:rFonts w:ascii="Times New Roman"/>
          <w:b/>
          <w:i w:val="false"/>
          <w:color w:val="000000"/>
        </w:rPr>
        <w:t xml:space="preserve"> Описание операции "Прием и обработка результата выполнения запроса информации о навигационной пломбе" (P.LS.06.OPR.003)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информации о навигационной пломбе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результата выполнения запроса о возможности использования навигационной пломбы (операция "Прием и обработка запроса информации о навигационной пломбе" (P.LS.06.OPR.002))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результата выполнения запроса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о возможности использования навигационной пломбы обработан</w:t>
            </w:r>
          </w:p>
        </w:tc>
      </w:tr>
    </w:tbl>
    <w:bookmarkStart w:name="z178" w:id="138"/>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(P.LS.06.PRC.002)</w:t>
      </w:r>
    </w:p>
    <w:bookmarkEnd w:id="138"/>
    <w:bookmarkStart w:name="z179" w:id="139"/>
    <w:p>
      <w:pPr>
        <w:spacing w:after="0"/>
        <w:ind w:left="0"/>
        <w:jc w:val="both"/>
      </w:pPr>
      <w:r>
        <w:rPr>
          <w:rFonts w:ascii="Times New Roman"/>
          <w:b w:val="false"/>
          <w:i w:val="false"/>
          <w:color w:val="000000"/>
          <w:sz w:val="28"/>
        </w:rPr>
        <w:t>
      43. Схема выполнения процедуры "Запрос оператором проследования информации о возможности использования навигационной пломбы" (P.LS.06.PRC.002) представлена на рисунке 10.</w:t>
      </w:r>
    </w:p>
    <w:bookmarkEnd w:id="139"/>
    <w:bookmarkStart w:name="z18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(P.LS.06.PRC.002)</w:t>
      </w:r>
    </w:p>
    <w:bookmarkEnd w:id="141"/>
    <w:bookmarkStart w:name="z182" w:id="142"/>
    <w:p>
      <w:pPr>
        <w:spacing w:after="0"/>
        <w:ind w:left="0"/>
        <w:jc w:val="both"/>
      </w:pPr>
      <w:r>
        <w:rPr>
          <w:rFonts w:ascii="Times New Roman"/>
          <w:b w:val="false"/>
          <w:i w:val="false"/>
          <w:color w:val="000000"/>
          <w:sz w:val="28"/>
        </w:rPr>
        <w:t>
      44. Процедура "Запрос оператором проследования информации о возможности использования навигационной пломбы" (P.LS.06.PRC.002) осуществляется при необходимости получения оператором проследования от оператора регистрации подтверждения возможности использования навигационной пломбы,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проследования.</w:t>
      </w:r>
    </w:p>
    <w:bookmarkEnd w:id="142"/>
    <w:bookmarkStart w:name="z183" w:id="143"/>
    <w:p>
      <w:pPr>
        <w:spacing w:after="0"/>
        <w:ind w:left="0"/>
        <w:jc w:val="both"/>
      </w:pPr>
      <w:r>
        <w:rPr>
          <w:rFonts w:ascii="Times New Roman"/>
          <w:b w:val="false"/>
          <w:i w:val="false"/>
          <w:color w:val="000000"/>
          <w:sz w:val="28"/>
        </w:rPr>
        <w:t>
      При наличии сведений об операторе регистрации навигационной пломбы, процедура "Запрос оператором проследования информации о возможности использования навигационной пломбы" (P.LS.06.PRC.002) выполняется однократно в отношении этого оператора регистрации. При отсутствии сведений об операторе регистрации, процедура "Запрос оператором проследования информации о возможности использования навигационной пломбы" (P.LS.06.PRC.002) выполняется в отношении уполномоченных операторов всех государств-членов.</w:t>
      </w:r>
    </w:p>
    <w:bookmarkEnd w:id="143"/>
    <w:bookmarkStart w:name="z184" w:id="144"/>
    <w:p>
      <w:pPr>
        <w:spacing w:after="0"/>
        <w:ind w:left="0"/>
        <w:jc w:val="both"/>
      </w:pPr>
      <w:r>
        <w:rPr>
          <w:rFonts w:ascii="Times New Roman"/>
          <w:b w:val="false"/>
          <w:i w:val="false"/>
          <w:color w:val="000000"/>
          <w:sz w:val="28"/>
        </w:rPr>
        <w:t>
      45. Первой выполняется операция "Передача оператору регистрации запроса информации о навигационной пломбе" (P.LS.06.OPR.004), в ходе выполнения которой оператор проследования формирует и направляет оператору регистрации запрос о возможности использования навигационной пломбы.</w:t>
      </w:r>
    </w:p>
    <w:bookmarkEnd w:id="144"/>
    <w:bookmarkStart w:name="z185" w:id="145"/>
    <w:p>
      <w:pPr>
        <w:spacing w:after="0"/>
        <w:ind w:left="0"/>
        <w:jc w:val="both"/>
      </w:pPr>
      <w:r>
        <w:rPr>
          <w:rFonts w:ascii="Times New Roman"/>
          <w:b w:val="false"/>
          <w:i w:val="false"/>
          <w:color w:val="000000"/>
          <w:sz w:val="28"/>
        </w:rPr>
        <w:t>
      46. При получении оператором регистрации запроса о возможности использования навигационной пломбы выполняется операция "Прием и обработка запроса информации о навигационной пломбе от оператора проследования" (P.LS.06.OPR.005), в ходе выполнения которой оператором регистрации формируется и направляется оператору проследования сообщение, содержащее результат выполнения запроса.</w:t>
      </w:r>
    </w:p>
    <w:bookmarkEnd w:id="145"/>
    <w:bookmarkStart w:name="z186" w:id="146"/>
    <w:p>
      <w:pPr>
        <w:spacing w:after="0"/>
        <w:ind w:left="0"/>
        <w:jc w:val="both"/>
      </w:pPr>
      <w:r>
        <w:rPr>
          <w:rFonts w:ascii="Times New Roman"/>
          <w:b w:val="false"/>
          <w:i w:val="false"/>
          <w:color w:val="000000"/>
          <w:sz w:val="28"/>
        </w:rPr>
        <w:t>
      47. При получении оператором проследования результата выполнения запроса выполняется операция "Прием и обработка результата выполнения запроса оператора проследования информации о навигационной пломбе" (P.LS.06.OPR.006).</w:t>
      </w:r>
    </w:p>
    <w:bookmarkEnd w:id="146"/>
    <w:bookmarkStart w:name="z187" w:id="147"/>
    <w:p>
      <w:pPr>
        <w:spacing w:after="0"/>
        <w:ind w:left="0"/>
        <w:jc w:val="both"/>
      </w:pPr>
      <w:r>
        <w:rPr>
          <w:rFonts w:ascii="Times New Roman"/>
          <w:b w:val="false"/>
          <w:i w:val="false"/>
          <w:color w:val="000000"/>
          <w:sz w:val="28"/>
        </w:rPr>
        <w:t>
      48. Результатом выполнения процедуры "Запрос оператором проследования информации о возможности использования навигационной пломбы" (P.LS.06.PRC.002) является прием и обработка оператором проследования результата выполнения запроса о возможности использования навигационной пломбы.</w:t>
      </w:r>
    </w:p>
    <w:bookmarkEnd w:id="147"/>
    <w:bookmarkStart w:name="z188" w:id="148"/>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"Запрос оператором проследования информации о возможности использования навигационной пломбы" (P.LS.06.PRC.002), приведен в таблице 14.</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90" w:id="149"/>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оператором проследования информации о возможности использования навигационной пломбы" (P.LS.06.PRC.002)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оператору регистрации запроса информации </w:t>
            </w:r>
          </w:p>
          <w:p>
            <w:pPr>
              <w:spacing w:after="20"/>
              <w:ind w:left="20"/>
              <w:jc w:val="both"/>
            </w:pPr>
            <w:r>
              <w:rPr>
                <w:rFonts w:ascii="Times New Roman"/>
                <w:b w:val="false"/>
                <w:i w:val="false"/>
                <w:color w:val="000000"/>
                <w:sz w:val="20"/>
              </w:rPr>
              <w:t>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информации о навигационной пломбе от оператора проследования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результата выполнения запроса оператора проследования информации </w:t>
            </w:r>
          </w:p>
          <w:p>
            <w:pPr>
              <w:spacing w:after="20"/>
              <w:ind w:left="20"/>
              <w:jc w:val="both"/>
            </w:pPr>
            <w:r>
              <w:rPr>
                <w:rFonts w:ascii="Times New Roman"/>
                <w:b w:val="false"/>
                <w:i w:val="false"/>
                <w:color w:val="000000"/>
                <w:sz w:val="20"/>
              </w:rPr>
              <w:t>о навигационной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92" w:id="150"/>
    <w:p>
      <w:pPr>
        <w:spacing w:after="0"/>
        <w:ind w:left="0"/>
        <w:jc w:val="left"/>
      </w:pPr>
      <w:r>
        <w:rPr>
          <w:rFonts w:ascii="Times New Roman"/>
          <w:b/>
          <w:i w:val="false"/>
          <w:color w:val="000000"/>
        </w:rPr>
        <w:t xml:space="preserve"> Описание операции "Передача оператору регистрации запроса информации о навигационной пломбе" (P.LS.06.OPR.004)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оператору регистрации запроса информации о навигационной пломбе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получения </w:t>
            </w:r>
          </w:p>
          <w:p>
            <w:pPr>
              <w:spacing w:after="20"/>
              <w:ind w:left="20"/>
              <w:jc w:val="both"/>
            </w:pPr>
            <w:r>
              <w:rPr>
                <w:rFonts w:ascii="Times New Roman"/>
                <w:b w:val="false"/>
                <w:i w:val="false"/>
                <w:color w:val="000000"/>
                <w:sz w:val="20"/>
              </w:rPr>
              <w:t>от оператора регистрации информации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оператору регистрации запрос о возможности использования навигационной пломбы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навигационной пломбы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94" w:id="151"/>
    <w:p>
      <w:pPr>
        <w:spacing w:after="0"/>
        <w:ind w:left="0"/>
        <w:jc w:val="left"/>
      </w:pPr>
      <w:r>
        <w:rPr>
          <w:rFonts w:ascii="Times New Roman"/>
          <w:b/>
          <w:i w:val="false"/>
          <w:color w:val="000000"/>
        </w:rPr>
        <w:t xml:space="preserve"> Описание операции "Прием и обработка запроса информации о навигационной пломбе от оператора проследования" (P.LS.06.OPR.005)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информации </w:t>
            </w:r>
          </w:p>
          <w:p>
            <w:pPr>
              <w:spacing w:after="20"/>
              <w:ind w:left="20"/>
              <w:jc w:val="both"/>
            </w:pPr>
            <w:r>
              <w:rPr>
                <w:rFonts w:ascii="Times New Roman"/>
                <w:b w:val="false"/>
                <w:i w:val="false"/>
                <w:color w:val="000000"/>
                <w:sz w:val="20"/>
              </w:rPr>
              <w:t>о навигационной пломбе от оператора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о возможности использования навигационной пломбы (операция "Передача оператором проследования запроса информации о навигационной пломбе" (P.LS.06.OPR.004))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о возможности использования навигационной пломбы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проследования сообщение, содержащее результат выполнения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навигационной пломбы обработан, результат выполнения запроса направлен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6" w:id="152"/>
    <w:p>
      <w:pPr>
        <w:spacing w:after="0"/>
        <w:ind w:left="0"/>
        <w:jc w:val="left"/>
      </w:pPr>
      <w:r>
        <w:rPr>
          <w:rFonts w:ascii="Times New Roman"/>
          <w:b/>
          <w:i w:val="false"/>
          <w:color w:val="000000"/>
        </w:rPr>
        <w:t xml:space="preserve"> Описание операции "Прием и обработка результата выполнения запроса оператора проследования информации о навигационной пломбе" (P.LS.06.OPR.006)</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результата выполнения запроса оператора проследования информации </w:t>
            </w:r>
          </w:p>
          <w:p>
            <w:pPr>
              <w:spacing w:after="20"/>
              <w:ind w:left="20"/>
              <w:jc w:val="both"/>
            </w:pPr>
            <w:r>
              <w:rPr>
                <w:rFonts w:ascii="Times New Roman"/>
                <w:b w:val="false"/>
                <w:i w:val="false"/>
                <w:color w:val="000000"/>
                <w:sz w:val="20"/>
              </w:rPr>
              <w:t>о навигационной пломбе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результата выполнения запроса о возможности использования навигационной пломбы (операция "Прием </w:t>
            </w:r>
          </w:p>
          <w:p>
            <w:pPr>
              <w:spacing w:after="20"/>
              <w:ind w:left="20"/>
              <w:jc w:val="both"/>
            </w:pPr>
            <w:r>
              <w:rPr>
                <w:rFonts w:ascii="Times New Roman"/>
                <w:b w:val="false"/>
                <w:i w:val="false"/>
                <w:color w:val="000000"/>
                <w:sz w:val="20"/>
              </w:rPr>
              <w:t>и обработка запроса информации о навигационной пломбе от оператора проследования" (P.LS.06.OPR.005))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результата выполнения запроса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о возможности использования навигационной пломбы обработан</w:t>
            </w:r>
          </w:p>
        </w:tc>
      </w:tr>
    </w:tbl>
    <w:bookmarkStart w:name="z197" w:id="153"/>
    <w:p>
      <w:pPr>
        <w:spacing w:after="0"/>
        <w:ind w:left="0"/>
        <w:jc w:val="left"/>
      </w:pPr>
      <w:r>
        <w:rPr>
          <w:rFonts w:ascii="Times New Roman"/>
          <w:b/>
          <w:i w:val="false"/>
          <w:color w:val="000000"/>
        </w:rPr>
        <w:t xml:space="preserve">  2. Процедуры информационного взаимодействия при совершении действий с навигационной пломбой</w:t>
      </w:r>
    </w:p>
    <w:bookmarkEnd w:id="153"/>
    <w:bookmarkStart w:name="z198" w:id="154"/>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Запись</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навигационную</w:t>
      </w:r>
      <w:r>
        <w:rPr>
          <w:rFonts w:ascii="Times New Roman"/>
          <w:b w:val="false"/>
          <w:i w:val="false"/>
          <w:color w:val="000000"/>
          <w:sz w:val="28"/>
        </w:rPr>
        <w:t xml:space="preserve"> </w:t>
      </w:r>
      <w:r>
        <w:rPr>
          <w:rFonts w:ascii="Times New Roman"/>
          <w:b/>
          <w:i w:val="false"/>
          <w:color w:val="000000"/>
          <w:sz w:val="28"/>
        </w:rPr>
        <w:t>пломбу"</w:t>
      </w:r>
      <w:r>
        <w:rPr>
          <w:rFonts w:ascii="Times New Roman"/>
          <w:b w:val="false"/>
          <w:i w:val="false"/>
          <w:color w:val="000000"/>
          <w:sz w:val="28"/>
        </w:rPr>
        <w:t xml:space="preserve"> </w:t>
      </w:r>
      <w:r>
        <w:rPr>
          <w:rFonts w:ascii="Times New Roman"/>
          <w:b/>
          <w:i w:val="false"/>
          <w:color w:val="000000"/>
          <w:sz w:val="28"/>
        </w:rPr>
        <w:t>(P.LS.06.PRC.003)</w:t>
      </w:r>
    </w:p>
    <w:bookmarkEnd w:id="154"/>
    <w:bookmarkStart w:name="z199" w:id="155"/>
    <w:p>
      <w:pPr>
        <w:spacing w:after="0"/>
        <w:ind w:left="0"/>
        <w:jc w:val="both"/>
      </w:pPr>
      <w:r>
        <w:rPr>
          <w:rFonts w:ascii="Times New Roman"/>
          <w:b w:val="false"/>
          <w:i w:val="false"/>
          <w:color w:val="000000"/>
          <w:sz w:val="28"/>
        </w:rPr>
        <w:t>
      50. Схема выполнения процедуры "Запись информации в навигационную пломбу" (P.LS.06.PRC.003) представлена на рисунке 11.</w:t>
      </w:r>
    </w:p>
    <w:bookmarkEnd w:id="155"/>
    <w:bookmarkStart w:name="z200"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747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Запись</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навигационную</w:t>
      </w:r>
      <w:r>
        <w:rPr>
          <w:rFonts w:ascii="Times New Roman"/>
          <w:b w:val="false"/>
          <w:i w:val="false"/>
          <w:color w:val="000000"/>
          <w:sz w:val="28"/>
        </w:rPr>
        <w:t xml:space="preserve"> </w:t>
      </w:r>
      <w:r>
        <w:rPr>
          <w:rFonts w:ascii="Times New Roman"/>
          <w:b/>
          <w:i w:val="false"/>
          <w:color w:val="000000"/>
          <w:sz w:val="28"/>
        </w:rPr>
        <w:t>пломбу"</w:t>
      </w:r>
      <w:r>
        <w:rPr>
          <w:rFonts w:ascii="Times New Roman"/>
          <w:b w:val="false"/>
          <w:i w:val="false"/>
          <w:color w:val="000000"/>
          <w:sz w:val="28"/>
        </w:rPr>
        <w:t xml:space="preserve"> </w:t>
      </w:r>
      <w:r>
        <w:rPr>
          <w:rFonts w:ascii="Times New Roman"/>
          <w:b/>
          <w:i w:val="false"/>
          <w:color w:val="000000"/>
          <w:sz w:val="28"/>
        </w:rPr>
        <w:t>(P.LS.06.PRC.003)</w:t>
      </w:r>
    </w:p>
    <w:bookmarkEnd w:id="157"/>
    <w:bookmarkStart w:name="z202" w:id="158"/>
    <w:p>
      <w:pPr>
        <w:spacing w:after="0"/>
        <w:ind w:left="0"/>
        <w:jc w:val="both"/>
      </w:pPr>
      <w:r>
        <w:rPr>
          <w:rFonts w:ascii="Times New Roman"/>
          <w:b w:val="false"/>
          <w:i w:val="false"/>
          <w:color w:val="000000"/>
          <w:sz w:val="28"/>
        </w:rPr>
        <w:t>
      51. Процедура "Запись информации в навигационную пломбу" (P.LS.06.PRC.003) осуществляется при необходимости записи информации в навигационную пломбу, зарегистрированную в информационной системе национального оператора иного государства-члена, чем государство-член, на территории которого находится оператор проследования.</w:t>
      </w:r>
    </w:p>
    <w:bookmarkEnd w:id="158"/>
    <w:bookmarkStart w:name="z203" w:id="159"/>
    <w:p>
      <w:pPr>
        <w:spacing w:after="0"/>
        <w:ind w:left="0"/>
        <w:jc w:val="both"/>
      </w:pPr>
      <w:r>
        <w:rPr>
          <w:rFonts w:ascii="Times New Roman"/>
          <w:b w:val="false"/>
          <w:i w:val="false"/>
          <w:color w:val="000000"/>
          <w:sz w:val="28"/>
        </w:rPr>
        <w:t>
      52. Первой выполняется операция "Представление сведений для записи в навигационную пломбу" (P.LS.06.OPR.007), в ходе выполнения которой оператор отслеживания перевозки формирует и представляет оператору регистрации сведения, необходимые для записи в навигационную пломбу.</w:t>
      </w:r>
    </w:p>
    <w:bookmarkEnd w:id="159"/>
    <w:bookmarkStart w:name="z204" w:id="160"/>
    <w:p>
      <w:pPr>
        <w:spacing w:after="0"/>
        <w:ind w:left="0"/>
        <w:jc w:val="both"/>
      </w:pPr>
      <w:r>
        <w:rPr>
          <w:rFonts w:ascii="Times New Roman"/>
          <w:b w:val="false"/>
          <w:i w:val="false"/>
          <w:color w:val="000000"/>
          <w:sz w:val="28"/>
        </w:rPr>
        <w:t>
      53. При получении оператором регистрации сведений для записи в навигационную пломбу выполняется операция "Прием сведений для записи в навигационную пломбу" (P.LS.06.OPR.008), в ходе выполнения которой оператор регистрации осуществляет прием сведений для записи в навигационную пломбу, формирует и направляет оператору отслеживания перевозки уведомление о получении сведений для записи в навигационную пломбу.</w:t>
      </w:r>
    </w:p>
    <w:bookmarkEnd w:id="160"/>
    <w:bookmarkStart w:name="z205" w:id="161"/>
    <w:p>
      <w:pPr>
        <w:spacing w:after="0"/>
        <w:ind w:left="0"/>
        <w:jc w:val="both"/>
      </w:pPr>
      <w:r>
        <w:rPr>
          <w:rFonts w:ascii="Times New Roman"/>
          <w:b w:val="false"/>
          <w:i w:val="false"/>
          <w:color w:val="000000"/>
          <w:sz w:val="28"/>
        </w:rPr>
        <w:t>
      54. При получении оператором отслеживания перевозки уведомления о получении сведений для записи в навигационную пломбу выполняется операция "Прием и обработка уведомления о получении сведений для записи в навигационную пломбу" (P.LS.06.OPR.009).</w:t>
      </w:r>
    </w:p>
    <w:bookmarkEnd w:id="161"/>
    <w:bookmarkStart w:name="z206" w:id="162"/>
    <w:p>
      <w:pPr>
        <w:spacing w:after="0"/>
        <w:ind w:left="0"/>
        <w:jc w:val="both"/>
      </w:pPr>
      <w:r>
        <w:rPr>
          <w:rFonts w:ascii="Times New Roman"/>
          <w:b w:val="false"/>
          <w:i w:val="false"/>
          <w:color w:val="000000"/>
          <w:sz w:val="28"/>
        </w:rPr>
        <w:t>
      55 По результатам приема сведений для записи в навигационную пломбу оператором регистрации выполняется операция "Запись сведений в навигационную пломбу" (P.LS.06.OPR.010), в ходе выполнения которой оператор регистрации осуществляет запись сведений в навигационную пломбу, формирует и направляет оператору отслеживания перевозки уведомление, содержащее результат записи сведений в навигационную пломбу.</w:t>
      </w:r>
    </w:p>
    <w:bookmarkEnd w:id="162"/>
    <w:bookmarkStart w:name="z207" w:id="163"/>
    <w:p>
      <w:pPr>
        <w:spacing w:after="0"/>
        <w:ind w:left="0"/>
        <w:jc w:val="both"/>
      </w:pPr>
      <w:r>
        <w:rPr>
          <w:rFonts w:ascii="Times New Roman"/>
          <w:b w:val="false"/>
          <w:i w:val="false"/>
          <w:color w:val="000000"/>
          <w:sz w:val="28"/>
        </w:rPr>
        <w:t>
      56. При получении оператором отслеживания перевозки результата записи сведений в навигационную пломбу выполняется операция "Прием и обработка уведомления о результате выполнения записи сведений в навигационную пломбу" (P.LS.06.OPR.011).</w:t>
      </w:r>
    </w:p>
    <w:bookmarkEnd w:id="163"/>
    <w:bookmarkStart w:name="z208" w:id="164"/>
    <w:p>
      <w:pPr>
        <w:spacing w:after="0"/>
        <w:ind w:left="0"/>
        <w:jc w:val="both"/>
      </w:pPr>
      <w:r>
        <w:rPr>
          <w:rFonts w:ascii="Times New Roman"/>
          <w:b w:val="false"/>
          <w:i w:val="false"/>
          <w:color w:val="000000"/>
          <w:sz w:val="28"/>
        </w:rPr>
        <w:t>
      57. Результатами выполнения процедуры "Запись информации в навигационную пломбу" (P.LS.06.PRC.003) являются запись оператором регистрации сведений в навигационную пломбу, прием и обработка оператором отслеживания уведомления о результате выполнения записи сведений в навигационную пломбу.</w:t>
      </w:r>
    </w:p>
    <w:bookmarkEnd w:id="164"/>
    <w:bookmarkStart w:name="z209" w:id="165"/>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"Запись информации в навигационную пломбу" (P.LS.06.PRC.003), приведен в таблице 18.</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11" w:id="166"/>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"Запись информации в навигационную пломбу" (P.LS.06.PRC.003)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записи 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для записи </w:t>
            </w:r>
          </w:p>
          <w:p>
            <w:pPr>
              <w:spacing w:after="20"/>
              <w:ind w:left="20"/>
              <w:jc w:val="both"/>
            </w:pPr>
            <w:r>
              <w:rPr>
                <w:rFonts w:ascii="Times New Roman"/>
                <w:b w:val="false"/>
                <w:i w:val="false"/>
                <w:color w:val="000000"/>
                <w:sz w:val="20"/>
              </w:rPr>
              <w:t>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получении сведений для записи </w:t>
            </w:r>
          </w:p>
          <w:p>
            <w:pPr>
              <w:spacing w:after="20"/>
              <w:ind w:left="20"/>
              <w:jc w:val="both"/>
            </w:pPr>
            <w:r>
              <w:rPr>
                <w:rFonts w:ascii="Times New Roman"/>
                <w:b w:val="false"/>
                <w:i w:val="false"/>
                <w:color w:val="000000"/>
                <w:sz w:val="20"/>
              </w:rPr>
              <w:t>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сведений 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 результате выполнения записи сведений 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3" w:id="167"/>
    <w:p>
      <w:pPr>
        <w:spacing w:after="0"/>
        <w:ind w:left="0"/>
        <w:jc w:val="left"/>
      </w:pPr>
      <w:r>
        <w:rPr>
          <w:rFonts w:ascii="Times New Roman"/>
          <w:b/>
          <w:i w:val="false"/>
          <w:color w:val="000000"/>
        </w:rPr>
        <w:t xml:space="preserve"> Описание операции "Представление сведений для записи в навигационную пломбу" (P.LS.06.OPR.007)</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записи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записи информации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электронных документов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регистрации сведения для записи в навигационную пломбу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записи в навигационную пломбу представлены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15" w:id="168"/>
    <w:p>
      <w:pPr>
        <w:spacing w:after="0"/>
        <w:ind w:left="0"/>
        <w:jc w:val="left"/>
      </w:pPr>
      <w:r>
        <w:rPr>
          <w:rFonts w:ascii="Times New Roman"/>
          <w:b/>
          <w:i w:val="false"/>
          <w:color w:val="000000"/>
        </w:rPr>
        <w:t xml:space="preserve"> Описание операции "Прием сведений для записи в навигационную пломбу" (P.LS.06.OPR.008)</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записи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для записи в навигационную пломбу (операция "Представление сведений для записи </w:t>
            </w:r>
          </w:p>
          <w:p>
            <w:pPr>
              <w:spacing w:after="20"/>
              <w:ind w:left="20"/>
              <w:jc w:val="both"/>
            </w:pPr>
            <w:r>
              <w:rPr>
                <w:rFonts w:ascii="Times New Roman"/>
                <w:b w:val="false"/>
                <w:i w:val="false"/>
                <w:color w:val="000000"/>
                <w:sz w:val="20"/>
              </w:rPr>
              <w:t>в навигационную пломбу" (P.LS.06.OPR.007))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сведений для записи в навигационную пломбу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выполняет запись информации в навигационную пломбу, формирует </w:t>
            </w:r>
          </w:p>
          <w:p>
            <w:pPr>
              <w:spacing w:after="20"/>
              <w:ind w:left="20"/>
              <w:jc w:val="both"/>
            </w:pPr>
            <w:r>
              <w:rPr>
                <w:rFonts w:ascii="Times New Roman"/>
                <w:b w:val="false"/>
                <w:i w:val="false"/>
                <w:color w:val="000000"/>
                <w:sz w:val="20"/>
              </w:rPr>
              <w:t xml:space="preserve">и направляет оператору отслеживания перевозки уведомление о получении сведений для записи </w:t>
            </w:r>
          </w:p>
          <w:p>
            <w:pPr>
              <w:spacing w:after="20"/>
              <w:ind w:left="20"/>
              <w:jc w:val="both"/>
            </w:pPr>
            <w:r>
              <w:rPr>
                <w:rFonts w:ascii="Times New Roman"/>
                <w:b w:val="false"/>
                <w:i w:val="false"/>
                <w:color w:val="000000"/>
                <w:sz w:val="20"/>
              </w:rPr>
              <w:t>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записи в навигационную пломбу получены, уведомление о получении сведений для записи в навигационную пломбу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17" w:id="169"/>
    <w:p>
      <w:pPr>
        <w:spacing w:after="0"/>
        <w:ind w:left="0"/>
        <w:jc w:val="left"/>
      </w:pPr>
      <w:r>
        <w:rPr>
          <w:rFonts w:ascii="Times New Roman"/>
          <w:b/>
          <w:i w:val="false"/>
          <w:color w:val="000000"/>
        </w:rPr>
        <w:t xml:space="preserve"> Описание операции "Прием и обработка уведомления о получении сведений для записи в навигационную пломбу" (P.LS.06.OPR.009)</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получении сведений для записи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сведений для записи </w:t>
            </w:r>
          </w:p>
          <w:p>
            <w:pPr>
              <w:spacing w:after="20"/>
              <w:ind w:left="20"/>
              <w:jc w:val="both"/>
            </w:pPr>
            <w:r>
              <w:rPr>
                <w:rFonts w:ascii="Times New Roman"/>
                <w:b w:val="false"/>
                <w:i w:val="false"/>
                <w:color w:val="000000"/>
                <w:sz w:val="20"/>
              </w:rPr>
              <w:t>в навигационную пломбу (операция "Прием сведений для записи в навигационную пломбу" (P.LS.06.OPR.008))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получении сведений для записи </w:t>
            </w:r>
          </w:p>
          <w:p>
            <w:pPr>
              <w:spacing w:after="20"/>
              <w:ind w:left="20"/>
              <w:jc w:val="both"/>
            </w:pPr>
            <w:r>
              <w:rPr>
                <w:rFonts w:ascii="Times New Roman"/>
                <w:b w:val="false"/>
                <w:i w:val="false"/>
                <w:color w:val="000000"/>
                <w:sz w:val="20"/>
              </w:rPr>
              <w:t>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получении сведений для записи </w:t>
            </w:r>
          </w:p>
          <w:p>
            <w:pPr>
              <w:spacing w:after="20"/>
              <w:ind w:left="20"/>
              <w:jc w:val="both"/>
            </w:pPr>
            <w:r>
              <w:rPr>
                <w:rFonts w:ascii="Times New Roman"/>
                <w:b w:val="false"/>
                <w:i w:val="false"/>
                <w:color w:val="000000"/>
                <w:sz w:val="20"/>
              </w:rPr>
              <w:t>в навигационную пломбу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9" w:id="170"/>
    <w:p>
      <w:pPr>
        <w:spacing w:after="0"/>
        <w:ind w:left="0"/>
        <w:jc w:val="left"/>
      </w:pPr>
      <w:r>
        <w:rPr>
          <w:rFonts w:ascii="Times New Roman"/>
          <w:b/>
          <w:i w:val="false"/>
          <w:color w:val="000000"/>
        </w:rPr>
        <w:t xml:space="preserve"> Описание операции "Запись сведений в навигационную пломбу" (P.LS.06.OPR.010)</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записи в навигационную пломбу (операция "Прием сведений для записи в навигационную пломбу" (P.LS.06.OPR.008))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запись сведений </w:t>
            </w:r>
          </w:p>
          <w:p>
            <w:pPr>
              <w:spacing w:after="20"/>
              <w:ind w:left="20"/>
              <w:jc w:val="both"/>
            </w:pPr>
            <w:r>
              <w:rPr>
                <w:rFonts w:ascii="Times New Roman"/>
                <w:b w:val="false"/>
                <w:i w:val="false"/>
                <w:color w:val="000000"/>
                <w:sz w:val="20"/>
              </w:rPr>
              <w:t xml:space="preserve">в навигационную пломбу,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 xml:space="preserve">о результате выполнения записи сведений </w:t>
            </w:r>
          </w:p>
          <w:p>
            <w:pPr>
              <w:spacing w:after="20"/>
              <w:ind w:left="20"/>
              <w:jc w:val="both"/>
            </w:pPr>
            <w:r>
              <w:rPr>
                <w:rFonts w:ascii="Times New Roman"/>
                <w:b w:val="false"/>
                <w:i w:val="false"/>
                <w:color w:val="000000"/>
                <w:sz w:val="20"/>
              </w:rPr>
              <w:t>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выполнения записи сведений </w:t>
            </w:r>
          </w:p>
          <w:p>
            <w:pPr>
              <w:spacing w:after="20"/>
              <w:ind w:left="20"/>
              <w:jc w:val="both"/>
            </w:pPr>
            <w:r>
              <w:rPr>
                <w:rFonts w:ascii="Times New Roman"/>
                <w:b w:val="false"/>
                <w:i w:val="false"/>
                <w:color w:val="000000"/>
                <w:sz w:val="20"/>
              </w:rPr>
              <w:t>в навигационную пломбу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21" w:id="171"/>
    <w:p>
      <w:pPr>
        <w:spacing w:after="0"/>
        <w:ind w:left="0"/>
        <w:jc w:val="left"/>
      </w:pPr>
      <w:r>
        <w:rPr>
          <w:rFonts w:ascii="Times New Roman"/>
          <w:b/>
          <w:i w:val="false"/>
          <w:color w:val="000000"/>
        </w:rPr>
        <w:t xml:space="preserve"> Описание операции "Прием и обработка уведомления о результате выполнения записи сведений в навигационную пломбу" (P.LS.06.OPR.011)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результате выполнения записи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результата выполнения записи информации в навигационную пломбу (операция "Запись сведений в навигационную пломбу" (P.LS.06.OPR.010))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выполнения записи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выполнения записи сведений в навигационную пломбу обработано</w:t>
            </w:r>
          </w:p>
        </w:tc>
      </w:tr>
    </w:tbl>
    <w:bookmarkStart w:name="z222" w:id="172"/>
    <w:p>
      <w:pPr>
        <w:spacing w:after="0"/>
        <w:ind w:left="0"/>
        <w:jc w:val="both"/>
      </w:pPr>
      <w:r>
        <w:rPr>
          <w:rFonts w:ascii="Times New Roman"/>
          <w:b w:val="false"/>
          <w:i w:val="false"/>
          <w:color w:val="000000"/>
          <w:sz w:val="28"/>
        </w:rPr>
        <w:t>
      Процедура "Запрос оператором отслеживания перевозки совершения действий с навигационной пломбой" (P.LS.06.PRC.004)</w:t>
      </w:r>
    </w:p>
    <w:bookmarkEnd w:id="172"/>
    <w:bookmarkStart w:name="z223" w:id="173"/>
    <w:p>
      <w:pPr>
        <w:spacing w:after="0"/>
        <w:ind w:left="0"/>
        <w:jc w:val="both"/>
      </w:pPr>
      <w:r>
        <w:rPr>
          <w:rFonts w:ascii="Times New Roman"/>
          <w:b w:val="false"/>
          <w:i w:val="false"/>
          <w:color w:val="000000"/>
          <w:sz w:val="28"/>
        </w:rPr>
        <w:t>
      59. Схема выполнения процедуры "Запрос оператором отслеживания перевозки совершения действий с навигационной пломбой" (P.LS.06.PRC.004) представлена на рисунке 12.</w:t>
      </w:r>
    </w:p>
    <w:bookmarkEnd w:id="173"/>
    <w:bookmarkStart w:name="z22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747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совершения</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(P.LS.06.PRC.004)</w:t>
      </w:r>
    </w:p>
    <w:bookmarkEnd w:id="175"/>
    <w:bookmarkStart w:name="z226" w:id="176"/>
    <w:p>
      <w:pPr>
        <w:spacing w:after="0"/>
        <w:ind w:left="0"/>
        <w:jc w:val="both"/>
      </w:pPr>
      <w:r>
        <w:rPr>
          <w:rFonts w:ascii="Times New Roman"/>
          <w:b w:val="false"/>
          <w:i w:val="false"/>
          <w:color w:val="000000"/>
          <w:sz w:val="28"/>
        </w:rPr>
        <w:t>
      60. Процедура "Запрос оператором отслеживания перевозки совершения действий с навигационной пломбой" (P.LS.06.PRC.004) осуществляется при возникновении у оператора отслеживания перевозки необходимости совершения действий с навигационной пломбой,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отслеживания.</w:t>
      </w:r>
    </w:p>
    <w:bookmarkEnd w:id="176"/>
    <w:bookmarkStart w:name="z227" w:id="177"/>
    <w:p>
      <w:pPr>
        <w:spacing w:after="0"/>
        <w:ind w:left="0"/>
        <w:jc w:val="both"/>
      </w:pPr>
      <w:r>
        <w:rPr>
          <w:rFonts w:ascii="Times New Roman"/>
          <w:b w:val="false"/>
          <w:i w:val="false"/>
          <w:color w:val="000000"/>
          <w:sz w:val="28"/>
        </w:rPr>
        <w:t>
      61. Первой выполняется операция "Передача запроса на совершение действий с навигационной пломбой" (P.LS.06.OPR.012), в ходе выполнения которой оператор отслеживания перевозки формирует и направляет оператору регистрации запрос на совершение действий с навигационной пломбой.</w:t>
      </w:r>
    </w:p>
    <w:bookmarkEnd w:id="177"/>
    <w:bookmarkStart w:name="z228" w:id="178"/>
    <w:p>
      <w:pPr>
        <w:spacing w:after="0"/>
        <w:ind w:left="0"/>
        <w:jc w:val="both"/>
      </w:pPr>
      <w:r>
        <w:rPr>
          <w:rFonts w:ascii="Times New Roman"/>
          <w:b w:val="false"/>
          <w:i w:val="false"/>
          <w:color w:val="000000"/>
          <w:sz w:val="28"/>
        </w:rPr>
        <w:t>
      62. При получении оператором регистрации запроса на совершение действий с навигационной пломбой выполняется операция "Прием запроса на совершение действий с навигационной пломбой" (P.LS.06.OPR.013), в ходе выполнения которой оператор регистрации осуществляет прием запроса на совершение действий с навигационной пломбой, формирует и направляет оператору отслеживания перевозки уведомление о получении запроса на совершение действий с навигационной пломбой.</w:t>
      </w:r>
    </w:p>
    <w:bookmarkEnd w:id="178"/>
    <w:bookmarkStart w:name="z229" w:id="179"/>
    <w:p>
      <w:pPr>
        <w:spacing w:after="0"/>
        <w:ind w:left="0"/>
        <w:jc w:val="both"/>
      </w:pPr>
      <w:r>
        <w:rPr>
          <w:rFonts w:ascii="Times New Roman"/>
          <w:b w:val="false"/>
          <w:i w:val="false"/>
          <w:color w:val="000000"/>
          <w:sz w:val="28"/>
        </w:rPr>
        <w:t>
      63. При получении оператором отслеживания перевозки уведомления о получении запроса на совершение действий с навигационной пломбой выполняется операция "Прием и обработка уведомления о получении запроса на совершение действий с навигационной пломбой" (P.LS.06.OPR.014).</w:t>
      </w:r>
    </w:p>
    <w:bookmarkEnd w:id="179"/>
    <w:bookmarkStart w:name="z230" w:id="180"/>
    <w:p>
      <w:pPr>
        <w:spacing w:after="0"/>
        <w:ind w:left="0"/>
        <w:jc w:val="both"/>
      </w:pPr>
      <w:r>
        <w:rPr>
          <w:rFonts w:ascii="Times New Roman"/>
          <w:b w:val="false"/>
          <w:i w:val="false"/>
          <w:color w:val="000000"/>
          <w:sz w:val="28"/>
        </w:rPr>
        <w:t>
      64. По результатам приема запроса на совершение действий с навигационной пломбой оператором регистрации выполняется операция "Обработка запроса на совершение действий с навигационной пломбой" (P.LS.06.OPR.015), в ходе выполнения которой оператор регистрации совершает запрошенные действия, формирует и направляет оператору отслеживания перевозки уведомление, содержащее результат совершения действий с навигационной пломбой.</w:t>
      </w:r>
    </w:p>
    <w:bookmarkEnd w:id="180"/>
    <w:bookmarkStart w:name="z231" w:id="181"/>
    <w:p>
      <w:pPr>
        <w:spacing w:after="0"/>
        <w:ind w:left="0"/>
        <w:jc w:val="both"/>
      </w:pPr>
      <w:r>
        <w:rPr>
          <w:rFonts w:ascii="Times New Roman"/>
          <w:b w:val="false"/>
          <w:i w:val="false"/>
          <w:color w:val="000000"/>
          <w:sz w:val="28"/>
        </w:rPr>
        <w:t>
      65. При получении оператором отслеживания перевозки уведомления о результате совершения действий с навигационной пломбой выполняется операция "Прием и обработка уведомления о результате совершения действий с навигационной пломбой" (P.LS.06.OPR.016).</w:t>
      </w:r>
    </w:p>
    <w:bookmarkEnd w:id="181"/>
    <w:bookmarkStart w:name="z232" w:id="182"/>
    <w:p>
      <w:pPr>
        <w:spacing w:after="0"/>
        <w:ind w:left="0"/>
        <w:jc w:val="both"/>
      </w:pPr>
      <w:r>
        <w:rPr>
          <w:rFonts w:ascii="Times New Roman"/>
          <w:b w:val="false"/>
          <w:i w:val="false"/>
          <w:color w:val="000000"/>
          <w:sz w:val="28"/>
        </w:rPr>
        <w:t>
      66. Результатами выполнения процедуры "Запрос оператором отслеживания перевозки совершения действий с навигационной пломбой" (P.LS.06.PRC.004) являются совершение оператором регистрации запрошенных действий с навигационной пломбой, прием и обработка оператором отслеживания перевозки уведомления о результате совершения действий с навигационной пломбой.</w:t>
      </w:r>
    </w:p>
    <w:bookmarkEnd w:id="182"/>
    <w:bookmarkStart w:name="z233" w:id="183"/>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"Запрос оператором отслеживания перевозки совершения действий с навигационной пломбой" (P.LS.06.PRC.004), приведен в таблице 24.</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35" w:id="184"/>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оператором отслеживания перевозки совершения действий с навигационной пломбой" (P.LS.06.PRC.004)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о получении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37" w:id="185"/>
    <w:p>
      <w:pPr>
        <w:spacing w:after="0"/>
        <w:ind w:left="0"/>
        <w:jc w:val="left"/>
      </w:pPr>
      <w:r>
        <w:rPr>
          <w:rFonts w:ascii="Times New Roman"/>
          <w:b/>
          <w:i w:val="false"/>
          <w:color w:val="000000"/>
        </w:rPr>
        <w:t xml:space="preserve"> Описание операции "Передача запроса на совершение действий с навигационной пломбой" (P.LS.06.OPR.012)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у оператора отслеживания перевозки необходимости совершения действий с навигационной пломбой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регистрации запрос на совершение действий </w:t>
            </w:r>
          </w:p>
          <w:p>
            <w:pPr>
              <w:spacing w:after="20"/>
              <w:ind w:left="20"/>
              <w:jc w:val="both"/>
            </w:pPr>
            <w:r>
              <w:rPr>
                <w:rFonts w:ascii="Times New Roman"/>
                <w:b w:val="false"/>
                <w:i w:val="false"/>
                <w:color w:val="000000"/>
                <w:sz w:val="20"/>
              </w:rPr>
              <w:t xml:space="preserve">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39" w:id="186"/>
    <w:p>
      <w:pPr>
        <w:spacing w:after="0"/>
        <w:ind w:left="0"/>
        <w:jc w:val="left"/>
      </w:pPr>
      <w:r>
        <w:rPr>
          <w:rFonts w:ascii="Times New Roman"/>
          <w:b/>
          <w:i w:val="false"/>
          <w:color w:val="000000"/>
        </w:rPr>
        <w:t xml:space="preserve"> Описание операции "Прием запроса на совершение действий с навигационной пломбой" (P.LS.06.OPR.013)</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совершение действий с навигационной пломбой (операция "Передача запроса на совершение действий с навигационной пломбой" (P.LS.06.OPR.012))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уведомление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принят. Уведомление о получении запроса на совершение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41" w:id="187"/>
    <w:p>
      <w:pPr>
        <w:spacing w:after="0"/>
        <w:ind w:left="0"/>
        <w:jc w:val="left"/>
      </w:pPr>
      <w:r>
        <w:rPr>
          <w:rFonts w:ascii="Times New Roman"/>
          <w:b/>
          <w:i w:val="false"/>
          <w:color w:val="000000"/>
        </w:rPr>
        <w:t xml:space="preserve"> Описание операции "Прием и обработка уведомления о получении запроса на совершение действий с навигационной пломбой" (P.LS.06.OPR.014)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запроса на совершение действий с навигационной пломбой (операция "Прием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запроса на совершение действий 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43" w:id="188"/>
    <w:p>
      <w:pPr>
        <w:spacing w:after="0"/>
        <w:ind w:left="0"/>
        <w:jc w:val="left"/>
      </w:pPr>
      <w:r>
        <w:rPr>
          <w:rFonts w:ascii="Times New Roman"/>
          <w:b/>
          <w:i w:val="false"/>
          <w:color w:val="000000"/>
        </w:rPr>
        <w:t xml:space="preserve"> Описание операции "Обработка запроса на совершение действий </w:t>
      </w:r>
      <w:r>
        <w:br/>
      </w:r>
      <w:r>
        <w:rPr>
          <w:rFonts w:ascii="Times New Roman"/>
          <w:b/>
          <w:i w:val="false"/>
          <w:color w:val="000000"/>
        </w:rPr>
        <w:t>с навигационной пломбой" (P.LS.06.OPR.015)</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приеме исполнителем запроса на совершение действий с навигационной пломбой (операция "Прием запроса на совершение действий с навигационной пломбой" (P.LS.06.OPR.013))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на совершение действий с навигационной пломбой, формирует и направляет оператору отслеживания перевозки уведомление, содержащее результат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обработан. Уведомление о результате совершения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45" w:id="189"/>
    <w:p>
      <w:pPr>
        <w:spacing w:after="0"/>
        <w:ind w:left="0"/>
        <w:jc w:val="left"/>
      </w:pPr>
      <w:r>
        <w:rPr>
          <w:rFonts w:ascii="Times New Roman"/>
          <w:b/>
          <w:i w:val="false"/>
          <w:color w:val="000000"/>
        </w:rPr>
        <w:t xml:space="preserve"> Описание операции "Прием и обработка уведомления о результате совершения действий с навигационной пломбой" (P.LS.06.OPR.016)</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результате совершения действийс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совершения действий с навигационной пломбой (операция "Обработка запроса на совершение действий с навигационной пломбой" (P.LS.06.OPR.015))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совершения действий с навигационной пломбой обработано</w:t>
            </w:r>
          </w:p>
        </w:tc>
      </w:tr>
    </w:tbl>
    <w:bookmarkStart w:name="z246" w:id="190"/>
    <w:p>
      <w:pPr>
        <w:spacing w:after="0"/>
        <w:ind w:left="0"/>
        <w:jc w:val="both"/>
      </w:pPr>
      <w:r>
        <w:rPr>
          <w:rFonts w:ascii="Times New Roman"/>
          <w:b w:val="false"/>
          <w:i w:val="false"/>
          <w:color w:val="000000"/>
          <w:sz w:val="28"/>
        </w:rPr>
        <w:t>
      Процедура "Запрос оператором проследования совершения действий с навигационной пломбой" (P.LS.06.PRC.005)</w:t>
      </w:r>
    </w:p>
    <w:bookmarkEnd w:id="190"/>
    <w:bookmarkStart w:name="z247" w:id="191"/>
    <w:p>
      <w:pPr>
        <w:spacing w:after="0"/>
        <w:ind w:left="0"/>
        <w:jc w:val="both"/>
      </w:pPr>
      <w:r>
        <w:rPr>
          <w:rFonts w:ascii="Times New Roman"/>
          <w:b w:val="false"/>
          <w:i w:val="false"/>
          <w:color w:val="000000"/>
          <w:sz w:val="28"/>
        </w:rPr>
        <w:t>
      68. Схема выполнения процедуры "Запрос оператором проследования совершения действий с навигационной пломбой" (P.LS.06.PRC.005) представлена на рисунке 13.</w:t>
      </w:r>
    </w:p>
    <w:bookmarkEnd w:id="191"/>
    <w:bookmarkStart w:name="z24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7597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597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1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совершения</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(P.LS.06.PRC.005)</w:t>
      </w:r>
    </w:p>
    <w:bookmarkEnd w:id="193"/>
    <w:bookmarkStart w:name="z250" w:id="194"/>
    <w:p>
      <w:pPr>
        <w:spacing w:after="0"/>
        <w:ind w:left="0"/>
        <w:jc w:val="both"/>
      </w:pPr>
      <w:r>
        <w:rPr>
          <w:rFonts w:ascii="Times New Roman"/>
          <w:b w:val="false"/>
          <w:i w:val="false"/>
          <w:color w:val="000000"/>
          <w:sz w:val="28"/>
        </w:rPr>
        <w:t>
      69. Процедура "Запрос оператором проследования совершения действий с навигационной пломбой" (P.LS.06.PRC.005) осуществляется при возникновении необходимости размыкания элемента пломбирования навигационной пломбы,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проследования.</w:t>
      </w:r>
    </w:p>
    <w:bookmarkEnd w:id="194"/>
    <w:bookmarkStart w:name="z251" w:id="195"/>
    <w:p>
      <w:pPr>
        <w:spacing w:after="0"/>
        <w:ind w:left="0"/>
        <w:jc w:val="both"/>
      </w:pPr>
      <w:r>
        <w:rPr>
          <w:rFonts w:ascii="Times New Roman"/>
          <w:b w:val="false"/>
          <w:i w:val="false"/>
          <w:color w:val="000000"/>
          <w:sz w:val="28"/>
        </w:rPr>
        <w:t>
      70. Первой выполняется операция "Передача оператором проследования оператору отслеживания перевозки запроса на совершение действий с навигационной пломбой" (P.LS.06.OPR.017), в ходе выполнения которой оператор проследования формирует и направляет оператору отслеживания перевозки запрос на совершение действий с навигационной пломбой.</w:t>
      </w:r>
    </w:p>
    <w:bookmarkEnd w:id="195"/>
    <w:bookmarkStart w:name="z252" w:id="196"/>
    <w:p>
      <w:pPr>
        <w:spacing w:after="0"/>
        <w:ind w:left="0"/>
        <w:jc w:val="both"/>
      </w:pPr>
      <w:r>
        <w:rPr>
          <w:rFonts w:ascii="Times New Roman"/>
          <w:b w:val="false"/>
          <w:i w:val="false"/>
          <w:color w:val="000000"/>
          <w:sz w:val="28"/>
        </w:rPr>
        <w:t>
      71. При получении оператором отслеживания перевозки запроса на совершение действий с навигационной пломбой выполняется операция "Прием оператором отслеживания перевозки от оператора проследования запроса на совершение действий с навигационной пломбой" (P.LS.06.OPR.018), в ходе выполнения которой оператор отслеживания перевозки осуществляет прием запроса, формирует и направляет оператору проследования уведомление о получении запроса на совершение действий с навигационной пломбой.</w:t>
      </w:r>
    </w:p>
    <w:bookmarkEnd w:id="196"/>
    <w:bookmarkStart w:name="z253" w:id="197"/>
    <w:p>
      <w:pPr>
        <w:spacing w:after="0"/>
        <w:ind w:left="0"/>
        <w:jc w:val="both"/>
      </w:pPr>
      <w:r>
        <w:rPr>
          <w:rFonts w:ascii="Times New Roman"/>
          <w:b w:val="false"/>
          <w:i w:val="false"/>
          <w:color w:val="000000"/>
          <w:sz w:val="28"/>
        </w:rPr>
        <w:t>
      72. При получении оператором проследования уведомления о получении запроса на совершение действий с навигационной пломбой выполняется операция "Прием и обработка оператором проследования уведомления о получении запроса на совершение действий с навигационной пломбой" (P.LS.06.OPR.019).</w:t>
      </w:r>
    </w:p>
    <w:bookmarkEnd w:id="197"/>
    <w:bookmarkStart w:name="z254" w:id="198"/>
    <w:p>
      <w:pPr>
        <w:spacing w:after="0"/>
        <w:ind w:left="0"/>
        <w:jc w:val="both"/>
      </w:pPr>
      <w:r>
        <w:rPr>
          <w:rFonts w:ascii="Times New Roman"/>
          <w:b w:val="false"/>
          <w:i w:val="false"/>
          <w:color w:val="000000"/>
          <w:sz w:val="28"/>
        </w:rPr>
        <w:t>
      73. В случае, если оператор отслеживания перевозки совпадает с оператором регистрации навигационной пломбы, то осуществляется выполнение операции "Обработка оператором отслеживания перевозки запроса оператора проследования на совершение действий с навигационной пломбой" (P.LS.06.OPR.020), в ходе которой с использованием информационной системы национального оператора государства-члена, на территории которого зарегистрирован оператор отслеживания перевозки, выполняются запрошенные действия с навигационной пломбой.</w:t>
      </w:r>
    </w:p>
    <w:bookmarkEnd w:id="198"/>
    <w:bookmarkStart w:name="z255" w:id="199"/>
    <w:p>
      <w:pPr>
        <w:spacing w:after="0"/>
        <w:ind w:left="0"/>
        <w:jc w:val="both"/>
      </w:pPr>
      <w:r>
        <w:rPr>
          <w:rFonts w:ascii="Times New Roman"/>
          <w:b w:val="false"/>
          <w:i w:val="false"/>
          <w:color w:val="000000"/>
          <w:sz w:val="28"/>
        </w:rPr>
        <w:t xml:space="preserve">
      74. В случае, если оператор отслеживания перевозки не совпадает с оператором регистрации навигационной пломбы, то оператор отслеживания перевозки выполняет операцию "Передача оператору регистрации запроса оператора проследования на совершение действий с навигационной пломбой" (P.LS.06.OPR.021), в рамках которой формирует и направляет оператору регистрации соответсвующий запрос, используя при этом сведения из запроса, полученного от оператора проследования (операция "Прием оператором отслеживания перевозки от оператора проследования запроса на совершение действий с навигационной пломбой" (P.LS.06.OPR.018)). </w:t>
      </w:r>
    </w:p>
    <w:bookmarkEnd w:id="199"/>
    <w:bookmarkStart w:name="z256" w:id="200"/>
    <w:p>
      <w:pPr>
        <w:spacing w:after="0"/>
        <w:ind w:left="0"/>
        <w:jc w:val="both"/>
      </w:pPr>
      <w:r>
        <w:rPr>
          <w:rFonts w:ascii="Times New Roman"/>
          <w:b w:val="false"/>
          <w:i w:val="false"/>
          <w:color w:val="000000"/>
          <w:sz w:val="28"/>
        </w:rPr>
        <w:t>
      75. При получении оператором регистрации запроса на совершение действий с навигационной пломбой выполняется операция "Прием оператором регистрации запроса оператора проследования на совершение действий с навигационной пломбой" (P.LS.06.OPR.022), в ходе выполнения которой оператор регистрации осуществляет прием запроса на совершение действий с навигационной пломбой, формирует и направляет оператору отслеживания перевозки уведомление о получении запроса на совершение действий с навигационной пломбой.</w:t>
      </w:r>
    </w:p>
    <w:bookmarkEnd w:id="200"/>
    <w:bookmarkStart w:name="z257" w:id="201"/>
    <w:p>
      <w:pPr>
        <w:spacing w:after="0"/>
        <w:ind w:left="0"/>
        <w:jc w:val="both"/>
      </w:pPr>
      <w:r>
        <w:rPr>
          <w:rFonts w:ascii="Times New Roman"/>
          <w:b w:val="false"/>
          <w:i w:val="false"/>
          <w:color w:val="000000"/>
          <w:sz w:val="28"/>
        </w:rPr>
        <w:t>
      76. При получении оператором отслеживания перевозки уведомления о получении запроса на совершение действий с навигационной пломбой выполняется операция "Прием и обработка уведомления о получении оператором регистрации запроса оператора проследования на совершение действий с навигационной пломбой (P.LS.06.OPR.023).</w:t>
      </w:r>
    </w:p>
    <w:bookmarkEnd w:id="201"/>
    <w:bookmarkStart w:name="z258" w:id="202"/>
    <w:p>
      <w:pPr>
        <w:spacing w:after="0"/>
        <w:ind w:left="0"/>
        <w:jc w:val="both"/>
      </w:pPr>
      <w:r>
        <w:rPr>
          <w:rFonts w:ascii="Times New Roman"/>
          <w:b w:val="false"/>
          <w:i w:val="false"/>
          <w:color w:val="000000"/>
          <w:sz w:val="28"/>
        </w:rPr>
        <w:t>
      77. По результатам получения оператором регистрации запроса на совершение действий с навигационной пломбой выполняется операция "Обработка оператором регистрации запроса оператора проследования на совершение действий с навигационной пломбой" (P.LS.06.OPR.024), в ходе выполнения которой оператор регистрации совершает запрошенные действия, формирует и направляет оператору отслеживания перевозки уведомление, содержащее результат совершения действий с навигационной пломбой.</w:t>
      </w:r>
    </w:p>
    <w:bookmarkEnd w:id="202"/>
    <w:bookmarkStart w:name="z259" w:id="203"/>
    <w:p>
      <w:pPr>
        <w:spacing w:after="0"/>
        <w:ind w:left="0"/>
        <w:jc w:val="both"/>
      </w:pPr>
      <w:r>
        <w:rPr>
          <w:rFonts w:ascii="Times New Roman"/>
          <w:b w:val="false"/>
          <w:i w:val="false"/>
          <w:color w:val="000000"/>
          <w:sz w:val="28"/>
        </w:rPr>
        <w:t>
      78. При получении оператором отслеживания перевозки уведомления о результате совершения действий с навигационной пломбой, выполняется операция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 (P.LS.06.OPR.025).</w:t>
      </w:r>
    </w:p>
    <w:bookmarkEnd w:id="203"/>
    <w:bookmarkStart w:name="z260" w:id="204"/>
    <w:p>
      <w:pPr>
        <w:spacing w:after="0"/>
        <w:ind w:left="0"/>
        <w:jc w:val="both"/>
      </w:pPr>
      <w:r>
        <w:rPr>
          <w:rFonts w:ascii="Times New Roman"/>
          <w:b w:val="false"/>
          <w:i w:val="false"/>
          <w:color w:val="000000"/>
          <w:sz w:val="28"/>
        </w:rPr>
        <w:t>
      79. При выполнении операции "Передача оператором отслеживания перевозки оператору проследования уведомления о результате совершения действий с навигационной пломбой" (P.LS.06.OPR.026) осуществляется формирование и передача оператору проследования уведомления о результате совершения действий с навигационной пломбой.</w:t>
      </w:r>
    </w:p>
    <w:bookmarkEnd w:id="204"/>
    <w:p>
      <w:pPr>
        <w:spacing w:after="0"/>
        <w:ind w:left="0"/>
        <w:jc w:val="both"/>
      </w:pPr>
      <w:bookmarkStart w:name="z261" w:id="205"/>
      <w:r>
        <w:rPr>
          <w:rFonts w:ascii="Times New Roman"/>
          <w:b w:val="false"/>
          <w:i w:val="false"/>
          <w:color w:val="000000"/>
          <w:sz w:val="28"/>
        </w:rPr>
        <w:t xml:space="preserve">
      При формировании уведомления используются сведения, полученные при выполнении операций "Обработка оператором отслеживания перевозки запроса оператора проследования </w:t>
      </w:r>
    </w:p>
    <w:bookmarkEnd w:id="205"/>
    <w:p>
      <w:pPr>
        <w:spacing w:after="0"/>
        <w:ind w:left="0"/>
        <w:jc w:val="both"/>
      </w:pPr>
      <w:r>
        <w:rPr>
          <w:rFonts w:ascii="Times New Roman"/>
          <w:b w:val="false"/>
          <w:i w:val="false"/>
          <w:color w:val="000000"/>
          <w:sz w:val="28"/>
        </w:rPr>
        <w:t>на совершение действий с навигационной пломбой" (P.LS.06.OPR.020) или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 (P.LS.06.OPR.025).</w:t>
      </w:r>
    </w:p>
    <w:bookmarkStart w:name="z262" w:id="206"/>
    <w:p>
      <w:pPr>
        <w:spacing w:after="0"/>
        <w:ind w:left="0"/>
        <w:jc w:val="both"/>
      </w:pPr>
      <w:r>
        <w:rPr>
          <w:rFonts w:ascii="Times New Roman"/>
          <w:b w:val="false"/>
          <w:i w:val="false"/>
          <w:color w:val="000000"/>
          <w:sz w:val="28"/>
        </w:rPr>
        <w:t>
      80. При получении оператором проследования уведомления о результате совершения действий с навигационной пломбой выполняется операция "Прием и обработка оператором проследования уведомления о результате совершения действий с навигационной пломбой" (P.LS.06.OPR.027).</w:t>
      </w:r>
    </w:p>
    <w:bookmarkEnd w:id="206"/>
    <w:bookmarkStart w:name="z263" w:id="207"/>
    <w:p>
      <w:pPr>
        <w:spacing w:after="0"/>
        <w:ind w:left="0"/>
        <w:jc w:val="both"/>
      </w:pPr>
      <w:r>
        <w:rPr>
          <w:rFonts w:ascii="Times New Roman"/>
          <w:b w:val="false"/>
          <w:i w:val="false"/>
          <w:color w:val="000000"/>
          <w:sz w:val="28"/>
        </w:rPr>
        <w:t>
      81. Результатами выполнения процедуры "Запрос оператором проследования совершения действий с навигационной пломбой" (P.LS.06.PRC.005) являются совершение оператором регистрации (оператором отслеживания перевозки) запрошенных действий с навигационной пломбой, прием и обработка оператором проследования уведомления о результате совершения действий с навигационной пломбой.</w:t>
      </w:r>
    </w:p>
    <w:bookmarkEnd w:id="207"/>
    <w:bookmarkStart w:name="z264" w:id="208"/>
    <w:p>
      <w:pPr>
        <w:spacing w:after="0"/>
        <w:ind w:left="0"/>
        <w:jc w:val="both"/>
      </w:pPr>
      <w:r>
        <w:rPr>
          <w:rFonts w:ascii="Times New Roman"/>
          <w:b w:val="false"/>
          <w:i w:val="false"/>
          <w:color w:val="000000"/>
          <w:sz w:val="28"/>
        </w:rPr>
        <w:t>
      82. Перечень операций общего процесса, выполняемых в рамках процедуры "Запрос оператором проследования совершения действий с навигационной пломбой" (P.LS.06.PRC.005), приведен в таблице 30.</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66" w:id="209"/>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оператором проследования совершения действий с навигационной пломбой" (P.LS.06.PRC.005)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оператором проследования оператору отслеживания перевозки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оператором отслеживания перевозки от оператора проследования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уведомления о получении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оператором отслеживания перевозки запроса оператора проследования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оператору регистрации запроса оператора проследования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оператором регистрации запроса оператора проследования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получении оператором регистрации запроса оператора проследования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оператором регистрации запроса оператора проследования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оператором отслеживания перевозки оператору проследования уведомления о результате совершения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уведомления о результате совершения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68" w:id="210"/>
    <w:p>
      <w:pPr>
        <w:spacing w:after="0"/>
        <w:ind w:left="0"/>
        <w:jc w:val="left"/>
      </w:pPr>
      <w:r>
        <w:rPr>
          <w:rFonts w:ascii="Times New Roman"/>
          <w:b/>
          <w:i w:val="false"/>
          <w:color w:val="000000"/>
        </w:rPr>
        <w:t xml:space="preserve"> Описание операции "Передача оператором проследования оператору отслеживания перевозки запроса на совершение действий с навигационной пломбой" (P.LS.06.OPR.017)</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оператором проследования оператору отслеживания перевозки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размыкания элемента пломбирования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отслеживания перевозки запрос на совершение действий 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70" w:id="211"/>
    <w:p>
      <w:pPr>
        <w:spacing w:after="0"/>
        <w:ind w:left="0"/>
        <w:jc w:val="left"/>
      </w:pPr>
      <w:r>
        <w:rPr>
          <w:rFonts w:ascii="Times New Roman"/>
          <w:b/>
          <w:i w:val="false"/>
          <w:color w:val="000000"/>
        </w:rPr>
        <w:t xml:space="preserve"> Описание операции "Прием оператором отслеживания перевозки от оператора проследования запроса на совершение действий с навигационной пломбой" (P.LS.06.OPR.018)</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отслеживания перевозки </w:t>
            </w:r>
          </w:p>
          <w:p>
            <w:pPr>
              <w:spacing w:after="20"/>
              <w:ind w:left="20"/>
              <w:jc w:val="both"/>
            </w:pPr>
            <w:r>
              <w:rPr>
                <w:rFonts w:ascii="Times New Roman"/>
                <w:b w:val="false"/>
                <w:i w:val="false"/>
                <w:color w:val="000000"/>
                <w:sz w:val="20"/>
              </w:rPr>
              <w:t>от оператора проследования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(операция "Передача оператором проследования оператору отслеживания перевозки запроса </w:t>
            </w:r>
          </w:p>
          <w:p>
            <w:pPr>
              <w:spacing w:after="20"/>
              <w:ind w:left="20"/>
              <w:jc w:val="both"/>
            </w:pPr>
            <w:r>
              <w:rPr>
                <w:rFonts w:ascii="Times New Roman"/>
                <w:b w:val="false"/>
                <w:i w:val="false"/>
                <w:color w:val="000000"/>
                <w:sz w:val="20"/>
              </w:rPr>
              <w:t>на совершение действий с навигационной пломбой" (P.LS.06.OPR.017))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 xml:space="preserve">и направляет оператору проследования уведомление </w:t>
            </w:r>
          </w:p>
          <w:p>
            <w:pPr>
              <w:spacing w:after="20"/>
              <w:ind w:left="20"/>
              <w:jc w:val="both"/>
            </w:pPr>
            <w:r>
              <w:rPr>
                <w:rFonts w:ascii="Times New Roman"/>
                <w:b w:val="false"/>
                <w:i w:val="false"/>
                <w:color w:val="000000"/>
                <w:sz w:val="20"/>
              </w:rPr>
              <w:t xml:space="preserve">о получении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принят. Уведомление о получении запроса на совершение действий с навигационной пломбой направлено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72" w:id="212"/>
    <w:p>
      <w:pPr>
        <w:spacing w:after="0"/>
        <w:ind w:left="0"/>
        <w:jc w:val="left"/>
      </w:pPr>
      <w:r>
        <w:rPr>
          <w:rFonts w:ascii="Times New Roman"/>
          <w:b/>
          <w:i w:val="false"/>
          <w:color w:val="000000"/>
        </w:rPr>
        <w:t xml:space="preserve"> Описание операции "Прием и обработка оператором проследования уведомления о получении запроса на совершение действий с навигационной пломбой" (P.LS.06.OPR.019)</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запроса на совершение действий с навигационной пломбой (операция "Прием оператором отслеживания перевозки </w:t>
            </w:r>
          </w:p>
          <w:p>
            <w:pPr>
              <w:spacing w:after="20"/>
              <w:ind w:left="20"/>
              <w:jc w:val="both"/>
            </w:pPr>
            <w:r>
              <w:rPr>
                <w:rFonts w:ascii="Times New Roman"/>
                <w:b w:val="false"/>
                <w:i w:val="false"/>
                <w:color w:val="000000"/>
                <w:sz w:val="20"/>
              </w:rPr>
              <w:t>от оператора проследования запроса на совершение действий с навигационной пломбой" (P.LS.06.OPR.018)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запроса на совершение действий 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74" w:id="213"/>
    <w:p>
      <w:pPr>
        <w:spacing w:after="0"/>
        <w:ind w:left="0"/>
        <w:jc w:val="left"/>
      </w:pPr>
      <w:r>
        <w:rPr>
          <w:rFonts w:ascii="Times New Roman"/>
          <w:b/>
          <w:i w:val="false"/>
          <w:color w:val="000000"/>
        </w:rPr>
        <w:t xml:space="preserve"> Описание операции "Обработка оператором отслеживания перевозки запроса оператора проследования на совершение действий с навигационной пломбой" (P.LS.06.OPR.020)</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оператором отслеживания перевозки запроса оператора проследования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если оператор отслеживания перевозки совпадает с оператором регистрации навигационной пломбы (операция "Прием оператором отслеживания перевозки от оператора проследования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информационной системы национального оператора государства-члена, </w:t>
            </w:r>
          </w:p>
          <w:p>
            <w:pPr>
              <w:spacing w:after="20"/>
              <w:ind w:left="20"/>
              <w:jc w:val="both"/>
            </w:pPr>
            <w:r>
              <w:rPr>
                <w:rFonts w:ascii="Times New Roman"/>
                <w:b w:val="false"/>
                <w:i w:val="false"/>
                <w:color w:val="000000"/>
                <w:sz w:val="20"/>
              </w:rPr>
              <w:t xml:space="preserve">в котором зарегистрирован оператор отслеживания перевозки, выполняются запрошенные действия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выполнен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6" w:id="214"/>
    <w:p>
      <w:pPr>
        <w:spacing w:after="0"/>
        <w:ind w:left="0"/>
        <w:jc w:val="left"/>
      </w:pPr>
      <w:r>
        <w:rPr>
          <w:rFonts w:ascii="Times New Roman"/>
          <w:b/>
          <w:i w:val="false"/>
          <w:color w:val="000000"/>
        </w:rPr>
        <w:t xml:space="preserve"> Описание операции "Передача оператору регистрации запроса оператора проследования на совершение действий с навигационной пломбой" (P.LS.06.OPR.021)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оператору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если оператор отслеживания перевозки не совпадает с оператором регистрации навигационной пломбы (операция "Прием оператором отслеживания перевозки от оператора проследования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регистрации запрос на совершение действий </w:t>
            </w:r>
          </w:p>
          <w:p>
            <w:pPr>
              <w:spacing w:after="20"/>
              <w:ind w:left="20"/>
              <w:jc w:val="both"/>
            </w:pPr>
            <w:r>
              <w:rPr>
                <w:rFonts w:ascii="Times New Roman"/>
                <w:b w:val="false"/>
                <w:i w:val="false"/>
                <w:color w:val="000000"/>
                <w:sz w:val="20"/>
              </w:rPr>
              <w:t xml:space="preserve">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78" w:id="215"/>
    <w:p>
      <w:pPr>
        <w:spacing w:after="0"/>
        <w:ind w:left="0"/>
        <w:jc w:val="left"/>
      </w:pPr>
      <w:r>
        <w:rPr>
          <w:rFonts w:ascii="Times New Roman"/>
          <w:b/>
          <w:i w:val="false"/>
          <w:color w:val="000000"/>
        </w:rPr>
        <w:t xml:space="preserve"> Описание операции "Прием оператором регистрации запроса оператора проследования на совершение действий с навигационной пломбой" (P.LS.06.OPR.022)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(операция "Передача оператору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 (P.LS.06.OPR.021))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уведомление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принят. Уведомление о получении запроса на совершение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80" w:id="216"/>
    <w:p>
      <w:pPr>
        <w:spacing w:after="0"/>
        <w:ind w:left="0"/>
        <w:jc w:val="left"/>
      </w:pPr>
      <w:r>
        <w:rPr>
          <w:rFonts w:ascii="Times New Roman"/>
          <w:b/>
          <w:i w:val="false"/>
          <w:color w:val="000000"/>
        </w:rPr>
        <w:t xml:space="preserve"> Описание операции "Прием и обработка уведомления о получении оператором регистрации запроса оператора проследования на совершение действий с навигационной пломбой" (P.LS.06.OPR.023)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 получении </w:t>
            </w:r>
          </w:p>
          <w:p>
            <w:pPr>
              <w:spacing w:after="20"/>
              <w:ind w:left="20"/>
              <w:jc w:val="both"/>
            </w:pPr>
            <w:r>
              <w:rPr>
                <w:rFonts w:ascii="Times New Roman"/>
                <w:b w:val="false"/>
                <w:i w:val="false"/>
                <w:color w:val="000000"/>
                <w:sz w:val="20"/>
              </w:rPr>
              <w:t xml:space="preserve">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запроса на совершение действий с навигационной пломбой (операция "Прием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 (P.LS.06.OPR.022))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запроса на совершение действий 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82" w:id="217"/>
    <w:p>
      <w:pPr>
        <w:spacing w:after="0"/>
        <w:ind w:left="0"/>
        <w:jc w:val="left"/>
      </w:pPr>
      <w:r>
        <w:rPr>
          <w:rFonts w:ascii="Times New Roman"/>
          <w:b/>
          <w:i w:val="false"/>
          <w:color w:val="000000"/>
        </w:rPr>
        <w:t xml:space="preserve"> Описание операции "Обработка оператором регистрации запроса оператора проследования на совершение действий с навигационной пломбой" (P.LS.06.OPR.024)</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приеме исполнителем запроса на совершение действий с навигационной пломбой (операция "Прием оператором регистрации запроса оператора проследования на совершение действий с навигационной пломбой" (P.LS.06.OPR.022))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на совершение действий с навигационной пломбой, формирует и направляет оператору отслеживания перевозки уведомление о результате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обработан, уведомление о результате совершения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84" w:id="218"/>
    <w:p>
      <w:pPr>
        <w:spacing w:after="0"/>
        <w:ind w:left="0"/>
        <w:jc w:val="left"/>
      </w:pPr>
      <w:r>
        <w:rPr>
          <w:rFonts w:ascii="Times New Roman"/>
          <w:b/>
          <w:i w:val="false"/>
          <w:color w:val="000000"/>
        </w:rPr>
        <w:t xml:space="preserve"> Описание операции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 (P.LS.06.OPR.025)</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по запросу оператора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совершения действий </w:t>
            </w:r>
          </w:p>
          <w:p>
            <w:pPr>
              <w:spacing w:after="20"/>
              <w:ind w:left="20"/>
              <w:jc w:val="both"/>
            </w:pPr>
            <w:r>
              <w:rPr>
                <w:rFonts w:ascii="Times New Roman"/>
                <w:b w:val="false"/>
                <w:i w:val="false"/>
                <w:color w:val="000000"/>
                <w:sz w:val="20"/>
              </w:rPr>
              <w:t xml:space="preserve">с навигационной пломбой (операция "Обработка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 (P.LS.06.OPR.024))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86" w:id="219"/>
    <w:p>
      <w:pPr>
        <w:spacing w:after="0"/>
        <w:ind w:left="0"/>
        <w:jc w:val="left"/>
      </w:pPr>
      <w:r>
        <w:rPr>
          <w:rFonts w:ascii="Times New Roman"/>
          <w:b/>
          <w:i w:val="false"/>
          <w:color w:val="000000"/>
        </w:rPr>
        <w:t xml:space="preserve"> Описание операции "Передача оператором отслеживания перевозки оператору проследования уведомления о результате совершения действий с навигационной пломбой" (P.LS.06.OPR.026)</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оператором отслеживания перевозки оператору проследования уведомления о результате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наличии у исполнителя уведомления о результате совершения действий с навигационной пломбой (операция "Обработка оператором отслеживания перевозки запроса оператора проследования на совершение действий </w:t>
            </w:r>
          </w:p>
          <w:p>
            <w:pPr>
              <w:spacing w:after="20"/>
              <w:ind w:left="20"/>
              <w:jc w:val="both"/>
            </w:pPr>
            <w:r>
              <w:rPr>
                <w:rFonts w:ascii="Times New Roman"/>
                <w:b w:val="false"/>
                <w:i w:val="false"/>
                <w:color w:val="000000"/>
                <w:sz w:val="20"/>
              </w:rPr>
              <w:t xml:space="preserve">с навигационной пломбой" (P.LS.06.OPR.020) </w:t>
            </w:r>
          </w:p>
          <w:p>
            <w:pPr>
              <w:spacing w:after="20"/>
              <w:ind w:left="20"/>
              <w:jc w:val="both"/>
            </w:pPr>
            <w:r>
              <w:rPr>
                <w:rFonts w:ascii="Times New Roman"/>
                <w:b w:val="false"/>
                <w:i w:val="false"/>
                <w:color w:val="000000"/>
                <w:sz w:val="20"/>
              </w:rPr>
              <w:t>или операция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 (P.LS.06.OPR.025))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должно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 результатам выполнения операций "Обработка оператором отслеживания перевозки запроса оператора проследования на совершение действий с навигационной пломбой" (P.LS.06.OPR.020) или "Обработка оператором отслеживания перевозки уведомления о результате совершения действий с навигационной пломбой по запросу оператора проследования" (P.LS.06.OPR.025) формирует уведомление о результате совершения действий с навигационной пломбой и направляет его оператору проследования в соответствии с требованиями Регламента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совершения действий с навигационной пломбой сформировано и направлено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88" w:id="220"/>
    <w:p>
      <w:pPr>
        <w:spacing w:after="0"/>
        <w:ind w:left="0"/>
        <w:jc w:val="left"/>
      </w:pPr>
      <w:r>
        <w:rPr>
          <w:rFonts w:ascii="Times New Roman"/>
          <w:b/>
          <w:i w:val="false"/>
          <w:color w:val="000000"/>
        </w:rPr>
        <w:t xml:space="preserve"> Описание операции "Прием и обработка оператором проследования уведомления о результате совершения действий с навигационной пломбой" (P.LS.06.OPR.027)</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(операция "Передача оператором отслеживания перевозки оператору проследования уведомления о результате совершения действий с навигационной пломбой" (P.LS.06.OPR.026))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обработано</w:t>
            </w:r>
          </w:p>
        </w:tc>
      </w:tr>
    </w:tbl>
    <w:bookmarkStart w:name="z289" w:id="221"/>
    <w:p>
      <w:pPr>
        <w:spacing w:after="0"/>
        <w:ind w:left="0"/>
        <w:jc w:val="both"/>
      </w:pPr>
      <w:r>
        <w:rPr>
          <w:rFonts w:ascii="Times New Roman"/>
          <w:b w:val="false"/>
          <w:i w:val="false"/>
          <w:color w:val="000000"/>
          <w:sz w:val="28"/>
        </w:rPr>
        <w:t>
      Процедура "Запрос оператором завершения перевозки совершения действий с навигационной пломбой" (P.LS.06.PRC.006)</w:t>
      </w:r>
    </w:p>
    <w:bookmarkEnd w:id="221"/>
    <w:bookmarkStart w:name="z290" w:id="222"/>
    <w:p>
      <w:pPr>
        <w:spacing w:after="0"/>
        <w:ind w:left="0"/>
        <w:jc w:val="both"/>
      </w:pPr>
      <w:r>
        <w:rPr>
          <w:rFonts w:ascii="Times New Roman"/>
          <w:b w:val="false"/>
          <w:i w:val="false"/>
          <w:color w:val="000000"/>
          <w:sz w:val="28"/>
        </w:rPr>
        <w:t>
      83. Схема выполнения процедуры "Запрос оператором завершения перевозки совершения действий с навигационной пломбой" (P.LS.06.PRC.006) представлена на рисунке 14.</w:t>
      </w:r>
    </w:p>
    <w:bookmarkEnd w:id="222"/>
    <w:bookmarkStart w:name="z29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7597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завершения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совершения</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(P.LS.06.PRC.006)</w:t>
      </w:r>
    </w:p>
    <w:bookmarkEnd w:id="224"/>
    <w:bookmarkStart w:name="z293" w:id="225"/>
    <w:p>
      <w:pPr>
        <w:spacing w:after="0"/>
        <w:ind w:left="0"/>
        <w:jc w:val="both"/>
      </w:pPr>
      <w:r>
        <w:rPr>
          <w:rFonts w:ascii="Times New Roman"/>
          <w:b w:val="false"/>
          <w:i w:val="false"/>
          <w:color w:val="000000"/>
          <w:sz w:val="28"/>
        </w:rPr>
        <w:t>
      84. Процедура "Запрос оператором завершения перевозки совершения действий с навигационной пломбой" (P.LS.06.PRC.006) осуществляется оператором завершения перевозки после прибытия объекта отслеживания в место снятия навигационной пломбы при необходимости деактивации навигационной пломбы или размыкания элемента пломбирования навигационной пломбы,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завершения перевозки.</w:t>
      </w:r>
    </w:p>
    <w:bookmarkEnd w:id="225"/>
    <w:bookmarkStart w:name="z294" w:id="226"/>
    <w:p>
      <w:pPr>
        <w:spacing w:after="0"/>
        <w:ind w:left="0"/>
        <w:jc w:val="both"/>
      </w:pPr>
      <w:r>
        <w:rPr>
          <w:rFonts w:ascii="Times New Roman"/>
          <w:b w:val="false"/>
          <w:i w:val="false"/>
          <w:color w:val="000000"/>
          <w:sz w:val="28"/>
        </w:rPr>
        <w:t>
      85. Первой выполняется операция "Передача оператором завершения перевозки оператору отслеживания перевозки запроса на совершение действий с навигационной пломбой" (P.LS.06.OPR.028), в ходе выполнения которой оператор завершения перевозки формирует и направляет оператору отслеживания перевозки запрос на совершение действий с навигационной пломбой.</w:t>
      </w:r>
    </w:p>
    <w:bookmarkEnd w:id="226"/>
    <w:bookmarkStart w:name="z295" w:id="227"/>
    <w:p>
      <w:pPr>
        <w:spacing w:after="0"/>
        <w:ind w:left="0"/>
        <w:jc w:val="both"/>
      </w:pPr>
      <w:r>
        <w:rPr>
          <w:rFonts w:ascii="Times New Roman"/>
          <w:b w:val="false"/>
          <w:i w:val="false"/>
          <w:color w:val="000000"/>
          <w:sz w:val="28"/>
        </w:rPr>
        <w:t>
      86. При получении оператором отслеживания перевозки запроса на совершение действий с навигационной пломбой выполняется операция "Прием оператором отслеживания от оператора завершения перевозки запроса на совершение действий с навигационной пломбой" (P.LS.06.OPR.029), в ходе выполнения которой оператор отслеживания перевозки осуществляет прием запроса, формирует и направляет оператору завершения перевозки уведомление о получении запроса на совершение действий с навигационной пломбой.</w:t>
      </w:r>
    </w:p>
    <w:bookmarkEnd w:id="227"/>
    <w:bookmarkStart w:name="z296" w:id="228"/>
    <w:p>
      <w:pPr>
        <w:spacing w:after="0"/>
        <w:ind w:left="0"/>
        <w:jc w:val="both"/>
      </w:pPr>
      <w:r>
        <w:rPr>
          <w:rFonts w:ascii="Times New Roman"/>
          <w:b w:val="false"/>
          <w:i w:val="false"/>
          <w:color w:val="000000"/>
          <w:sz w:val="28"/>
        </w:rPr>
        <w:t>
      87. При получении оператором завершения перевозки уведомления о получении запроса на совершение действий с навигационной пломбой выполняется операция "Прием и обработка оператором завершения перевозки уведомления о получении запроса на совершение действий с навигационной пломбой" (P.LS.06.OPR.030).</w:t>
      </w:r>
    </w:p>
    <w:bookmarkEnd w:id="228"/>
    <w:bookmarkStart w:name="z297" w:id="229"/>
    <w:p>
      <w:pPr>
        <w:spacing w:after="0"/>
        <w:ind w:left="0"/>
        <w:jc w:val="both"/>
      </w:pPr>
      <w:r>
        <w:rPr>
          <w:rFonts w:ascii="Times New Roman"/>
          <w:b w:val="false"/>
          <w:i w:val="false"/>
          <w:color w:val="000000"/>
          <w:sz w:val="28"/>
        </w:rPr>
        <w:t>
      88. В случае, если оператор отслеживания перевозки совпадает с оператором регистрации, осуществляется выполнение операции "Обработка оператором отслеживания перевозки запроса оператора завершения перевозки на совершение действий с навигационной пломбой" (P.LS.06.OPR.031), в ходе которой с использованием информационной системы национального оператора государства-члена, в котором зарегистрирован оператор отслеживания перевозки, выполняются запрошенные действия с навигационной пломбой.</w:t>
      </w:r>
    </w:p>
    <w:bookmarkEnd w:id="229"/>
    <w:bookmarkStart w:name="z298" w:id="230"/>
    <w:p>
      <w:pPr>
        <w:spacing w:after="0"/>
        <w:ind w:left="0"/>
        <w:jc w:val="both"/>
      </w:pPr>
      <w:r>
        <w:rPr>
          <w:rFonts w:ascii="Times New Roman"/>
          <w:b w:val="false"/>
          <w:i w:val="false"/>
          <w:color w:val="000000"/>
          <w:sz w:val="28"/>
        </w:rPr>
        <w:t xml:space="preserve">
      89. В случае, если оператор отслеживания перевозки не совпадает с оператором регистрации, то оператор отслеживания перевозки выполняет операцию "Передача оператору регистрации запроса оператора завершения перевозки на совершение действий с навигационной пломбой" (P.LS.06.OPR.032), в рамках которой формирует и направляет оператору регистрации соответсвующий запрос, используя при этом сведения из запроса, полученного от оператора завершения перевозки (операция "Прием оператором отслеживания от оператора завершения перевозки запроса на совершение действий с навигационной пломбой" (P.LS.06.OPR.029)). </w:t>
      </w:r>
    </w:p>
    <w:bookmarkEnd w:id="230"/>
    <w:bookmarkStart w:name="z299" w:id="231"/>
    <w:p>
      <w:pPr>
        <w:spacing w:after="0"/>
        <w:ind w:left="0"/>
        <w:jc w:val="both"/>
      </w:pPr>
      <w:r>
        <w:rPr>
          <w:rFonts w:ascii="Times New Roman"/>
          <w:b w:val="false"/>
          <w:i w:val="false"/>
          <w:color w:val="000000"/>
          <w:sz w:val="28"/>
        </w:rPr>
        <w:t>
      90. При получении оператором регистрации запроса на совершение действий с навигационной пломбой выполняется операция "Прием оператором регистрации запроса оператора завершения перевозки на совершение действий с навигационной пломбой" (P.LS.06.OPR.033), в ходе выполнения которой оператор регистрации осуществляет прием запроса на совершение действий с навигационной пломбой, формирует и направляет оператору отслеживания перевозки уведомление о получении запроса на совершение действий с навигационной пломбой.</w:t>
      </w:r>
    </w:p>
    <w:bookmarkEnd w:id="231"/>
    <w:bookmarkStart w:name="z300" w:id="232"/>
    <w:p>
      <w:pPr>
        <w:spacing w:after="0"/>
        <w:ind w:left="0"/>
        <w:jc w:val="both"/>
      </w:pPr>
      <w:r>
        <w:rPr>
          <w:rFonts w:ascii="Times New Roman"/>
          <w:b w:val="false"/>
          <w:i w:val="false"/>
          <w:color w:val="000000"/>
          <w:sz w:val="28"/>
        </w:rPr>
        <w:t>
      91. При получении оператором отслеживания перевозки уведомления о получении запроса на совершение действий с навигационной пломбой выполняется операция "Прием и обработка уведомления о получении оператором регистрации запроса оператора завершения перевозки на совершение действий с навигационной пломбой" (P.LS.06.OPR.034).</w:t>
      </w:r>
    </w:p>
    <w:bookmarkEnd w:id="232"/>
    <w:bookmarkStart w:name="z301" w:id="233"/>
    <w:p>
      <w:pPr>
        <w:spacing w:after="0"/>
        <w:ind w:left="0"/>
        <w:jc w:val="both"/>
      </w:pPr>
      <w:r>
        <w:rPr>
          <w:rFonts w:ascii="Times New Roman"/>
          <w:b w:val="false"/>
          <w:i w:val="false"/>
          <w:color w:val="000000"/>
          <w:sz w:val="28"/>
        </w:rPr>
        <w:t>
      92. По результатам получения оператором регистрации запроса на совершение действий с навигационной пломбой выполняется операция "Обработка оператором регистрации запроса оператора завершения перевозки на совершение действий с навигационной пломбой" (P.LS.06.OPR.035), в ходе выполнения которой оператор регистрации совершает запрошенные действия, формирует и направляет оператору отслеживания перевозки уведомление, содержащее результат совершения действий с навигационной пломбой.</w:t>
      </w:r>
    </w:p>
    <w:bookmarkEnd w:id="233"/>
    <w:bookmarkStart w:name="z302" w:id="234"/>
    <w:p>
      <w:pPr>
        <w:spacing w:after="0"/>
        <w:ind w:left="0"/>
        <w:jc w:val="both"/>
      </w:pPr>
      <w:r>
        <w:rPr>
          <w:rFonts w:ascii="Times New Roman"/>
          <w:b w:val="false"/>
          <w:i w:val="false"/>
          <w:color w:val="000000"/>
          <w:sz w:val="28"/>
        </w:rPr>
        <w:t>
      93. При получении оператором отслеживания перевозки уведомления о результате совершения действий с навигационной пломбой, выполняется операция "Обработка оператором отслеживания перевозки уведомления о результате совершения действий с навигационной пломбой по запросу оператора завершения перевозки" (P.LS.06.OPR.036).</w:t>
      </w:r>
    </w:p>
    <w:bookmarkEnd w:id="234"/>
    <w:bookmarkStart w:name="z303" w:id="235"/>
    <w:p>
      <w:pPr>
        <w:spacing w:after="0"/>
        <w:ind w:left="0"/>
        <w:jc w:val="both"/>
      </w:pPr>
      <w:r>
        <w:rPr>
          <w:rFonts w:ascii="Times New Roman"/>
          <w:b w:val="false"/>
          <w:i w:val="false"/>
          <w:color w:val="000000"/>
          <w:sz w:val="28"/>
        </w:rPr>
        <w:t>
      94. При выполнении операции "Передача оператором отслеживания перевозки оператору завершения перевозки уведомления о результате совершения действий с навигационной пломбой" (P.LS.06.OPR.037) осуществляется формирование и передача оператору завершения перевозки уведомления о результате совершения действий с навигационной пломбой.</w:t>
      </w:r>
    </w:p>
    <w:bookmarkEnd w:id="235"/>
    <w:bookmarkStart w:name="z304" w:id="236"/>
    <w:p>
      <w:pPr>
        <w:spacing w:after="0"/>
        <w:ind w:left="0"/>
        <w:jc w:val="both"/>
      </w:pPr>
      <w:r>
        <w:rPr>
          <w:rFonts w:ascii="Times New Roman"/>
          <w:b w:val="false"/>
          <w:i w:val="false"/>
          <w:color w:val="000000"/>
          <w:sz w:val="28"/>
        </w:rPr>
        <w:t>
      При формировании уведомления используются сведения, полученные при выполнении операции "Обработка оператором отслеживания перевозки запроса оператора завершения перевозки на совершение действий с навигационной пломбой" (P.LS.06.OPR.031) или операции "Обработка оператором отслеживания перевозки уведомления о результате совершения действий с навигационной пломбой по запросу оператора завершения перевозки" (P.LS.06.OPR.036).</w:t>
      </w:r>
    </w:p>
    <w:bookmarkEnd w:id="236"/>
    <w:bookmarkStart w:name="z305" w:id="237"/>
    <w:p>
      <w:pPr>
        <w:spacing w:after="0"/>
        <w:ind w:left="0"/>
        <w:jc w:val="both"/>
      </w:pPr>
      <w:r>
        <w:rPr>
          <w:rFonts w:ascii="Times New Roman"/>
          <w:b w:val="false"/>
          <w:i w:val="false"/>
          <w:color w:val="000000"/>
          <w:sz w:val="28"/>
        </w:rPr>
        <w:t>
      95. При получении оператором завершения перевозки уведомления о результате совершения действий с навигационной пломбой выполняется операция "Прием и обработка оператором завершения перевозки уведомления о результате совершения действий с навигационной пломбой" (P.LS.06.OPR.038).</w:t>
      </w:r>
    </w:p>
    <w:bookmarkEnd w:id="237"/>
    <w:bookmarkStart w:name="z306" w:id="238"/>
    <w:p>
      <w:pPr>
        <w:spacing w:after="0"/>
        <w:ind w:left="0"/>
        <w:jc w:val="both"/>
      </w:pPr>
      <w:r>
        <w:rPr>
          <w:rFonts w:ascii="Times New Roman"/>
          <w:b w:val="false"/>
          <w:i w:val="false"/>
          <w:color w:val="000000"/>
          <w:sz w:val="28"/>
        </w:rPr>
        <w:t>
      96. Результатами выполнения процедуры "Запрос оператором завершения перевозки совершения действий с навигационной пломбой" (P.LS.06.PRC.006) являются совершение оператором регистрации запрошенных действий с навигационной пломбой, прием и обработка оператором завершения перевозки уведомления о результате совершения действий с навигационной пломбой.</w:t>
      </w:r>
    </w:p>
    <w:bookmarkEnd w:id="238"/>
    <w:bookmarkStart w:name="z307" w:id="239"/>
    <w:p>
      <w:pPr>
        <w:spacing w:after="0"/>
        <w:ind w:left="0"/>
        <w:jc w:val="both"/>
      </w:pPr>
      <w:r>
        <w:rPr>
          <w:rFonts w:ascii="Times New Roman"/>
          <w:b w:val="false"/>
          <w:i w:val="false"/>
          <w:color w:val="000000"/>
          <w:sz w:val="28"/>
        </w:rPr>
        <w:t>
      97. Перечень операций общего процесса, выполняемых в рамках процедуры "Запрос оператором завершения перевозки совершения действий с навигационной пломбой" (P.LS.06.PRC.006), приведен в таблице 42.</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09" w:id="240"/>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оператором завершения перевозки совершения действий с навигационной пломбой" (P.LS.06.PRC.006)</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оператором завершения перевозки оператору отслеживания перевозки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отслеживания </w:t>
            </w:r>
          </w:p>
          <w:p>
            <w:pPr>
              <w:spacing w:after="20"/>
              <w:ind w:left="20"/>
              <w:jc w:val="both"/>
            </w:pPr>
            <w:r>
              <w:rPr>
                <w:rFonts w:ascii="Times New Roman"/>
                <w:b w:val="false"/>
                <w:i w:val="false"/>
                <w:color w:val="000000"/>
                <w:sz w:val="20"/>
              </w:rPr>
              <w:t xml:space="preserve">от оператора завершения перевозки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завершения перевозки уведомления о получении запроса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запроса оператора завершения перевозки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оператору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получении оператором регистрации запроса оператора завершения перевозки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уведомления о результате совершения действий </w:t>
            </w:r>
          </w:p>
          <w:p>
            <w:pPr>
              <w:spacing w:after="20"/>
              <w:ind w:left="20"/>
              <w:jc w:val="both"/>
            </w:pPr>
            <w:r>
              <w:rPr>
                <w:rFonts w:ascii="Times New Roman"/>
                <w:b w:val="false"/>
                <w:i w:val="false"/>
                <w:color w:val="000000"/>
                <w:sz w:val="20"/>
              </w:rPr>
              <w:t xml:space="preserve">с навигационной пломбой </w:t>
            </w:r>
          </w:p>
          <w:p>
            <w:pPr>
              <w:spacing w:after="20"/>
              <w:ind w:left="20"/>
              <w:jc w:val="both"/>
            </w:pPr>
            <w:r>
              <w:rPr>
                <w:rFonts w:ascii="Times New Roman"/>
                <w:b w:val="false"/>
                <w:i w:val="false"/>
                <w:color w:val="000000"/>
                <w:sz w:val="20"/>
              </w:rPr>
              <w:t>по запросу оператора завершения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оператором отслеживания перевозки оператору завершения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завершения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11" w:id="241"/>
    <w:p>
      <w:pPr>
        <w:spacing w:after="0"/>
        <w:ind w:left="0"/>
        <w:jc w:val="left"/>
      </w:pPr>
      <w:r>
        <w:rPr>
          <w:rFonts w:ascii="Times New Roman"/>
          <w:b/>
          <w:i w:val="false"/>
          <w:color w:val="000000"/>
        </w:rPr>
        <w:t xml:space="preserve"> Описание операции "Передача оператором завершения перевозки оператору отслеживания перевозки запроса на совершение действий с навигационной пломбой" (P.LS.06.OPR.028)</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оператором завершения перевозки оператору отслеживания перевозки запроса </w:t>
            </w:r>
          </w:p>
          <w:p>
            <w:pPr>
              <w:spacing w:after="20"/>
              <w:ind w:left="20"/>
              <w:jc w:val="both"/>
            </w:pPr>
            <w:r>
              <w:rPr>
                <w:rFonts w:ascii="Times New Roman"/>
                <w:b w:val="false"/>
                <w:i w:val="false"/>
                <w:color w:val="000000"/>
                <w:sz w:val="20"/>
              </w:rPr>
              <w:t>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оператором завершения перевозки после прибытия объекта отслеживания в место снятия навигационной пломбы при необходимости деактивации навигационной пломбы или размыкания элемента пломбирования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отслеживания перевозки запрос на совершение действий 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13" w:id="242"/>
    <w:p>
      <w:pPr>
        <w:spacing w:after="0"/>
        <w:ind w:left="0"/>
        <w:jc w:val="left"/>
      </w:pPr>
      <w:r>
        <w:rPr>
          <w:rFonts w:ascii="Times New Roman"/>
          <w:b/>
          <w:i w:val="false"/>
          <w:color w:val="000000"/>
        </w:rPr>
        <w:t xml:space="preserve"> Описание операции "Прием оператором отслеживания от оператора завершения перевозки запроса на совершение действий с навигационной пломбой" (P.LS.06.OPR.029)</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оператором отслеживания от оператора завершения перевозки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совершение действий с навигационной пломбой (операция "Передача оператором завершения перевозки оператору отслеживания перевозки запроса на совершение действий с навигационной пломбой" (P.LS.06.OPR.028))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завершения перевозки уведомление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принят. Уведомление о получении запроса на совершение действий с навигационной пломбой направлено оператору завершения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15" w:id="243"/>
    <w:p>
      <w:pPr>
        <w:spacing w:after="0"/>
        <w:ind w:left="0"/>
        <w:jc w:val="left"/>
      </w:pPr>
      <w:r>
        <w:rPr>
          <w:rFonts w:ascii="Times New Roman"/>
          <w:b/>
          <w:i w:val="false"/>
          <w:color w:val="000000"/>
        </w:rPr>
        <w:t xml:space="preserve"> Описание операции "Прием и обработка оператором завершения перевозки уведомления о получении запроса на совершение действий с навигационной пломбой" (P.LS.06.OPR.030)</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завершения перевозки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запроса на совершение действий с навигационной пломбой (операция "Прием оператором отслеживания перевозки </w:t>
            </w:r>
          </w:p>
          <w:p>
            <w:pPr>
              <w:spacing w:after="20"/>
              <w:ind w:left="20"/>
              <w:jc w:val="both"/>
            </w:pPr>
            <w:r>
              <w:rPr>
                <w:rFonts w:ascii="Times New Roman"/>
                <w:b w:val="false"/>
                <w:i w:val="false"/>
                <w:color w:val="000000"/>
                <w:sz w:val="20"/>
              </w:rPr>
              <w:t xml:space="preserve">от оператора завершения перевозки запроса </w:t>
            </w:r>
          </w:p>
          <w:p>
            <w:pPr>
              <w:spacing w:after="20"/>
              <w:ind w:left="20"/>
              <w:jc w:val="both"/>
            </w:pPr>
            <w:r>
              <w:rPr>
                <w:rFonts w:ascii="Times New Roman"/>
                <w:b w:val="false"/>
                <w:i w:val="false"/>
                <w:color w:val="000000"/>
                <w:sz w:val="20"/>
              </w:rPr>
              <w:t>на совершение действий с навигационной пломбой" (P.LS.06.OPR.029)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запроса на совершение действий 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17" w:id="244"/>
    <w:p>
      <w:pPr>
        <w:spacing w:after="0"/>
        <w:ind w:left="0"/>
        <w:jc w:val="left"/>
      </w:pPr>
      <w:r>
        <w:rPr>
          <w:rFonts w:ascii="Times New Roman"/>
          <w:b/>
          <w:i w:val="false"/>
          <w:color w:val="000000"/>
        </w:rPr>
        <w:t xml:space="preserve"> Описание операции "Обработка оператором отслеживания перевозки запроса оператора завершения перевозки на совершение действий с навигационной пломбой" (P.LS.06.OPR.031)</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запроса оператора завершения перевозки </w:t>
            </w:r>
          </w:p>
          <w:p>
            <w:pPr>
              <w:spacing w:after="20"/>
              <w:ind w:left="20"/>
              <w:jc w:val="both"/>
            </w:pPr>
            <w:r>
              <w:rPr>
                <w:rFonts w:ascii="Times New Roman"/>
                <w:b w:val="false"/>
                <w:i w:val="false"/>
                <w:color w:val="000000"/>
                <w:sz w:val="20"/>
              </w:rPr>
              <w:t>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если оператор отслеживания перевозки совпадает с оператором регистрации навигационной пломбы (операция "Прием оператором отслеживания от оператора завершения перевозки запроса на совершение действий </w:t>
            </w:r>
          </w:p>
          <w:p>
            <w:pPr>
              <w:spacing w:after="20"/>
              <w:ind w:left="20"/>
              <w:jc w:val="both"/>
            </w:pPr>
            <w:r>
              <w:rPr>
                <w:rFonts w:ascii="Times New Roman"/>
                <w:b w:val="false"/>
                <w:i w:val="false"/>
                <w:color w:val="000000"/>
                <w:sz w:val="20"/>
              </w:rPr>
              <w:t>с навигационной пломбой" (P.LS.06.OPR.029))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информационных систем национальных операторов государства-члена, </w:t>
            </w:r>
          </w:p>
          <w:p>
            <w:pPr>
              <w:spacing w:after="20"/>
              <w:ind w:left="20"/>
              <w:jc w:val="both"/>
            </w:pPr>
            <w:r>
              <w:rPr>
                <w:rFonts w:ascii="Times New Roman"/>
                <w:b w:val="false"/>
                <w:i w:val="false"/>
                <w:color w:val="000000"/>
                <w:sz w:val="20"/>
              </w:rPr>
              <w:t xml:space="preserve">в котором зарегистрирован оператор отслеживания перевозки, выполняются запрошенные действия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оператора завершения перевозки </w:t>
            </w:r>
          </w:p>
          <w:p>
            <w:pPr>
              <w:spacing w:after="20"/>
              <w:ind w:left="20"/>
              <w:jc w:val="both"/>
            </w:pPr>
            <w:r>
              <w:rPr>
                <w:rFonts w:ascii="Times New Roman"/>
                <w:b w:val="false"/>
                <w:i w:val="false"/>
                <w:color w:val="000000"/>
                <w:sz w:val="20"/>
              </w:rPr>
              <w:t>на совершение действий с навигационной пломбой выполнен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19" w:id="245"/>
    <w:p>
      <w:pPr>
        <w:spacing w:after="0"/>
        <w:ind w:left="0"/>
        <w:jc w:val="left"/>
      </w:pPr>
      <w:r>
        <w:rPr>
          <w:rFonts w:ascii="Times New Roman"/>
          <w:b/>
          <w:i w:val="false"/>
          <w:color w:val="000000"/>
        </w:rPr>
        <w:t xml:space="preserve"> Описание операции "Передача оператору регистрации запроса оператора завершения перевозки на совершение действий с навигационной пломбой" (P.LS.06.OPR.032)</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оператору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случае, если оператор отслеживания перевозки не совпадает с оператором регистрации навигационной пломбы (операция "Прием оператором отслеживания от оператора завершения перевозки запроса на совершение действий </w:t>
            </w:r>
          </w:p>
          <w:p>
            <w:pPr>
              <w:spacing w:after="20"/>
              <w:ind w:left="20"/>
              <w:jc w:val="both"/>
            </w:pPr>
            <w:r>
              <w:rPr>
                <w:rFonts w:ascii="Times New Roman"/>
                <w:b w:val="false"/>
                <w:i w:val="false"/>
                <w:color w:val="000000"/>
                <w:sz w:val="20"/>
              </w:rPr>
              <w:t>с навигационной пломбой" (P.LS.06.OPR.029))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регистрации запрос на совершение действий </w:t>
            </w:r>
          </w:p>
          <w:p>
            <w:pPr>
              <w:spacing w:after="20"/>
              <w:ind w:left="20"/>
              <w:jc w:val="both"/>
            </w:pPr>
            <w:r>
              <w:rPr>
                <w:rFonts w:ascii="Times New Roman"/>
                <w:b w:val="false"/>
                <w:i w:val="false"/>
                <w:color w:val="000000"/>
                <w:sz w:val="20"/>
              </w:rPr>
              <w:t xml:space="preserve">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21" w:id="246"/>
    <w:p>
      <w:pPr>
        <w:spacing w:after="0"/>
        <w:ind w:left="0"/>
        <w:jc w:val="left"/>
      </w:pPr>
      <w:r>
        <w:rPr>
          <w:rFonts w:ascii="Times New Roman"/>
          <w:b/>
          <w:i w:val="false"/>
          <w:color w:val="000000"/>
        </w:rPr>
        <w:t xml:space="preserve"> Описание операции "Прием оператором регистрации запроса оператора завершения перевозки на совершение действий с навигационной пломбой" (P.LS.06.OPR.033)</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совершение действий с навигационной пломбой (операция "Передача оператору регистрации запроса оператора завершения перевозки на совершение действий с навигационной пломбой" (P.LS.06.OPR.032))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запроса </w:t>
            </w:r>
          </w:p>
          <w:p>
            <w:pPr>
              <w:spacing w:after="20"/>
              <w:ind w:left="20"/>
              <w:jc w:val="both"/>
            </w:pPr>
            <w:r>
              <w:rPr>
                <w:rFonts w:ascii="Times New Roman"/>
                <w:b w:val="false"/>
                <w:i w:val="false"/>
                <w:color w:val="000000"/>
                <w:sz w:val="20"/>
              </w:rPr>
              <w:t xml:space="preserve">на совершение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уведомление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принят. Уведомление о получении запроса на совершение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23" w:id="247"/>
    <w:p>
      <w:pPr>
        <w:spacing w:after="0"/>
        <w:ind w:left="0"/>
        <w:jc w:val="left"/>
      </w:pPr>
      <w:r>
        <w:rPr>
          <w:rFonts w:ascii="Times New Roman"/>
          <w:b/>
          <w:i w:val="false"/>
          <w:color w:val="000000"/>
        </w:rPr>
        <w:t xml:space="preserve"> Описание операции "Прием и обработка уведомления о получении оператором регистрации запроса оператора завершения перевозки на совершение действий с навигационной пломбой" (P.LS.06.OPR.034)</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 получении </w:t>
            </w:r>
          </w:p>
          <w:p>
            <w:pPr>
              <w:spacing w:after="20"/>
              <w:ind w:left="20"/>
              <w:jc w:val="both"/>
            </w:pPr>
            <w:r>
              <w:rPr>
                <w:rFonts w:ascii="Times New Roman"/>
                <w:b w:val="false"/>
                <w:i w:val="false"/>
                <w:color w:val="000000"/>
                <w:sz w:val="20"/>
              </w:rPr>
              <w:t xml:space="preserve">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получении запроса на совершение действий с навигационной пломбой (операция "Прием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 (P.LS.06.OPR.033))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запроса на совершение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запроса на совершение действий 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25" w:id="248"/>
    <w:p>
      <w:pPr>
        <w:spacing w:after="0"/>
        <w:ind w:left="0"/>
        <w:jc w:val="left"/>
      </w:pPr>
      <w:r>
        <w:rPr>
          <w:rFonts w:ascii="Times New Roman"/>
          <w:b/>
          <w:i w:val="false"/>
          <w:color w:val="000000"/>
        </w:rPr>
        <w:t xml:space="preserve"> Описание операции "Обработка оператором регистрации запроса оператора завершения перевозки на совершение действий с навигационной пломбой" (P.LS.06.OPR.035)</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совершение действий с навигационной пломбой (операция "Прием оператором регистрации запроса оператора завершения перевозки на совершение действий с навигационной пломбой (P.LS.06.OPR.033))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на совершение действий с навигационной пломбой, формирует и направляет оператору отслеживания перевозки уведомление о результате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обработан, уведомление о результате совершения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27" w:id="249"/>
    <w:p>
      <w:pPr>
        <w:spacing w:after="0"/>
        <w:ind w:left="0"/>
        <w:jc w:val="left"/>
      </w:pPr>
      <w:r>
        <w:rPr>
          <w:rFonts w:ascii="Times New Roman"/>
          <w:b/>
          <w:i w:val="false"/>
          <w:color w:val="000000"/>
        </w:rPr>
        <w:t xml:space="preserve"> Описание операции "Обработка оператором отслеживания перевозки уведомления о результате совершения действий с навигационной пломбой по запросу оператора завершения перевозки" (P.LS.06.OPR.036)</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по запросу оператора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направлено (операция "Обработка оператором регистрации запроса оператора завершения перевозки на совершение действий с навигационной пломбой" (P.LS.06.OPR.035))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29" w:id="250"/>
    <w:p>
      <w:pPr>
        <w:spacing w:after="0"/>
        <w:ind w:left="0"/>
        <w:jc w:val="left"/>
      </w:pPr>
      <w:r>
        <w:rPr>
          <w:rFonts w:ascii="Times New Roman"/>
          <w:b/>
          <w:i w:val="false"/>
          <w:color w:val="000000"/>
        </w:rPr>
        <w:t xml:space="preserve"> Описание операции "Передача оператором отслеживания перевозки оператору завершения перевозки уведомления о результате совершения действий с навигационной пломбой" (P.LS.06.OPR.037)</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оператором отслеживания перевозки оператору завершения перевозки уведомления </w:t>
            </w:r>
          </w:p>
          <w:p>
            <w:pPr>
              <w:spacing w:after="20"/>
              <w:ind w:left="20"/>
              <w:jc w:val="both"/>
            </w:pPr>
            <w:r>
              <w:rPr>
                <w:rFonts w:ascii="Times New Roman"/>
                <w:b w:val="false"/>
                <w:i w:val="false"/>
                <w:color w:val="000000"/>
                <w:sz w:val="20"/>
              </w:rPr>
              <w:t>о результате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наличии у исполнителя уведомления о результате совершения действий с навигационной пломбой (операция "Обработка оператором отслеживания перевозки уведомления о результате совершения действий с навигационной пломбой по запросу оператора завершения перевозки" (P.LS.06.OPR.036)) или по результатам обработки исполнителем запроса оператора завершения перевозки на совершение действий с навигационной пломбой (операция "Обработка оператором отслеживания перевозки запроса оператора завершения перевозки на совершение действий с навигационной пломбой" (P.LS.06.OPR.031))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должно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 результатам выполнения операций "Обработка оператором отслеживания перевозки запроса оператора завершения перевозки на совершение действий с навигационной пломбой" (P.LS.06.OPR.031) или "Обработка оператором отслеживания перевозки уведомления о результате совершения действий с навигационной пломбой </w:t>
            </w:r>
          </w:p>
          <w:p>
            <w:pPr>
              <w:spacing w:after="20"/>
              <w:ind w:left="20"/>
              <w:jc w:val="both"/>
            </w:pPr>
            <w:r>
              <w:rPr>
                <w:rFonts w:ascii="Times New Roman"/>
                <w:b w:val="false"/>
                <w:i w:val="false"/>
                <w:color w:val="000000"/>
                <w:sz w:val="20"/>
              </w:rPr>
              <w:t xml:space="preserve">по запросу оператора завершения перевозки" (P.LS.06.OPR.036) формирует уведомление </w:t>
            </w:r>
          </w:p>
          <w:p>
            <w:pPr>
              <w:spacing w:after="20"/>
              <w:ind w:left="20"/>
              <w:jc w:val="both"/>
            </w:pPr>
            <w:r>
              <w:rPr>
                <w:rFonts w:ascii="Times New Roman"/>
                <w:b w:val="false"/>
                <w:i w:val="false"/>
                <w:color w:val="000000"/>
                <w:sz w:val="20"/>
              </w:rPr>
              <w:t>о результате совершения действий с навигационной пломбой и направляет его оператору завершения перевозки в соответствии с требованиями Регламента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 xml:space="preserve">с навигационной пломбой сформировано </w:t>
            </w:r>
          </w:p>
          <w:p>
            <w:pPr>
              <w:spacing w:after="20"/>
              <w:ind w:left="20"/>
              <w:jc w:val="both"/>
            </w:pPr>
            <w:r>
              <w:rPr>
                <w:rFonts w:ascii="Times New Roman"/>
                <w:b w:val="false"/>
                <w:i w:val="false"/>
                <w:color w:val="000000"/>
                <w:sz w:val="20"/>
              </w:rPr>
              <w:t>и направлено оператору завершения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31" w:id="251"/>
    <w:p>
      <w:pPr>
        <w:spacing w:after="0"/>
        <w:ind w:left="0"/>
        <w:jc w:val="left"/>
      </w:pPr>
      <w:r>
        <w:rPr>
          <w:rFonts w:ascii="Times New Roman"/>
          <w:b/>
          <w:i w:val="false"/>
          <w:color w:val="000000"/>
        </w:rPr>
        <w:t xml:space="preserve"> Описание операции "Прием и обработка оператором завершения перевозки уведомления о результате совершения действий с навигационной пломбой" (P.LS.06.OPR.038)</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завершения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(операция "Передача оператором отслеживания перевозки оператору завершения перевозки уведомления о результате совершения действий с навигационной пломбой" (P.LS.06.OPR.037))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с навигационной пломбой обработано</w:t>
            </w:r>
          </w:p>
        </w:tc>
      </w:tr>
    </w:tbl>
    <w:bookmarkStart w:name="z332" w:id="252"/>
    <w:p>
      <w:pPr>
        <w:spacing w:after="0"/>
        <w:ind w:left="0"/>
        <w:jc w:val="both"/>
      </w:pPr>
      <w:r>
        <w:rPr>
          <w:rFonts w:ascii="Times New Roman"/>
          <w:b w:val="false"/>
          <w:i w:val="false"/>
          <w:color w:val="000000"/>
          <w:sz w:val="28"/>
        </w:rPr>
        <w:t>
      Процедура "Информирование оператора регистрации о совершении действий с навигационной пломбой" (P.LS.06.PRC.007)</w:t>
      </w:r>
    </w:p>
    <w:bookmarkEnd w:id="252"/>
    <w:bookmarkStart w:name="z333" w:id="253"/>
    <w:p>
      <w:pPr>
        <w:spacing w:after="0"/>
        <w:ind w:left="0"/>
        <w:jc w:val="both"/>
      </w:pPr>
      <w:r>
        <w:rPr>
          <w:rFonts w:ascii="Times New Roman"/>
          <w:b w:val="false"/>
          <w:i w:val="false"/>
          <w:color w:val="000000"/>
          <w:sz w:val="28"/>
        </w:rPr>
        <w:t>
      98. Схема выполнения процедуры "Информирование оператора регистрации о совершении действий с навигационной пломбой" (P.LS.06.PRC.007) представлена на рисунке 15.</w:t>
      </w:r>
    </w:p>
    <w:bookmarkEnd w:id="253"/>
    <w:bookmarkStart w:name="z33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(P.LS.06.PRC.007)</w:t>
      </w:r>
    </w:p>
    <w:bookmarkEnd w:id="255"/>
    <w:bookmarkStart w:name="z336" w:id="256"/>
    <w:p>
      <w:pPr>
        <w:spacing w:after="0"/>
        <w:ind w:left="0"/>
        <w:jc w:val="both"/>
      </w:pPr>
      <w:r>
        <w:rPr>
          <w:rFonts w:ascii="Times New Roman"/>
          <w:b w:val="false"/>
          <w:i w:val="false"/>
          <w:color w:val="000000"/>
          <w:sz w:val="28"/>
        </w:rPr>
        <w:t>
      99. Процедура "Информирование оператора регистрации о совершении действий с навигационной пломбой" (P.LS.06.PRC.007) осуществляется при необходимости информирования оператора регистрации о действиях, совершенных с навигационной пломбой.</w:t>
      </w:r>
    </w:p>
    <w:bookmarkEnd w:id="256"/>
    <w:bookmarkStart w:name="z337" w:id="257"/>
    <w:p>
      <w:pPr>
        <w:spacing w:after="0"/>
        <w:ind w:left="0"/>
        <w:jc w:val="both"/>
      </w:pPr>
      <w:r>
        <w:rPr>
          <w:rFonts w:ascii="Times New Roman"/>
          <w:b w:val="false"/>
          <w:i w:val="false"/>
          <w:color w:val="000000"/>
          <w:sz w:val="28"/>
        </w:rPr>
        <w:t xml:space="preserve">
      Процедура "Информирование оператора регистрации о совершении действий с навигационной пломбой" (P.LS.06.PRC.007) выполняется в одном из следующих случаев: </w:t>
      </w:r>
    </w:p>
    <w:bookmarkEnd w:id="257"/>
    <w:bookmarkStart w:name="z338" w:id="258"/>
    <w:p>
      <w:pPr>
        <w:spacing w:after="0"/>
        <w:ind w:left="0"/>
        <w:jc w:val="both"/>
      </w:pPr>
      <w:r>
        <w:rPr>
          <w:rFonts w:ascii="Times New Roman"/>
          <w:b w:val="false"/>
          <w:i w:val="false"/>
          <w:color w:val="000000"/>
          <w:sz w:val="28"/>
        </w:rPr>
        <w:t>
      оператором отслеживания перевозки получены сведения от оператора проследования или оператора завершения перевозки о действиях с навигационной пломбой, совершенных с использованием специального устройства;</w:t>
      </w:r>
    </w:p>
    <w:bookmarkEnd w:id="258"/>
    <w:bookmarkStart w:name="z339" w:id="259"/>
    <w:p>
      <w:pPr>
        <w:spacing w:after="0"/>
        <w:ind w:left="0"/>
        <w:jc w:val="both"/>
      </w:pPr>
      <w:r>
        <w:rPr>
          <w:rFonts w:ascii="Times New Roman"/>
          <w:b w:val="false"/>
          <w:i w:val="false"/>
          <w:color w:val="000000"/>
          <w:sz w:val="28"/>
        </w:rPr>
        <w:t>
      на территории государства-члена, в котором зарегистрирован оператор отслеживания перевозки, совершено действие с навигационной пломбой с использованием специального устройства.</w:t>
      </w:r>
    </w:p>
    <w:bookmarkEnd w:id="259"/>
    <w:bookmarkStart w:name="z340" w:id="260"/>
    <w:p>
      <w:pPr>
        <w:spacing w:after="0"/>
        <w:ind w:left="0"/>
        <w:jc w:val="both"/>
      </w:pPr>
      <w:r>
        <w:rPr>
          <w:rFonts w:ascii="Times New Roman"/>
          <w:b w:val="false"/>
          <w:i w:val="false"/>
          <w:color w:val="000000"/>
          <w:sz w:val="28"/>
        </w:rPr>
        <w:t>
      100. Первой выполняется операция "Представление сведений о совершении действий с навигационной пломбой" (P.LS.06.OPR.039) в ходе выполнения которой оператор отслеживания перевозки формирует и представляет оператору регистрации сведения о совершении действий с навигационной пломбой.</w:t>
      </w:r>
    </w:p>
    <w:bookmarkEnd w:id="260"/>
    <w:bookmarkStart w:name="z341" w:id="261"/>
    <w:p>
      <w:pPr>
        <w:spacing w:after="0"/>
        <w:ind w:left="0"/>
        <w:jc w:val="both"/>
      </w:pPr>
      <w:r>
        <w:rPr>
          <w:rFonts w:ascii="Times New Roman"/>
          <w:b w:val="false"/>
          <w:i w:val="false"/>
          <w:color w:val="000000"/>
          <w:sz w:val="28"/>
        </w:rPr>
        <w:t>
      101. При получении оператором регистрации сведений о совершении действий с навигационной пломбой выполняется операция "Прием и обработка сведений о совершении действий с навигационной пломбой" (P.LS.06.OPR.040), в ходе выполнения которой оператор регистрации осуществляет обработку сведений о совершении действий с навигационной пломбой, формирует и направляет оператору отслеживания перевозки уведомление об обработке сведений о совершении действий с навигационной пломбой.</w:t>
      </w:r>
    </w:p>
    <w:bookmarkEnd w:id="261"/>
    <w:bookmarkStart w:name="z342" w:id="262"/>
    <w:p>
      <w:pPr>
        <w:spacing w:after="0"/>
        <w:ind w:left="0"/>
        <w:jc w:val="both"/>
      </w:pPr>
      <w:r>
        <w:rPr>
          <w:rFonts w:ascii="Times New Roman"/>
          <w:b w:val="false"/>
          <w:i w:val="false"/>
          <w:color w:val="000000"/>
          <w:sz w:val="28"/>
        </w:rPr>
        <w:t>
      102. При получении оператором отслеживания перевозки уведомления об обработке сведений о совершении действий с навигационной пломбой выполняется операция "Получение уведомления об обработке сведений о совершении действий с навигационной пломбой" (P.LS.06.OPR.041).</w:t>
      </w:r>
    </w:p>
    <w:bookmarkEnd w:id="262"/>
    <w:bookmarkStart w:name="z343" w:id="263"/>
    <w:p>
      <w:pPr>
        <w:spacing w:after="0"/>
        <w:ind w:left="0"/>
        <w:jc w:val="both"/>
      </w:pPr>
      <w:r>
        <w:rPr>
          <w:rFonts w:ascii="Times New Roman"/>
          <w:b w:val="false"/>
          <w:i w:val="false"/>
          <w:color w:val="000000"/>
          <w:sz w:val="28"/>
        </w:rPr>
        <w:t>
      103. Результатами выполнения процедуры "Информирование оператора регистрации о совершении действий с навигационной пломбой" (P.LS.06.PRC.007) являются получение и обработка сведений о совершении действий с навигационной пломбой оператором регистрации, прием и обработка оператором отслеживания перевозки уведомления об обработке сведений о совершении действий с навигационной пломбой.</w:t>
      </w:r>
    </w:p>
    <w:bookmarkEnd w:id="263"/>
    <w:bookmarkStart w:name="z344" w:id="264"/>
    <w:p>
      <w:pPr>
        <w:spacing w:after="0"/>
        <w:ind w:left="0"/>
        <w:jc w:val="both"/>
      </w:pPr>
      <w:r>
        <w:rPr>
          <w:rFonts w:ascii="Times New Roman"/>
          <w:b w:val="false"/>
          <w:i w:val="false"/>
          <w:color w:val="000000"/>
          <w:sz w:val="28"/>
        </w:rPr>
        <w:t>
      104. Перечень операций общего процесса, выполняемых в рамках процедуры "Информирование оператора регистрации о совершении действий с навигационной пломбой" (P.LS.06.PRC.007), приведен в таблице 54.</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46" w:id="265"/>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оператора регистрации о совершении действий с навигационной пломбой" (P.LS.06.PRC.007)</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48" w:id="266"/>
    <w:p>
      <w:pPr>
        <w:spacing w:after="0"/>
        <w:ind w:left="0"/>
        <w:jc w:val="left"/>
      </w:pPr>
      <w:r>
        <w:rPr>
          <w:rFonts w:ascii="Times New Roman"/>
          <w:b/>
          <w:i w:val="false"/>
          <w:color w:val="000000"/>
        </w:rPr>
        <w:t xml:space="preserve"> Описание операции "Представление сведений о совершении действий с навигационной пломбой" (P.LS.06.OPR.039)</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совершении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информирования оператора регистрации о действиях с навигационной пломбой, совершенных с использованием специального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регистрации сведения о совершении действий </w:t>
            </w:r>
          </w:p>
          <w:p>
            <w:pPr>
              <w:spacing w:after="20"/>
              <w:ind w:left="20"/>
              <w:jc w:val="both"/>
            </w:pPr>
            <w:r>
              <w:rPr>
                <w:rFonts w:ascii="Times New Roman"/>
                <w:b w:val="false"/>
                <w:i w:val="false"/>
                <w:color w:val="000000"/>
                <w:sz w:val="20"/>
              </w:rPr>
              <w:t xml:space="preserve">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представлены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350" w:id="267"/>
    <w:p>
      <w:pPr>
        <w:spacing w:after="0"/>
        <w:ind w:left="0"/>
        <w:jc w:val="left"/>
      </w:pPr>
      <w:r>
        <w:rPr>
          <w:rFonts w:ascii="Times New Roman"/>
          <w:b/>
          <w:i w:val="false"/>
          <w:color w:val="000000"/>
        </w:rPr>
        <w:t xml:space="preserve"> Описание операции "Прием и обработка сведений о совершении действий с навигационной пломбой" (P.LS.06.OPR.040)</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совершении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совершении действий с навигационной пломбой (операция "Представление сведений о совершении действий с навигационной пломбой" (P.LS.06.OPR.039))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совершении действий с навигационной пломбой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уведомление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обработаны, уведомление об обработке сведений о совершении действий с навигационной пломбой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352" w:id="268"/>
    <w:p>
      <w:pPr>
        <w:spacing w:after="0"/>
        <w:ind w:left="0"/>
        <w:jc w:val="left"/>
      </w:pPr>
      <w:r>
        <w:rPr>
          <w:rFonts w:ascii="Times New Roman"/>
          <w:b/>
          <w:i w:val="false"/>
          <w:color w:val="000000"/>
        </w:rPr>
        <w:t xml:space="preserve"> Описание операции "Получение уведомления об обработке сведений о совершении действий с навигационной пломбой" (P.LS.06.OPR.041)</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совершении действий с навигационной пломбой (операция "Прием и обработка сведений о совершении действий с навигационной пломбой" (P.LS.06.OPR.040))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совершении действий с навигационной пломбой обработано</w:t>
            </w:r>
          </w:p>
        </w:tc>
      </w:tr>
    </w:tbl>
    <w:bookmarkStart w:name="z353" w:id="269"/>
    <w:p>
      <w:pPr>
        <w:spacing w:after="0"/>
        <w:ind w:left="0"/>
        <w:jc w:val="both"/>
      </w:pPr>
      <w:r>
        <w:rPr>
          <w:rFonts w:ascii="Times New Roman"/>
          <w:b w:val="false"/>
          <w:i w:val="false"/>
          <w:color w:val="000000"/>
          <w:sz w:val="28"/>
        </w:rPr>
        <w:t>
      Процедура "Информирование о совершении оператором проследования действий с навигационной пломбой" (P.LS.06.PRC.008)</w:t>
      </w:r>
    </w:p>
    <w:bookmarkEnd w:id="269"/>
    <w:bookmarkStart w:name="z354" w:id="270"/>
    <w:p>
      <w:pPr>
        <w:spacing w:after="0"/>
        <w:ind w:left="0"/>
        <w:jc w:val="both"/>
      </w:pPr>
      <w:r>
        <w:rPr>
          <w:rFonts w:ascii="Times New Roman"/>
          <w:b w:val="false"/>
          <w:i w:val="false"/>
          <w:color w:val="000000"/>
          <w:sz w:val="28"/>
        </w:rPr>
        <w:t>
      105. Схема выполнения процедуры "Информирование о совершении оператором проследования действий с навигационной пломбой" (P.LS.06.PRC.008) представлена на рисунке 16.</w:t>
      </w:r>
    </w:p>
    <w:bookmarkEnd w:id="270"/>
    <w:bookmarkStart w:name="z35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(P.LS.06.PRC.008)</w:t>
      </w:r>
    </w:p>
    <w:bookmarkEnd w:id="272"/>
    <w:bookmarkStart w:name="z357" w:id="273"/>
    <w:p>
      <w:pPr>
        <w:spacing w:after="0"/>
        <w:ind w:left="0"/>
        <w:jc w:val="both"/>
      </w:pPr>
      <w:r>
        <w:rPr>
          <w:rFonts w:ascii="Times New Roman"/>
          <w:b w:val="false"/>
          <w:i w:val="false"/>
          <w:color w:val="000000"/>
          <w:sz w:val="28"/>
        </w:rPr>
        <w:t>
      106. Процедура "Информирование о совершении оператором проследования действий с навигационной пломбой" (P.LS.06.PRC.008) осуществляется оператором проследования при необходимости информирования оператора отслеживания перевозки о действиях с навигационной пломбой, совершенных с использованием специального устройства.</w:t>
      </w:r>
    </w:p>
    <w:bookmarkEnd w:id="273"/>
    <w:bookmarkStart w:name="z358" w:id="274"/>
    <w:p>
      <w:pPr>
        <w:spacing w:after="0"/>
        <w:ind w:left="0"/>
        <w:jc w:val="both"/>
      </w:pPr>
      <w:r>
        <w:rPr>
          <w:rFonts w:ascii="Times New Roman"/>
          <w:b w:val="false"/>
          <w:i w:val="false"/>
          <w:color w:val="000000"/>
          <w:sz w:val="28"/>
        </w:rPr>
        <w:t>
      107. Первой выполняется операция "Представление оператором проследования сведений о совершении действий с навигационной пломбой" (P.LS.06.OPR.042), в ходе выполнения которой оператор проследования формирует и представляет оператору отслеживания перевозки сведения о совершении действий с навигационной пломбой.</w:t>
      </w:r>
    </w:p>
    <w:bookmarkEnd w:id="274"/>
    <w:bookmarkStart w:name="z359" w:id="275"/>
    <w:p>
      <w:pPr>
        <w:spacing w:after="0"/>
        <w:ind w:left="0"/>
        <w:jc w:val="both"/>
      </w:pPr>
      <w:r>
        <w:rPr>
          <w:rFonts w:ascii="Times New Roman"/>
          <w:b w:val="false"/>
          <w:i w:val="false"/>
          <w:color w:val="000000"/>
          <w:sz w:val="28"/>
        </w:rPr>
        <w:t>
      108. При получении оператором отслеживания перевозки сведений о совершении действий с навигационной пломбой выполняется операция "Прием и обработка сведений о совершении оператором проследования действий с навигационной пломбой" (P.LS.06.OPR.043), в ходе выполнения которой оператор отслеживания перевозки осуществляет обработку сведений о совершении действий с навигационной пломбой, формирует и направляет оператору проследования уведомление об обработке сведений о совершении действий с навигационной пломбой.</w:t>
      </w:r>
    </w:p>
    <w:bookmarkEnd w:id="275"/>
    <w:bookmarkStart w:name="z360" w:id="276"/>
    <w:p>
      <w:pPr>
        <w:spacing w:after="0"/>
        <w:ind w:left="0"/>
        <w:jc w:val="both"/>
      </w:pPr>
      <w:r>
        <w:rPr>
          <w:rFonts w:ascii="Times New Roman"/>
          <w:b w:val="false"/>
          <w:i w:val="false"/>
          <w:color w:val="000000"/>
          <w:sz w:val="28"/>
        </w:rPr>
        <w:t>
      109. При получении оператором проследования уведомления об обработке сведений о совершении действий с навигационной пломбой выполняется операция "Получение оператором проследования уведомления об обработке сведений о совершении действий с навигационной пломбой" (P.LS.06.OPR.044).</w:t>
      </w:r>
    </w:p>
    <w:bookmarkEnd w:id="276"/>
    <w:bookmarkStart w:name="z361" w:id="277"/>
    <w:p>
      <w:pPr>
        <w:spacing w:after="0"/>
        <w:ind w:left="0"/>
        <w:jc w:val="both"/>
      </w:pPr>
      <w:r>
        <w:rPr>
          <w:rFonts w:ascii="Times New Roman"/>
          <w:b w:val="false"/>
          <w:i w:val="false"/>
          <w:color w:val="000000"/>
          <w:sz w:val="28"/>
        </w:rPr>
        <w:t>
      110. Результатами выполнения процедуры "Информирование о совершении оператором проследования действий с навигационной пломбой" (P.LS.06.PRC.008) являются обработка оператором отслеживания перевозки сведений о совершении действий с навигационной пломбой и получение оператором проследования уведомления об обработке сведений о совершении действий с навигационной пломбой.</w:t>
      </w:r>
    </w:p>
    <w:bookmarkEnd w:id="277"/>
    <w:bookmarkStart w:name="z362" w:id="278"/>
    <w:p>
      <w:pPr>
        <w:spacing w:after="0"/>
        <w:ind w:left="0"/>
        <w:jc w:val="both"/>
      </w:pPr>
      <w:r>
        <w:rPr>
          <w:rFonts w:ascii="Times New Roman"/>
          <w:b w:val="false"/>
          <w:i w:val="false"/>
          <w:color w:val="000000"/>
          <w:sz w:val="28"/>
        </w:rPr>
        <w:t>
      111. Перечень операций общего процесса, выполняемых в рамках процедуры "Информирование о совершении оператором проследования действий с навигационной пломбой" (P.LS.06.PRC.008), приведен в таблице 58.</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364" w:id="279"/>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совершении оператором проследования действий с навигационной пломбой" (P.LS.06.PRC.008)</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проследования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совершении оператором проследования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оператором проследования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366" w:id="280"/>
    <w:p>
      <w:pPr>
        <w:spacing w:after="0"/>
        <w:ind w:left="0"/>
        <w:jc w:val="left"/>
      </w:pPr>
      <w:r>
        <w:rPr>
          <w:rFonts w:ascii="Times New Roman"/>
          <w:b/>
          <w:i w:val="false"/>
          <w:color w:val="000000"/>
        </w:rPr>
        <w:t xml:space="preserve"> Описание операции "Представление оператором проследования сведений о совершении действий с навигационной пломбой" (P.LS.06.OPR.042)</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проследования сведений </w:t>
            </w:r>
          </w:p>
          <w:p>
            <w:pPr>
              <w:spacing w:after="20"/>
              <w:ind w:left="20"/>
              <w:jc w:val="both"/>
            </w:pPr>
            <w:r>
              <w:rPr>
                <w:rFonts w:ascii="Times New Roman"/>
                <w:b w:val="false"/>
                <w:i w:val="false"/>
                <w:color w:val="000000"/>
                <w:sz w:val="20"/>
              </w:rPr>
              <w:t>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информирования оператора отслеживания перевозки о действиях, совершенных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отслеживания перевозки сведения о совершении действий 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368" w:id="281"/>
    <w:p>
      <w:pPr>
        <w:spacing w:after="0"/>
        <w:ind w:left="0"/>
        <w:jc w:val="left"/>
      </w:pPr>
      <w:r>
        <w:rPr>
          <w:rFonts w:ascii="Times New Roman"/>
          <w:b/>
          <w:i w:val="false"/>
          <w:color w:val="000000"/>
        </w:rPr>
        <w:t xml:space="preserve"> Описание операции "Прием и обработка сведений о совершении оператором проследования действий с навигационной пломбой" (P.LS.06.OPR.043)</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совершении оператором проследования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совершении действий с навигационной пломбой (операция "Представление оператором проследования сведений о совершении действий с навигационной пломбой" (P.LS.06.OPR.042))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сведений о совершении действий с навигационной пломбой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проследования уведомление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обработаны, уведомление об обработке сведений о совершении действий с навигационной пломбой направлено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370" w:id="282"/>
    <w:p>
      <w:pPr>
        <w:spacing w:after="0"/>
        <w:ind w:left="0"/>
        <w:jc w:val="left"/>
      </w:pPr>
      <w:r>
        <w:rPr>
          <w:rFonts w:ascii="Times New Roman"/>
          <w:b/>
          <w:i w:val="false"/>
          <w:color w:val="000000"/>
        </w:rPr>
        <w:t xml:space="preserve"> Описание операции "Получение оператором проследования уведомления об обработке сведений о совершении действий с навигационной пломбой" (P.LS.06.OPR.044)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оператором проследования уведомления об обработке сведений о совершении действий </w:t>
            </w:r>
          </w:p>
          <w:p>
            <w:pPr>
              <w:spacing w:after="20"/>
              <w:ind w:left="20"/>
              <w:jc w:val="both"/>
            </w:pPr>
            <w:r>
              <w:rPr>
                <w:rFonts w:ascii="Times New Roman"/>
                <w:b w:val="false"/>
                <w:i w:val="false"/>
                <w:color w:val="000000"/>
                <w:sz w:val="20"/>
              </w:rPr>
              <w:t xml:space="preserve">с навигационной пломбой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совершении действий с навигационной пломбой (операция "Прием и обработка сведений о совершении оператором проследования действий с навигационной пломбой" (P.LS.06.OPR.043))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совершении действий с навигационной пломбой обработано</w:t>
            </w:r>
          </w:p>
        </w:tc>
      </w:tr>
    </w:tbl>
    <w:bookmarkStart w:name="z371" w:id="283"/>
    <w:p>
      <w:pPr>
        <w:spacing w:after="0"/>
        <w:ind w:left="0"/>
        <w:jc w:val="both"/>
      </w:pPr>
      <w:r>
        <w:rPr>
          <w:rFonts w:ascii="Times New Roman"/>
          <w:b w:val="false"/>
          <w:i w:val="false"/>
          <w:color w:val="000000"/>
          <w:sz w:val="28"/>
        </w:rPr>
        <w:t>
      Процедура "Информирование о совершении оператором завершения перевозки действий с навигационной пломбой" (P.LS.06.PRC.009)</w:t>
      </w:r>
    </w:p>
    <w:bookmarkEnd w:id="283"/>
    <w:bookmarkStart w:name="z372" w:id="284"/>
    <w:p>
      <w:pPr>
        <w:spacing w:after="0"/>
        <w:ind w:left="0"/>
        <w:jc w:val="both"/>
      </w:pPr>
      <w:r>
        <w:rPr>
          <w:rFonts w:ascii="Times New Roman"/>
          <w:b w:val="false"/>
          <w:i w:val="false"/>
          <w:color w:val="000000"/>
          <w:sz w:val="28"/>
        </w:rPr>
        <w:t>
      112. Схема выполнения процедуры "Информирование о совершении оператором завершения перевозки действий с навигационной пломбой" (P.LS.06.PRC.009) представлена на рисунке 17.</w:t>
      </w:r>
    </w:p>
    <w:bookmarkEnd w:id="284"/>
    <w:bookmarkStart w:name="z373"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завершения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(P.LS.06.PRC.009)</w:t>
      </w:r>
    </w:p>
    <w:bookmarkEnd w:id="286"/>
    <w:bookmarkStart w:name="z375" w:id="287"/>
    <w:p>
      <w:pPr>
        <w:spacing w:after="0"/>
        <w:ind w:left="0"/>
        <w:jc w:val="both"/>
      </w:pPr>
      <w:r>
        <w:rPr>
          <w:rFonts w:ascii="Times New Roman"/>
          <w:b w:val="false"/>
          <w:i w:val="false"/>
          <w:color w:val="000000"/>
          <w:sz w:val="28"/>
        </w:rPr>
        <w:t>
      113. Процедура "Информирование о совершении оператором завершения перевозки действий с навигационной пломбой" (P.LS.06.PRC.009) осуществляется оператором завершения перевозки при необходимости информирования оператора отслеживания перевозки о действиях с навигационной пломбой, зарегистрированной в информационной системе национального оператора иного государства-члена, чем государство-член, на территории которого находится оператор завершения, с использованием специального устройства.</w:t>
      </w:r>
    </w:p>
    <w:bookmarkEnd w:id="287"/>
    <w:bookmarkStart w:name="z376" w:id="288"/>
    <w:p>
      <w:pPr>
        <w:spacing w:after="0"/>
        <w:ind w:left="0"/>
        <w:jc w:val="both"/>
      </w:pPr>
      <w:r>
        <w:rPr>
          <w:rFonts w:ascii="Times New Roman"/>
          <w:b w:val="false"/>
          <w:i w:val="false"/>
          <w:color w:val="000000"/>
          <w:sz w:val="28"/>
        </w:rPr>
        <w:t>
      114. Первой выполняется операция "Представление оператором завершения перевозки сведений о совершении действий с навигационной пломбой" (P.LS.06.OPR.045), в ходе выполнения которой оператор завершения перевозки формирует и представляет оператору отслеживания перевозки сведения о совершении действий с навигационной пломбой.</w:t>
      </w:r>
    </w:p>
    <w:bookmarkEnd w:id="288"/>
    <w:bookmarkStart w:name="z377" w:id="289"/>
    <w:p>
      <w:pPr>
        <w:spacing w:after="0"/>
        <w:ind w:left="0"/>
        <w:jc w:val="both"/>
      </w:pPr>
      <w:r>
        <w:rPr>
          <w:rFonts w:ascii="Times New Roman"/>
          <w:b w:val="false"/>
          <w:i w:val="false"/>
          <w:color w:val="000000"/>
          <w:sz w:val="28"/>
        </w:rPr>
        <w:t>
      115. При получении оператором отслеживания перевозки сведений о совершении действий с навигационной пломбой выполняется операция "Прием и обработка сведений о совершении оператором завершения перевозки действий с навигационной пломбой" (P.LS.06.OPR.046), в ходе выполнения которой оператор отслеживания перевозки осуществляет обработку сведений о совершении действий с навигационной пломбой, формирует и направляет оператору завершения перевозки уведомление об обработке сведений о совершении действий с навигационной пломбой.</w:t>
      </w:r>
    </w:p>
    <w:bookmarkEnd w:id="289"/>
    <w:bookmarkStart w:name="z378" w:id="290"/>
    <w:p>
      <w:pPr>
        <w:spacing w:after="0"/>
        <w:ind w:left="0"/>
        <w:jc w:val="both"/>
      </w:pPr>
      <w:r>
        <w:rPr>
          <w:rFonts w:ascii="Times New Roman"/>
          <w:b w:val="false"/>
          <w:i w:val="false"/>
          <w:color w:val="000000"/>
          <w:sz w:val="28"/>
        </w:rPr>
        <w:t>
      116. При получении оператором завершения перевозки уведомления об обработке сведений о совершении действий с навигационной пломбой выполняется операция "Получение оператором завершения перевозки уведомления об обработке сведений о совершении действий с навигационной пломбой" (P.LS.06.OPR.047).</w:t>
      </w:r>
    </w:p>
    <w:bookmarkEnd w:id="290"/>
    <w:bookmarkStart w:name="z379" w:id="291"/>
    <w:p>
      <w:pPr>
        <w:spacing w:after="0"/>
        <w:ind w:left="0"/>
        <w:jc w:val="both"/>
      </w:pPr>
      <w:r>
        <w:rPr>
          <w:rFonts w:ascii="Times New Roman"/>
          <w:b w:val="false"/>
          <w:i w:val="false"/>
          <w:color w:val="000000"/>
          <w:sz w:val="28"/>
        </w:rPr>
        <w:t>
      117. Результатами выполнения процедуры "Информирование о совершении оператором завершения перевозки действий с навигационной пломбой" (P.LS.06.PRC.009) являются обработка оператором отслеживания перевозки сведений о совершении действий с навигационной пломбой и получение оператором завершения перевозки сведений о совершении действий с навигационной пломбой.</w:t>
      </w:r>
    </w:p>
    <w:bookmarkEnd w:id="291"/>
    <w:bookmarkStart w:name="z380" w:id="292"/>
    <w:p>
      <w:pPr>
        <w:spacing w:after="0"/>
        <w:ind w:left="0"/>
        <w:jc w:val="both"/>
      </w:pPr>
      <w:r>
        <w:rPr>
          <w:rFonts w:ascii="Times New Roman"/>
          <w:b w:val="false"/>
          <w:i w:val="false"/>
          <w:color w:val="000000"/>
          <w:sz w:val="28"/>
        </w:rPr>
        <w:t>
      118. Перечень операций общего процесса, выполняемых в рамках процедуры "Информирование о совершении оператором завершения перевозки действий с навигационной пломбой" (P.LS.06.PRC.009), приведен в таблице 62.</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382" w:id="293"/>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совершении оператором завершения перевозки действий с навигационной пломбой" (P.LS.06.PRC.009)</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завершения перевозки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совершении оператором завершения перевозки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оператором завершения перевозки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384" w:id="294"/>
    <w:p>
      <w:pPr>
        <w:spacing w:after="0"/>
        <w:ind w:left="0"/>
        <w:jc w:val="left"/>
      </w:pPr>
      <w:r>
        <w:rPr>
          <w:rFonts w:ascii="Times New Roman"/>
          <w:b/>
          <w:i w:val="false"/>
          <w:color w:val="000000"/>
        </w:rPr>
        <w:t xml:space="preserve"> Описание операции "Представление оператором завершения перевозки сведений о совершении действий с навигационной пломбой" (P.LS.06.OPR.045)</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завершения перевозки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информирования оператора отслеживания перевозки о действиях, совершенных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отслеживания перевозки сведения о совершении действий с навигационной пломбой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386" w:id="295"/>
    <w:p>
      <w:pPr>
        <w:spacing w:after="0"/>
        <w:ind w:left="0"/>
        <w:jc w:val="left"/>
      </w:pPr>
      <w:r>
        <w:rPr>
          <w:rFonts w:ascii="Times New Roman"/>
          <w:b/>
          <w:i w:val="false"/>
          <w:color w:val="000000"/>
        </w:rPr>
        <w:t xml:space="preserve"> Описание операции "Прием и обработка сведений о совершении оператором завершения перевозки действий с навигационной пломбой" (P.LS.06.OPR.046)</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совершении оператором завершения перевозки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совершении действий с навигационной пломбой (операция "Представление оператором завершения перевозки сведений о совершении действий </w:t>
            </w:r>
          </w:p>
          <w:p>
            <w:pPr>
              <w:spacing w:after="20"/>
              <w:ind w:left="20"/>
              <w:jc w:val="both"/>
            </w:pPr>
            <w:r>
              <w:rPr>
                <w:rFonts w:ascii="Times New Roman"/>
                <w:b w:val="false"/>
                <w:i w:val="false"/>
                <w:color w:val="000000"/>
                <w:sz w:val="20"/>
              </w:rPr>
              <w:t>с навигационной пломбой" (P.LS.06.OPR.045))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сведений о совершении действий с навигационной пломбой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завершения перевозки уведомление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совершении действий с навигационной пломбой обработаны, уведомление об обработке сведений о совершении действий с навигационной пломбой направлено оператору завершения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388" w:id="296"/>
    <w:p>
      <w:pPr>
        <w:spacing w:after="0"/>
        <w:ind w:left="0"/>
        <w:jc w:val="left"/>
      </w:pPr>
      <w:r>
        <w:rPr>
          <w:rFonts w:ascii="Times New Roman"/>
          <w:b/>
          <w:i w:val="false"/>
          <w:color w:val="000000"/>
        </w:rPr>
        <w:t xml:space="preserve"> Описание операции "Получение оператором завершения перевозки уведомления об обработке сведений о совершении действий с навигационной пломбой" (P.LS.06.OPR.047)</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оператором завершения перевозки уведомления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завершения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совершении действий с навигационной пломбой (операция "Прием и обработка сведений о совершении оператором завершения перевозки действий </w:t>
            </w:r>
          </w:p>
          <w:p>
            <w:pPr>
              <w:spacing w:after="20"/>
              <w:ind w:left="20"/>
              <w:jc w:val="both"/>
            </w:pPr>
            <w:r>
              <w:rPr>
                <w:rFonts w:ascii="Times New Roman"/>
                <w:b w:val="false"/>
                <w:i w:val="false"/>
                <w:color w:val="000000"/>
                <w:sz w:val="20"/>
              </w:rPr>
              <w:t>с навигационной пломбой" (P.LS.06.OPR.046))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совершении действий с навигационной пломбой обработано</w:t>
            </w:r>
          </w:p>
        </w:tc>
      </w:tr>
    </w:tbl>
    <w:bookmarkStart w:name="z389" w:id="297"/>
    <w:p>
      <w:pPr>
        <w:spacing w:after="0"/>
        <w:ind w:left="0"/>
        <w:jc w:val="both"/>
      </w:pPr>
      <w:r>
        <w:rPr>
          <w:rFonts w:ascii="Times New Roman"/>
          <w:b w:val="false"/>
          <w:i w:val="false"/>
          <w:color w:val="000000"/>
          <w:sz w:val="28"/>
        </w:rPr>
        <w:t>
      Процедура "Информирование оператором проследования о замене навигационной пломбы" (P.LS.06.PRC.010)</w:t>
      </w:r>
    </w:p>
    <w:bookmarkEnd w:id="297"/>
    <w:bookmarkStart w:name="z390" w:id="298"/>
    <w:p>
      <w:pPr>
        <w:spacing w:after="0"/>
        <w:ind w:left="0"/>
        <w:jc w:val="both"/>
      </w:pPr>
      <w:r>
        <w:rPr>
          <w:rFonts w:ascii="Times New Roman"/>
          <w:b w:val="false"/>
          <w:i w:val="false"/>
          <w:color w:val="000000"/>
          <w:sz w:val="28"/>
        </w:rPr>
        <w:t>
      119. Схема выполнения процедуры "Информирование оператором проследования о замене навигационной пломбы" (P.LS.06.PRC.010) представлена на рисунке 18.</w:t>
      </w:r>
    </w:p>
    <w:bookmarkEnd w:id="298"/>
    <w:bookmarkStart w:name="z391"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747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0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замене</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(P.LS.06.PRC.010)</w:t>
      </w:r>
    </w:p>
    <w:bookmarkEnd w:id="300"/>
    <w:bookmarkStart w:name="z393" w:id="301"/>
    <w:p>
      <w:pPr>
        <w:spacing w:after="0"/>
        <w:ind w:left="0"/>
        <w:jc w:val="both"/>
      </w:pPr>
      <w:r>
        <w:rPr>
          <w:rFonts w:ascii="Times New Roman"/>
          <w:b w:val="false"/>
          <w:i w:val="false"/>
          <w:color w:val="000000"/>
          <w:sz w:val="28"/>
        </w:rPr>
        <w:t>
      120. Процедура "Информирование оператором проследования о замене навигационной пломбы" (P.LS.06.PRC.010) осуществляется оператором проследования при принятии контролирующим органом решения о замене навигационной пломбы.</w:t>
      </w:r>
    </w:p>
    <w:bookmarkEnd w:id="301"/>
    <w:bookmarkStart w:name="z394" w:id="302"/>
    <w:p>
      <w:pPr>
        <w:spacing w:after="0"/>
        <w:ind w:left="0"/>
        <w:jc w:val="both"/>
      </w:pPr>
      <w:r>
        <w:rPr>
          <w:rFonts w:ascii="Times New Roman"/>
          <w:b w:val="false"/>
          <w:i w:val="false"/>
          <w:color w:val="000000"/>
          <w:sz w:val="28"/>
        </w:rPr>
        <w:t>
      121. Первой выполняется операция "Представление сведений о принятии решения о замене навигационной пломбы" (P.LS.06.OPR.048), в ходе выполнения которой оператор проследования формирует и представляет оператору отслеживания перевозки сведения о принятии решения о замене навигационной пломбы.</w:t>
      </w:r>
    </w:p>
    <w:bookmarkEnd w:id="302"/>
    <w:bookmarkStart w:name="z395" w:id="303"/>
    <w:p>
      <w:pPr>
        <w:spacing w:after="0"/>
        <w:ind w:left="0"/>
        <w:jc w:val="both"/>
      </w:pPr>
      <w:r>
        <w:rPr>
          <w:rFonts w:ascii="Times New Roman"/>
          <w:b w:val="false"/>
          <w:i w:val="false"/>
          <w:color w:val="000000"/>
          <w:sz w:val="28"/>
        </w:rPr>
        <w:t>
      122. При получении оператором отслеживания перевозки сведений о принятии решения о замене навигационной пломбы выполняется операция "Прием и обработка сведений о приятии решения о замене навигационной пломбы" (P.LS.06.OPR.049), в ходе выполнения которой оператор отслеживания перевозки осуществляет обработку сведений о приятии решения о замене навигационной пломбы, формирует и направляет оператору проследования уведомление об обработке сведений о приятии решения о замене навигационной пломбы.</w:t>
      </w:r>
    </w:p>
    <w:bookmarkEnd w:id="303"/>
    <w:bookmarkStart w:name="z396" w:id="304"/>
    <w:p>
      <w:pPr>
        <w:spacing w:after="0"/>
        <w:ind w:left="0"/>
        <w:jc w:val="both"/>
      </w:pPr>
      <w:r>
        <w:rPr>
          <w:rFonts w:ascii="Times New Roman"/>
          <w:b w:val="false"/>
          <w:i w:val="false"/>
          <w:color w:val="000000"/>
          <w:sz w:val="28"/>
        </w:rPr>
        <w:t>
      123. При получении оператором проследования уведомления об обработке сведений о приятии решения о замене навигационной пломбы выполняется операция "Получение уведомления об обработке сведений о приятии решения о замене навигационной пломбы" (P.LS.06.OPR.050).</w:t>
      </w:r>
    </w:p>
    <w:bookmarkEnd w:id="304"/>
    <w:bookmarkStart w:name="z397" w:id="305"/>
    <w:p>
      <w:pPr>
        <w:spacing w:after="0"/>
        <w:ind w:left="0"/>
        <w:jc w:val="both"/>
      </w:pPr>
      <w:r>
        <w:rPr>
          <w:rFonts w:ascii="Times New Roman"/>
          <w:b w:val="false"/>
          <w:i w:val="false"/>
          <w:color w:val="000000"/>
          <w:sz w:val="28"/>
        </w:rPr>
        <w:t>
      124. Результатами выполнения процедуры "Информирование оператором проследования о замене навигационной пломбы" (P.LS.06.PRC.010) являются обработка оператором отслеживания перевозки сведений о приятии решения о замене навигационной пломбы и получение оператором проследования уведомления об обработке сведений о приятии решения о замене навигационной пломбы.</w:t>
      </w:r>
    </w:p>
    <w:bookmarkEnd w:id="305"/>
    <w:bookmarkStart w:name="z398" w:id="306"/>
    <w:p>
      <w:pPr>
        <w:spacing w:after="0"/>
        <w:ind w:left="0"/>
        <w:jc w:val="both"/>
      </w:pPr>
      <w:r>
        <w:rPr>
          <w:rFonts w:ascii="Times New Roman"/>
          <w:b w:val="false"/>
          <w:i w:val="false"/>
          <w:color w:val="000000"/>
          <w:sz w:val="28"/>
        </w:rPr>
        <w:t>
      125. Перечень операций общего процесса, выполняемых в рамках процедуры "Информирование оператором проследования о замене навигационной пломбы" (P.LS.06.PRC.010), приведен в таблице 66.</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00" w:id="307"/>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оператором проследования о замене навигационной пломбы" (P.LS.06.PRC.010)</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принятии решения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приятии решения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сведений о приятии решения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02" w:id="308"/>
    <w:p>
      <w:pPr>
        <w:spacing w:after="0"/>
        <w:ind w:left="0"/>
        <w:jc w:val="left"/>
      </w:pPr>
      <w:r>
        <w:rPr>
          <w:rFonts w:ascii="Times New Roman"/>
          <w:b/>
          <w:i w:val="false"/>
          <w:color w:val="000000"/>
        </w:rPr>
        <w:t xml:space="preserve"> Описание операции "Представление сведений о принятии решения о замене навигационной пломбы" (P.LS.06.OPR.048)</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принятии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контролирующим органом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отслеживания перевозки сведения о принятии решения о замене навигационной пломбы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принятии решения о замене навигационной пломбы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04" w:id="309"/>
    <w:p>
      <w:pPr>
        <w:spacing w:after="0"/>
        <w:ind w:left="0"/>
        <w:jc w:val="left"/>
      </w:pPr>
      <w:r>
        <w:rPr>
          <w:rFonts w:ascii="Times New Roman"/>
          <w:b/>
          <w:i w:val="false"/>
          <w:color w:val="000000"/>
        </w:rPr>
        <w:t xml:space="preserve"> Описание операции "Прием и обработка сведений о приятии решения о замене навигационной пломбы" (P.LS.06.OPR.049)</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приятии решения </w:t>
            </w:r>
          </w:p>
          <w:p>
            <w:pPr>
              <w:spacing w:after="20"/>
              <w:ind w:left="20"/>
              <w:jc w:val="both"/>
            </w:pPr>
            <w:r>
              <w:rPr>
                <w:rFonts w:ascii="Times New Roman"/>
                <w:b w:val="false"/>
                <w:i w:val="false"/>
                <w:color w:val="000000"/>
                <w:sz w:val="20"/>
              </w:rPr>
              <w:t>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приятии решения о замене навигационной пломбы (операция "Представление сведений о принятии решения о замене навигационной пломбы" (P.LS.06.OPR.048))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сведений о приятии решения о замене навигационной пломбы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проследования уведомление об обработке сведений о приятии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приятии решения о замене навигационной пломбы обработаны, уведомление об обработке сведений о приятии решения о замене навигационной пломбы направлено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406" w:id="310"/>
    <w:p>
      <w:pPr>
        <w:spacing w:after="0"/>
        <w:ind w:left="0"/>
        <w:jc w:val="left"/>
      </w:pPr>
      <w:r>
        <w:rPr>
          <w:rFonts w:ascii="Times New Roman"/>
          <w:b/>
          <w:i w:val="false"/>
          <w:color w:val="000000"/>
        </w:rPr>
        <w:t xml:space="preserve"> Описание операции "Получение уведомления об обработке сведений о приятии решения о замене навигационной пломбы" (P.LS.06.OPR.050)</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приятии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приятии решения о замене навигационной пломбы (операция "Прием и обработка сведений о приятии решения </w:t>
            </w:r>
          </w:p>
          <w:p>
            <w:pPr>
              <w:spacing w:after="20"/>
              <w:ind w:left="20"/>
              <w:jc w:val="both"/>
            </w:pPr>
            <w:r>
              <w:rPr>
                <w:rFonts w:ascii="Times New Roman"/>
                <w:b w:val="false"/>
                <w:i w:val="false"/>
                <w:color w:val="000000"/>
                <w:sz w:val="20"/>
              </w:rPr>
              <w:t>о замене навигационной пломбы" (P.LS.06.OPR.049))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приятии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приятии решения о замене навигационной пломбы обработано</w:t>
            </w:r>
          </w:p>
        </w:tc>
      </w:tr>
    </w:tbl>
    <w:bookmarkStart w:name="z407" w:id="311"/>
    <w:p>
      <w:pPr>
        <w:spacing w:after="0"/>
        <w:ind w:left="0"/>
        <w:jc w:val="left"/>
      </w:pPr>
      <w:r>
        <w:rPr>
          <w:rFonts w:ascii="Times New Roman"/>
          <w:b/>
          <w:i w:val="false"/>
          <w:color w:val="000000"/>
        </w:rPr>
        <w:t xml:space="preserve"> 3. Процедуры информационного взаимодействия при наблюдении за объектом отслеживания</w:t>
      </w:r>
    </w:p>
    <w:bookmarkEnd w:id="311"/>
    <w:bookmarkStart w:name="z408" w:id="312"/>
    <w:p>
      <w:pPr>
        <w:spacing w:after="0"/>
        <w:ind w:left="0"/>
        <w:jc w:val="both"/>
      </w:pPr>
      <w:r>
        <w:rPr>
          <w:rFonts w:ascii="Times New Roman"/>
          <w:b w:val="false"/>
          <w:i w:val="false"/>
          <w:color w:val="000000"/>
          <w:sz w:val="28"/>
        </w:rPr>
        <w:t>
      Процедура "Информирование оператора проследования о начале отслеживания перевозки" (P.LS.06.PRC.011)</w:t>
      </w:r>
    </w:p>
    <w:bookmarkEnd w:id="312"/>
    <w:bookmarkStart w:name="z409" w:id="313"/>
    <w:p>
      <w:pPr>
        <w:spacing w:after="0"/>
        <w:ind w:left="0"/>
        <w:jc w:val="both"/>
      </w:pPr>
      <w:r>
        <w:rPr>
          <w:rFonts w:ascii="Times New Roman"/>
          <w:b w:val="false"/>
          <w:i w:val="false"/>
          <w:color w:val="000000"/>
          <w:sz w:val="28"/>
        </w:rPr>
        <w:t>
      126. Схема выполнения процедуры "Информирование оператора проследования о начале отслеживания перевозки" (P.LS.06.PRC.011) представлена на рисунке 19.</w:t>
      </w:r>
    </w:p>
    <w:bookmarkEnd w:id="313"/>
    <w:bookmarkStart w:name="z410"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7597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597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(P.LS.06.PRC.011)</w:t>
      </w:r>
    </w:p>
    <w:bookmarkEnd w:id="315"/>
    <w:bookmarkStart w:name="z412" w:id="316"/>
    <w:p>
      <w:pPr>
        <w:spacing w:after="0"/>
        <w:ind w:left="0"/>
        <w:jc w:val="both"/>
      </w:pPr>
      <w:r>
        <w:rPr>
          <w:rFonts w:ascii="Times New Roman"/>
          <w:b w:val="false"/>
          <w:i w:val="false"/>
          <w:color w:val="000000"/>
          <w:sz w:val="28"/>
        </w:rPr>
        <w:t>
      127. Процедура "Информирование оператора проследования о начале отслеживания перевозки" (P.LS.06.PRC.011) выполняется оператором отслеживания перевозки при условии, что в отношении навигационной пломбы успешно выполнена ее активация. В случае, если в одной перевозке для отслеживания используются две и более навигационные пломбы, процедура "Информирование оператора проследования о начале отслеживания перевозки" (P.LS.06.PRC.011) выполняется после успешной активации всех навигационных пломб, используемых в перевозке. Процедура выполняется в отношении каждого оператора проследования при условии, что оператор проследования не совпадает с оператором отслеживания перевозки.</w:t>
      </w:r>
    </w:p>
    <w:bookmarkEnd w:id="316"/>
    <w:bookmarkStart w:name="z413" w:id="317"/>
    <w:p>
      <w:pPr>
        <w:spacing w:after="0"/>
        <w:ind w:left="0"/>
        <w:jc w:val="both"/>
      </w:pPr>
      <w:r>
        <w:rPr>
          <w:rFonts w:ascii="Times New Roman"/>
          <w:b w:val="false"/>
          <w:i w:val="false"/>
          <w:color w:val="000000"/>
          <w:sz w:val="28"/>
        </w:rPr>
        <w:t>
      128. Первой выполняется операция "Представление оператору проследования сведений о начале отслеживания перевозки" (P.LS.06.OPR.051), в ходе которой оператор отслеживания перевозки формирует и представляет оператору проследования сведения о начале отслеживания перевозки.</w:t>
      </w:r>
    </w:p>
    <w:bookmarkEnd w:id="317"/>
    <w:bookmarkStart w:name="z414" w:id="318"/>
    <w:p>
      <w:pPr>
        <w:spacing w:after="0"/>
        <w:ind w:left="0"/>
        <w:jc w:val="both"/>
      </w:pPr>
      <w:r>
        <w:rPr>
          <w:rFonts w:ascii="Times New Roman"/>
          <w:b w:val="false"/>
          <w:i w:val="false"/>
          <w:color w:val="000000"/>
          <w:sz w:val="28"/>
        </w:rPr>
        <w:t>
      129. При получении оператором проследования сведений о начале отслеживания перевозки выполняется операция "Прием и обработка оператором проследования сведений о начале отслеживания перевозки" (P.LS.06.OPR.052), в ходе выполнения которой оператор проследования осуществляет обработку сведений о начале отслеживания перевозки, формирует и направляет оператору отслеживания перевозки уведомление об обработке сведений о начале отслеживания перевозки.</w:t>
      </w:r>
    </w:p>
    <w:bookmarkEnd w:id="318"/>
    <w:bookmarkStart w:name="z415" w:id="319"/>
    <w:p>
      <w:pPr>
        <w:spacing w:after="0"/>
        <w:ind w:left="0"/>
        <w:jc w:val="both"/>
      </w:pPr>
      <w:r>
        <w:rPr>
          <w:rFonts w:ascii="Times New Roman"/>
          <w:b w:val="false"/>
          <w:i w:val="false"/>
          <w:color w:val="000000"/>
          <w:sz w:val="28"/>
        </w:rPr>
        <w:t>
      130. При получении оператором отслеживания перевозки уведомления об обработке сведений о начале отслеживания перевозки выполняется операция "Получение уведомления об обработке оператором проследования сведений о начале отслеживания перевозки" (P.LS.06.OPR.053).</w:t>
      </w:r>
    </w:p>
    <w:bookmarkEnd w:id="319"/>
    <w:bookmarkStart w:name="z416" w:id="320"/>
    <w:p>
      <w:pPr>
        <w:spacing w:after="0"/>
        <w:ind w:left="0"/>
        <w:jc w:val="both"/>
      </w:pPr>
      <w:r>
        <w:rPr>
          <w:rFonts w:ascii="Times New Roman"/>
          <w:b w:val="false"/>
          <w:i w:val="false"/>
          <w:color w:val="000000"/>
          <w:sz w:val="28"/>
        </w:rPr>
        <w:t>
      131. Результатами выполнения процедуры "Информирование оператора проследования о начале отслеживания перевозки" (P.LS.06.PRC.011) являются обработка оператором проследования сведений о начале отслеживания перевозки, получение оператором отслеживания перевозки соотвествующих уведомлений.</w:t>
      </w:r>
    </w:p>
    <w:bookmarkEnd w:id="320"/>
    <w:bookmarkStart w:name="z417" w:id="321"/>
    <w:p>
      <w:pPr>
        <w:spacing w:after="0"/>
        <w:ind w:left="0"/>
        <w:jc w:val="both"/>
      </w:pPr>
      <w:r>
        <w:rPr>
          <w:rFonts w:ascii="Times New Roman"/>
          <w:b w:val="false"/>
          <w:i w:val="false"/>
          <w:color w:val="000000"/>
          <w:sz w:val="28"/>
        </w:rPr>
        <w:t>
      132. Перечень операций общего процесса, выполняемых в рамках процедуры "Информирование оператора проследования о начале отслеживания перевозки" (P.LS.06.PRC.011), приведен в таблице 70.</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19" w:id="322"/>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оператора проследования о начале отслеживания перевозки" (P.LS.06.PRC.011)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проследования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оператором проследования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421" w:id="323"/>
    <w:p>
      <w:pPr>
        <w:spacing w:after="0"/>
        <w:ind w:left="0"/>
        <w:jc w:val="left"/>
      </w:pPr>
      <w:r>
        <w:rPr>
          <w:rFonts w:ascii="Times New Roman"/>
          <w:b/>
          <w:i w:val="false"/>
          <w:color w:val="000000"/>
        </w:rPr>
        <w:t xml:space="preserve"> Описание операции "Представление оператору проследования сведений о начале отслеживания перевозки" (P.LS.06.OPR.051)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активации навигационной пломбы (всех навигационных пломб), участвующей </w:t>
            </w:r>
          </w:p>
          <w:p>
            <w:pPr>
              <w:spacing w:after="20"/>
              <w:ind w:left="20"/>
              <w:jc w:val="both"/>
            </w:pPr>
            <w:r>
              <w:rPr>
                <w:rFonts w:ascii="Times New Roman"/>
                <w:b w:val="false"/>
                <w:i w:val="false"/>
                <w:color w:val="000000"/>
                <w:sz w:val="20"/>
              </w:rPr>
              <w:t>в перевозке, в случае, если оператор проследования не совпадает с оператором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проследования сведения о начале отслеживания перевозки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начале отслеживания перевозки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423" w:id="324"/>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 начале отслеживания перевозки" (P.LS.06.OPR.052)</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начале отслеживания перевозки (операция "Представление оператору проследования сведений </w:t>
            </w:r>
          </w:p>
          <w:p>
            <w:pPr>
              <w:spacing w:after="20"/>
              <w:ind w:left="20"/>
              <w:jc w:val="both"/>
            </w:pPr>
            <w:r>
              <w:rPr>
                <w:rFonts w:ascii="Times New Roman"/>
                <w:b w:val="false"/>
                <w:i w:val="false"/>
                <w:color w:val="000000"/>
                <w:sz w:val="20"/>
              </w:rPr>
              <w:t>о начале отслеживания перевозки" (P.LS.06.OPR.051))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начале отслеживания перевозки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начале отслеживания перевозки обработаны, уведомление об обработке сведений </w:t>
            </w:r>
          </w:p>
          <w:p>
            <w:pPr>
              <w:spacing w:after="20"/>
              <w:ind w:left="20"/>
              <w:jc w:val="both"/>
            </w:pPr>
            <w:r>
              <w:rPr>
                <w:rFonts w:ascii="Times New Roman"/>
                <w:b w:val="false"/>
                <w:i w:val="false"/>
                <w:color w:val="000000"/>
                <w:sz w:val="20"/>
              </w:rPr>
              <w:t>о начале отслеживания перевозки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425" w:id="325"/>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 начале отслеживания перевозки" (P.LS.06.OPR.053)</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начале отслеживания перевозки (операция "Прием </w:t>
            </w:r>
          </w:p>
          <w:p>
            <w:pPr>
              <w:spacing w:after="20"/>
              <w:ind w:left="20"/>
              <w:jc w:val="both"/>
            </w:pPr>
            <w:r>
              <w:rPr>
                <w:rFonts w:ascii="Times New Roman"/>
                <w:b w:val="false"/>
                <w:i w:val="false"/>
                <w:color w:val="000000"/>
                <w:sz w:val="20"/>
              </w:rPr>
              <w:t xml:space="preserve">и обработка оператором проследования сведений </w:t>
            </w:r>
          </w:p>
          <w:p>
            <w:pPr>
              <w:spacing w:after="20"/>
              <w:ind w:left="20"/>
              <w:jc w:val="both"/>
            </w:pPr>
            <w:r>
              <w:rPr>
                <w:rFonts w:ascii="Times New Roman"/>
                <w:b w:val="false"/>
                <w:i w:val="false"/>
                <w:color w:val="000000"/>
                <w:sz w:val="20"/>
              </w:rPr>
              <w:t>о начале отслеживания перевозки" (P.LS.06.OPR.052))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начале отслеживания перевозки обработано</w:t>
            </w:r>
          </w:p>
        </w:tc>
      </w:tr>
    </w:tbl>
    <w:bookmarkStart w:name="z426" w:id="326"/>
    <w:p>
      <w:pPr>
        <w:spacing w:after="0"/>
        <w:ind w:left="0"/>
        <w:jc w:val="both"/>
      </w:pPr>
      <w:r>
        <w:rPr>
          <w:rFonts w:ascii="Times New Roman"/>
          <w:b w:val="false"/>
          <w:i w:val="false"/>
          <w:color w:val="000000"/>
          <w:sz w:val="28"/>
        </w:rPr>
        <w:t>
      Процедура "Информирование оператора регистрации о начале отслеживания перевозки" (P.LS.06.PRC.012)</w:t>
      </w:r>
    </w:p>
    <w:bookmarkEnd w:id="326"/>
    <w:bookmarkStart w:name="z427" w:id="327"/>
    <w:p>
      <w:pPr>
        <w:spacing w:after="0"/>
        <w:ind w:left="0"/>
        <w:jc w:val="both"/>
      </w:pPr>
      <w:r>
        <w:rPr>
          <w:rFonts w:ascii="Times New Roman"/>
          <w:b w:val="false"/>
          <w:i w:val="false"/>
          <w:color w:val="000000"/>
          <w:sz w:val="28"/>
        </w:rPr>
        <w:t>
      133. Схема выполнения процедуры "Информирование оператора регистрации о начале отслеживания перевозки" (P.LS.06.PRC.012) представлена на рисунке 20.</w:t>
      </w:r>
    </w:p>
    <w:bookmarkEnd w:id="327"/>
    <w:bookmarkStart w:name="z42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7597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597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(P.LS.06.PRC.012)</w:t>
      </w:r>
    </w:p>
    <w:bookmarkEnd w:id="329"/>
    <w:bookmarkStart w:name="z430" w:id="330"/>
    <w:p>
      <w:pPr>
        <w:spacing w:after="0"/>
        <w:ind w:left="0"/>
        <w:jc w:val="both"/>
      </w:pPr>
      <w:r>
        <w:rPr>
          <w:rFonts w:ascii="Times New Roman"/>
          <w:b w:val="false"/>
          <w:i w:val="false"/>
          <w:color w:val="000000"/>
          <w:sz w:val="28"/>
        </w:rPr>
        <w:t xml:space="preserve">
      134. Процедура "Информирование оператора регистрации о начале отслеживания перевозки" (P.LS.06.PRC.012) выполняется оператором отслеживания перевозки при условии, что в отношении навигационной пломбы успешно выполнена ее активация. В случае, если в одной перевозке для отслеживания используются две и более навигационные пломбы, процедура "Информирование оператора регистрации о начале отслеживания перевозки" (P.LS.06.PRC.012) выполняется после успешной активации всех навигационных пломб, используемых в рамках одной перевозки. Процедура выполняется отдельно для каждого оператора регистрации при условии, что оператор регистрации не совпадает с оператором отслеживания перевозки и не является оператором проследования. </w:t>
      </w:r>
    </w:p>
    <w:bookmarkEnd w:id="330"/>
    <w:bookmarkStart w:name="z431" w:id="331"/>
    <w:p>
      <w:pPr>
        <w:spacing w:after="0"/>
        <w:ind w:left="0"/>
        <w:jc w:val="both"/>
      </w:pPr>
      <w:r>
        <w:rPr>
          <w:rFonts w:ascii="Times New Roman"/>
          <w:b w:val="false"/>
          <w:i w:val="false"/>
          <w:color w:val="000000"/>
          <w:sz w:val="28"/>
        </w:rPr>
        <w:t>
      135. Первой выполняется операция "Представление оператору регистрации сведений о начале отслеживания перевозки" (P.LS.06.OPR.054), в ходе которой оператор отслеживания перевозки формирует и представляет оператору регистрации сведения о начале отслеживания перевозки.</w:t>
      </w:r>
    </w:p>
    <w:bookmarkEnd w:id="331"/>
    <w:bookmarkStart w:name="z432" w:id="332"/>
    <w:p>
      <w:pPr>
        <w:spacing w:after="0"/>
        <w:ind w:left="0"/>
        <w:jc w:val="both"/>
      </w:pPr>
      <w:r>
        <w:rPr>
          <w:rFonts w:ascii="Times New Roman"/>
          <w:b w:val="false"/>
          <w:i w:val="false"/>
          <w:color w:val="000000"/>
          <w:sz w:val="28"/>
        </w:rPr>
        <w:t>
      136. При получении оператором регистрации сведений о начале отслеживания перевозки выполняется операция "Прием и обработка оператором регистрации сведений о начале отслеживания перевозки" (P.LS.06.OPR.055), в ходе выполнения которой оператор регистрации осуществляет обработку сведений о начале отслеживания перевозки, формирует и направляет оператору отслеживания перевозки уведомление об обработке сведений о начале отслеживания перевозки.</w:t>
      </w:r>
    </w:p>
    <w:bookmarkEnd w:id="332"/>
    <w:bookmarkStart w:name="z433" w:id="333"/>
    <w:p>
      <w:pPr>
        <w:spacing w:after="0"/>
        <w:ind w:left="0"/>
        <w:jc w:val="both"/>
      </w:pPr>
      <w:r>
        <w:rPr>
          <w:rFonts w:ascii="Times New Roman"/>
          <w:b w:val="false"/>
          <w:i w:val="false"/>
          <w:color w:val="000000"/>
          <w:sz w:val="28"/>
        </w:rPr>
        <w:t>
      137. При получении оператором отслеживания перевозки уведомления об обработке сведений о начале отслеживания перевозки выполняется операция "Получение уведомления об обработке оператором регистрации сведений о начале отслеживания перевозки" (P.LS.06.OPR.056).</w:t>
      </w:r>
    </w:p>
    <w:bookmarkEnd w:id="333"/>
    <w:bookmarkStart w:name="z434" w:id="334"/>
    <w:p>
      <w:pPr>
        <w:spacing w:after="0"/>
        <w:ind w:left="0"/>
        <w:jc w:val="both"/>
      </w:pPr>
      <w:r>
        <w:rPr>
          <w:rFonts w:ascii="Times New Roman"/>
          <w:b w:val="false"/>
          <w:i w:val="false"/>
          <w:color w:val="000000"/>
          <w:sz w:val="28"/>
        </w:rPr>
        <w:t>
      138. Результатами выполнения процедуры "Информирование оператора регистрации о начале отслеживания перевозки" (P.LS.06.PRC.012) являются обработка оператором регистрации сведений о начале отслеживания перевозки, получение оператором отслеживания перевозки соотвествующих уведомлений.</w:t>
      </w:r>
    </w:p>
    <w:bookmarkEnd w:id="334"/>
    <w:bookmarkStart w:name="z435" w:id="335"/>
    <w:p>
      <w:pPr>
        <w:spacing w:after="0"/>
        <w:ind w:left="0"/>
        <w:jc w:val="both"/>
      </w:pPr>
      <w:r>
        <w:rPr>
          <w:rFonts w:ascii="Times New Roman"/>
          <w:b w:val="false"/>
          <w:i w:val="false"/>
          <w:color w:val="000000"/>
          <w:sz w:val="28"/>
        </w:rPr>
        <w:t>
      139. Перечень операций общего процесса, выполняемых в рамках процедуры "Информирование оператора регистрации о начале отслеживания перевозки" (P.LS.06.PRC.012), приведен в таблице 74.</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437" w:id="336"/>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оператора регистрации о начале отслеживания перевозки" (P.LS.06.PRC.012)</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регистрации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регистрации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оператором регистрации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439" w:id="337"/>
    <w:p>
      <w:pPr>
        <w:spacing w:after="0"/>
        <w:ind w:left="0"/>
        <w:jc w:val="left"/>
      </w:pPr>
      <w:r>
        <w:rPr>
          <w:rFonts w:ascii="Times New Roman"/>
          <w:b/>
          <w:i w:val="false"/>
          <w:color w:val="000000"/>
        </w:rPr>
        <w:t xml:space="preserve"> Описание операции "Представление оператору регистрации сведений о начале отслеживания перевозки" (P.LS.06.OPR.054)</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регистрации сведений </w:t>
            </w:r>
          </w:p>
          <w:p>
            <w:pPr>
              <w:spacing w:after="20"/>
              <w:ind w:left="20"/>
              <w:jc w:val="both"/>
            </w:pPr>
            <w:r>
              <w:rPr>
                <w:rFonts w:ascii="Times New Roman"/>
                <w:b w:val="false"/>
                <w:i w:val="false"/>
                <w:color w:val="000000"/>
                <w:sz w:val="20"/>
              </w:rPr>
              <w:t>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активации навигационной пломбы (всех навигационных пломб), используемых </w:t>
            </w:r>
          </w:p>
          <w:p>
            <w:pPr>
              <w:spacing w:after="20"/>
              <w:ind w:left="20"/>
              <w:jc w:val="both"/>
            </w:pPr>
            <w:r>
              <w:rPr>
                <w:rFonts w:ascii="Times New Roman"/>
                <w:b w:val="false"/>
                <w:i w:val="false"/>
                <w:color w:val="000000"/>
                <w:sz w:val="20"/>
              </w:rPr>
              <w:t xml:space="preserve">в перевозке, в случае, если оператор регистрации </w:t>
            </w:r>
          </w:p>
          <w:p>
            <w:pPr>
              <w:spacing w:after="20"/>
              <w:ind w:left="20"/>
              <w:jc w:val="both"/>
            </w:pPr>
            <w:r>
              <w:rPr>
                <w:rFonts w:ascii="Times New Roman"/>
                <w:b w:val="false"/>
                <w:i w:val="false"/>
                <w:color w:val="000000"/>
                <w:sz w:val="20"/>
              </w:rPr>
              <w:t xml:space="preserve">не совпадает с оператором отслеживания перевозки </w:t>
            </w:r>
          </w:p>
          <w:p>
            <w:pPr>
              <w:spacing w:after="20"/>
              <w:ind w:left="20"/>
              <w:jc w:val="both"/>
            </w:pPr>
            <w:r>
              <w:rPr>
                <w:rFonts w:ascii="Times New Roman"/>
                <w:b w:val="false"/>
                <w:i w:val="false"/>
                <w:color w:val="000000"/>
                <w:sz w:val="20"/>
              </w:rPr>
              <w:t>и не является оператором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регистрации сведения о начале отслеживания перевозки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начале отслеживания перевозки представлены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41" w:id="338"/>
    <w:p>
      <w:pPr>
        <w:spacing w:after="0"/>
        <w:ind w:left="0"/>
        <w:jc w:val="left"/>
      </w:pPr>
      <w:r>
        <w:rPr>
          <w:rFonts w:ascii="Times New Roman"/>
          <w:b/>
          <w:i w:val="false"/>
          <w:color w:val="000000"/>
        </w:rPr>
        <w:t xml:space="preserve"> Описание операции "Прием и обработка оператором регистрации сведений о начале отслеживания перевозки" (P.LS.06.OPR.055)</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регистрации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начале отслеживания перевозки (операция "Представление оператору регистрации сведений </w:t>
            </w:r>
          </w:p>
          <w:p>
            <w:pPr>
              <w:spacing w:after="20"/>
              <w:ind w:left="20"/>
              <w:jc w:val="both"/>
            </w:pPr>
            <w:r>
              <w:rPr>
                <w:rFonts w:ascii="Times New Roman"/>
                <w:b w:val="false"/>
                <w:i w:val="false"/>
                <w:color w:val="000000"/>
                <w:sz w:val="20"/>
              </w:rPr>
              <w:t>о начале отслеживания перевозки" (P.LS.06.OPR.054))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начале отслеживания перевозки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начале отслеживания перевозки обработаны, уведомление об обработке сведений </w:t>
            </w:r>
          </w:p>
          <w:p>
            <w:pPr>
              <w:spacing w:after="20"/>
              <w:ind w:left="20"/>
              <w:jc w:val="both"/>
            </w:pPr>
            <w:r>
              <w:rPr>
                <w:rFonts w:ascii="Times New Roman"/>
                <w:b w:val="false"/>
                <w:i w:val="false"/>
                <w:color w:val="000000"/>
                <w:sz w:val="20"/>
              </w:rPr>
              <w:t>о начале отслеживания перевозки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443" w:id="339"/>
    <w:p>
      <w:pPr>
        <w:spacing w:after="0"/>
        <w:ind w:left="0"/>
        <w:jc w:val="left"/>
      </w:pPr>
      <w:r>
        <w:rPr>
          <w:rFonts w:ascii="Times New Roman"/>
          <w:b/>
          <w:i w:val="false"/>
          <w:color w:val="000000"/>
        </w:rPr>
        <w:t xml:space="preserve"> Описание операции "Получение уведомления об обработке оператором регистрации сведений о начале отслеживания перевозки" (P.LS.06.OPR.056)</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регистрации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начале отслеживания перевозки (операция "Прием </w:t>
            </w:r>
          </w:p>
          <w:p>
            <w:pPr>
              <w:spacing w:after="20"/>
              <w:ind w:left="20"/>
              <w:jc w:val="both"/>
            </w:pPr>
            <w:r>
              <w:rPr>
                <w:rFonts w:ascii="Times New Roman"/>
                <w:b w:val="false"/>
                <w:i w:val="false"/>
                <w:color w:val="000000"/>
                <w:sz w:val="20"/>
              </w:rPr>
              <w:t xml:space="preserve">и обработка оператором регистрации сведений </w:t>
            </w:r>
          </w:p>
          <w:p>
            <w:pPr>
              <w:spacing w:after="20"/>
              <w:ind w:left="20"/>
              <w:jc w:val="both"/>
            </w:pPr>
            <w:r>
              <w:rPr>
                <w:rFonts w:ascii="Times New Roman"/>
                <w:b w:val="false"/>
                <w:i w:val="false"/>
                <w:color w:val="000000"/>
                <w:sz w:val="20"/>
              </w:rPr>
              <w:t>о начале отслеживания перевозки" (P.LS.06.OPR.055))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начале отслеживания перевозки обработано</w:t>
            </w:r>
          </w:p>
        </w:tc>
      </w:tr>
    </w:tbl>
    <w:bookmarkStart w:name="z444" w:id="340"/>
    <w:p>
      <w:pPr>
        <w:spacing w:after="0"/>
        <w:ind w:left="0"/>
        <w:jc w:val="both"/>
      </w:pPr>
      <w:r>
        <w:rPr>
          <w:rFonts w:ascii="Times New Roman"/>
          <w:b w:val="false"/>
          <w:i w:val="false"/>
          <w:color w:val="000000"/>
          <w:sz w:val="28"/>
        </w:rPr>
        <w:t>
      Процедура "Представление технологических данных, полученных от навигационной пломбы" (P.LS.06.PRC.013)</w:t>
      </w:r>
    </w:p>
    <w:bookmarkEnd w:id="340"/>
    <w:bookmarkStart w:name="z445" w:id="341"/>
    <w:p>
      <w:pPr>
        <w:spacing w:after="0"/>
        <w:ind w:left="0"/>
        <w:jc w:val="both"/>
      </w:pPr>
      <w:r>
        <w:rPr>
          <w:rFonts w:ascii="Times New Roman"/>
          <w:b w:val="false"/>
          <w:i w:val="false"/>
          <w:color w:val="000000"/>
          <w:sz w:val="28"/>
        </w:rPr>
        <w:t>
      140. Схема выполнения процедуры "Представление технологических данных, полученных от навигационной пломбы" (P.LS.06.PRC.013) представлена на рисунке 21.</w:t>
      </w:r>
    </w:p>
    <w:bookmarkEnd w:id="341"/>
    <w:bookmarkStart w:name="z446"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(P.LS.06.PRC.013)</w:t>
      </w:r>
    </w:p>
    <w:bookmarkEnd w:id="343"/>
    <w:bookmarkStart w:name="z448" w:id="344"/>
    <w:p>
      <w:pPr>
        <w:spacing w:after="0"/>
        <w:ind w:left="0"/>
        <w:jc w:val="both"/>
      </w:pPr>
      <w:r>
        <w:rPr>
          <w:rFonts w:ascii="Times New Roman"/>
          <w:b w:val="false"/>
          <w:i w:val="false"/>
          <w:color w:val="000000"/>
          <w:sz w:val="28"/>
        </w:rPr>
        <w:t>
      141. Процедура "Представление технологических данных, полученных от навигационной пломбы" (P.LS.06.PRC.013) выполняется оператором регистрации при получении технологических данных навигационной пломбы при условии, что оператор регистрации не совпадает с оператором отслеживания перевозки.</w:t>
      </w:r>
    </w:p>
    <w:bookmarkEnd w:id="344"/>
    <w:bookmarkStart w:name="z449" w:id="345"/>
    <w:p>
      <w:pPr>
        <w:spacing w:after="0"/>
        <w:ind w:left="0"/>
        <w:jc w:val="both"/>
      </w:pPr>
      <w:r>
        <w:rPr>
          <w:rFonts w:ascii="Times New Roman"/>
          <w:b w:val="false"/>
          <w:i w:val="false"/>
          <w:color w:val="000000"/>
          <w:sz w:val="28"/>
        </w:rPr>
        <w:t>
      142. Первой выполняется операция "Представление технологических данных навигационной пломбы" (P.LS.06.OPR.057), в ходе выполнения которой оператор регистрации формирует и представляет оператору отслеживания перевозки сведения, содержащие технологические данные, полученные от навигационной пломбы.</w:t>
      </w:r>
    </w:p>
    <w:bookmarkEnd w:id="345"/>
    <w:bookmarkStart w:name="z450" w:id="346"/>
    <w:p>
      <w:pPr>
        <w:spacing w:after="0"/>
        <w:ind w:left="0"/>
        <w:jc w:val="both"/>
      </w:pPr>
      <w:r>
        <w:rPr>
          <w:rFonts w:ascii="Times New Roman"/>
          <w:b w:val="false"/>
          <w:i w:val="false"/>
          <w:color w:val="000000"/>
          <w:sz w:val="28"/>
        </w:rPr>
        <w:t>
      143. При получении оператором отслеживания перевозки технологических данных навигационной пломбы выполняется операция "Прием и обработка технологических данных навигационной пломбы" (P.LS.06.OPR.058), в ходе выполнения которой оператор отслеживания перевозки осуществляет обработку технологических данных навигационной пломбы, формирует и направляет оператору регистрации уведомление об обработке технологических данных навигационной пломбы.</w:t>
      </w:r>
    </w:p>
    <w:bookmarkEnd w:id="346"/>
    <w:bookmarkStart w:name="z451" w:id="347"/>
    <w:p>
      <w:pPr>
        <w:spacing w:after="0"/>
        <w:ind w:left="0"/>
        <w:jc w:val="both"/>
      </w:pPr>
      <w:r>
        <w:rPr>
          <w:rFonts w:ascii="Times New Roman"/>
          <w:b w:val="false"/>
          <w:i w:val="false"/>
          <w:color w:val="000000"/>
          <w:sz w:val="28"/>
        </w:rPr>
        <w:t>
      144. При получении оператором регистрации уведомления об обработке технологических данных навигационной пломбы выполняется операция "Получение уведомления об обработке технологических данных навигационной пломбы" (P.LS.06.OPR.059).</w:t>
      </w:r>
    </w:p>
    <w:bookmarkEnd w:id="347"/>
    <w:bookmarkStart w:name="z452" w:id="348"/>
    <w:p>
      <w:pPr>
        <w:spacing w:after="0"/>
        <w:ind w:left="0"/>
        <w:jc w:val="both"/>
      </w:pPr>
      <w:r>
        <w:rPr>
          <w:rFonts w:ascii="Times New Roman"/>
          <w:b w:val="false"/>
          <w:i w:val="false"/>
          <w:color w:val="000000"/>
          <w:sz w:val="28"/>
        </w:rPr>
        <w:t>
      145. Результатами выполнения процедуры "Представление технологических данных, полученных от навигационной пломбы" (P.LS.06.PRC.013) являются обработка оператором отслеживания перевозки технологических данных, полученных от навигационной пломбы, получение оператором регистрации уведомления об обработке технологических данных навигационной пломбы.</w:t>
      </w:r>
    </w:p>
    <w:bookmarkEnd w:id="348"/>
    <w:bookmarkStart w:name="z453" w:id="349"/>
    <w:p>
      <w:pPr>
        <w:spacing w:after="0"/>
        <w:ind w:left="0"/>
        <w:jc w:val="both"/>
      </w:pPr>
      <w:r>
        <w:rPr>
          <w:rFonts w:ascii="Times New Roman"/>
          <w:b w:val="false"/>
          <w:i w:val="false"/>
          <w:color w:val="000000"/>
          <w:sz w:val="28"/>
        </w:rPr>
        <w:t>
      146. Перечень операций общего процесса, выполняемых в рамках процедуры "Представление технологических данных, полученных от навигационной пломбы" (P.LS.06.PRC.013), приведен в таблице 78.</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455" w:id="35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технологических данных, полученных от навигационной пломбы" (P.LS.06.PRC.013)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457" w:id="351"/>
    <w:p>
      <w:pPr>
        <w:spacing w:after="0"/>
        <w:ind w:left="0"/>
        <w:jc w:val="left"/>
      </w:pPr>
      <w:r>
        <w:rPr>
          <w:rFonts w:ascii="Times New Roman"/>
          <w:b/>
          <w:i w:val="false"/>
          <w:color w:val="000000"/>
        </w:rPr>
        <w:t xml:space="preserve"> Описание операции "Представление технологических данных навигационной пломбы" (P.LS.06.OPR.057)</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технологических данных от навигационной пломбы при условии, что оператор регистрации не совпадает с оператором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отслеживания перевозки технологические данные навигационной пломбы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данные навигационной пломбы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459" w:id="352"/>
    <w:p>
      <w:pPr>
        <w:spacing w:after="0"/>
        <w:ind w:left="0"/>
        <w:jc w:val="left"/>
      </w:pPr>
      <w:r>
        <w:rPr>
          <w:rFonts w:ascii="Times New Roman"/>
          <w:b/>
          <w:i w:val="false"/>
          <w:color w:val="000000"/>
        </w:rPr>
        <w:t xml:space="preserve"> Описание операции "Прием и обработка технологических данных навигационной пломбы" (P.LS.06.OPR.058)</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технологических данных навигационной пломбы (операция "Представление технологических данных навигационной пломбы" (P.LS.06.OPR.057))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технологических данных навигационной пломбы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 xml:space="preserve">и направляет оператору регистрации уведомление </w:t>
            </w:r>
          </w:p>
          <w:p>
            <w:pPr>
              <w:spacing w:after="20"/>
              <w:ind w:left="20"/>
              <w:jc w:val="both"/>
            </w:pPr>
            <w:r>
              <w:rPr>
                <w:rFonts w:ascii="Times New Roman"/>
                <w:b w:val="false"/>
                <w:i w:val="false"/>
                <w:color w:val="000000"/>
                <w:sz w:val="20"/>
              </w:rPr>
              <w:t>об обработке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данные навигационной пломбы обработаны, уведомление об обработке технологических данных навигационной пломбы направлено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461" w:id="353"/>
    <w:p>
      <w:pPr>
        <w:spacing w:after="0"/>
        <w:ind w:left="0"/>
        <w:jc w:val="left"/>
      </w:pPr>
      <w:r>
        <w:rPr>
          <w:rFonts w:ascii="Times New Roman"/>
          <w:b/>
          <w:i w:val="false"/>
          <w:color w:val="000000"/>
        </w:rPr>
        <w:t xml:space="preserve"> Описание операции "Получение уведомления об обработке технологических данных навигационной пломбы" (P.LS.06.OPR.059)</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технологических данных навигационной пломбы (операция "Прием </w:t>
            </w:r>
          </w:p>
          <w:p>
            <w:pPr>
              <w:spacing w:after="20"/>
              <w:ind w:left="20"/>
              <w:jc w:val="both"/>
            </w:pPr>
            <w:r>
              <w:rPr>
                <w:rFonts w:ascii="Times New Roman"/>
                <w:b w:val="false"/>
                <w:i w:val="false"/>
                <w:color w:val="000000"/>
                <w:sz w:val="20"/>
              </w:rPr>
              <w:t>и обработка технологических данных навигационной пломбы" (P.LS.06.OPR.058))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технологических данных навигационной пломбы обработано</w:t>
            </w:r>
          </w:p>
        </w:tc>
      </w:tr>
    </w:tbl>
    <w:bookmarkStart w:name="z462" w:id="354"/>
    <w:p>
      <w:pPr>
        <w:spacing w:after="0"/>
        <w:ind w:left="0"/>
        <w:jc w:val="both"/>
      </w:pPr>
      <w:r>
        <w:rPr>
          <w:rFonts w:ascii="Times New Roman"/>
          <w:b w:val="false"/>
          <w:i w:val="false"/>
          <w:color w:val="000000"/>
          <w:sz w:val="28"/>
        </w:rPr>
        <w:t>
      Процедура "Информирование об отслеживании перевозки" (P.LS.06.PRC.014)</w:t>
      </w:r>
    </w:p>
    <w:bookmarkEnd w:id="354"/>
    <w:bookmarkStart w:name="z463" w:id="355"/>
    <w:p>
      <w:pPr>
        <w:spacing w:after="0"/>
        <w:ind w:left="0"/>
        <w:jc w:val="both"/>
      </w:pPr>
      <w:r>
        <w:rPr>
          <w:rFonts w:ascii="Times New Roman"/>
          <w:b w:val="false"/>
          <w:i w:val="false"/>
          <w:color w:val="000000"/>
          <w:sz w:val="28"/>
        </w:rPr>
        <w:t>
      147. Схема выполнения процедуры "Информирование об отслеживании перевозки" (P.LS.06.PRC.014) представлена на рисунке 22.</w:t>
      </w:r>
    </w:p>
    <w:bookmarkEnd w:id="355"/>
    <w:bookmarkStart w:name="z46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3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отслеживании</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(P.LS.06.PRC.014)</w:t>
      </w:r>
    </w:p>
    <w:bookmarkEnd w:id="357"/>
    <w:bookmarkStart w:name="z466" w:id="358"/>
    <w:p>
      <w:pPr>
        <w:spacing w:after="0"/>
        <w:ind w:left="0"/>
        <w:jc w:val="both"/>
      </w:pPr>
      <w:r>
        <w:rPr>
          <w:rFonts w:ascii="Times New Roman"/>
          <w:b w:val="false"/>
          <w:i w:val="false"/>
          <w:color w:val="000000"/>
          <w:sz w:val="28"/>
        </w:rPr>
        <w:t xml:space="preserve">
      148. Процедура "Информирование об отслеживании перевозки" (P.LS.06.PRC.014) выполняется оператором отслеживания перевозки при получении технологических данных навигационной пломбы, в том числе, если оператор отслеживания перевозки совпадает с оператором регистрации. Процедура "Информирование об отслеживании перевозки" (P.LS.06.PRC.014) выполняется отдельно для каждого оператора проследования при условии, что оператор проследования не совпадает с оператором регистрации. </w:t>
      </w:r>
    </w:p>
    <w:bookmarkEnd w:id="358"/>
    <w:bookmarkStart w:name="z467" w:id="359"/>
    <w:p>
      <w:pPr>
        <w:spacing w:after="0"/>
        <w:ind w:left="0"/>
        <w:jc w:val="both"/>
      </w:pPr>
      <w:r>
        <w:rPr>
          <w:rFonts w:ascii="Times New Roman"/>
          <w:b w:val="false"/>
          <w:i w:val="false"/>
          <w:color w:val="000000"/>
          <w:sz w:val="28"/>
        </w:rPr>
        <w:t xml:space="preserve">
      149. Первой выполняется операция "Представление оператору проследования сведений об отслеживании перевозки" (P.LS.06.OPR.060), в ходе которой оператор отслеживания перевозки формирует и представляет оператору проследования сведения об отслеживании перевозки. </w:t>
      </w:r>
    </w:p>
    <w:bookmarkEnd w:id="359"/>
    <w:bookmarkStart w:name="z468" w:id="360"/>
    <w:p>
      <w:pPr>
        <w:spacing w:after="0"/>
        <w:ind w:left="0"/>
        <w:jc w:val="both"/>
      </w:pPr>
      <w:r>
        <w:rPr>
          <w:rFonts w:ascii="Times New Roman"/>
          <w:b w:val="false"/>
          <w:i w:val="false"/>
          <w:color w:val="000000"/>
          <w:sz w:val="28"/>
        </w:rPr>
        <w:t>
      150. При получении оператором проследования сведений об отслеживании перевозки выполняется операция "Прием и обработка оператором проследования сведений об отслеживании перевозки" (P.LS.06.OPR.061), в ходе выполнения которой оператор проследования осуществляет обработку сведений об отслеживании перевозки, формирует и направляет оператору отслеживания перевозки уведомление об обработке сведений.</w:t>
      </w:r>
    </w:p>
    <w:bookmarkEnd w:id="360"/>
    <w:bookmarkStart w:name="z469" w:id="361"/>
    <w:p>
      <w:pPr>
        <w:spacing w:after="0"/>
        <w:ind w:left="0"/>
        <w:jc w:val="both"/>
      </w:pPr>
      <w:r>
        <w:rPr>
          <w:rFonts w:ascii="Times New Roman"/>
          <w:b w:val="false"/>
          <w:i w:val="false"/>
          <w:color w:val="000000"/>
          <w:sz w:val="28"/>
        </w:rPr>
        <w:t>
      151. При получении оператором отслеживания перевозки уведомления об обработке сведений об отслеживании перевозки выполняется операция "Получение уведомления об обработке оператором проследования сведений об отслеживании перевозки" (P.LS.06.OPR.062).</w:t>
      </w:r>
    </w:p>
    <w:bookmarkEnd w:id="361"/>
    <w:bookmarkStart w:name="z470" w:id="362"/>
    <w:p>
      <w:pPr>
        <w:spacing w:after="0"/>
        <w:ind w:left="0"/>
        <w:jc w:val="both"/>
      </w:pPr>
      <w:r>
        <w:rPr>
          <w:rFonts w:ascii="Times New Roman"/>
          <w:b w:val="false"/>
          <w:i w:val="false"/>
          <w:color w:val="000000"/>
          <w:sz w:val="28"/>
        </w:rPr>
        <w:t>
      152. Результатами выполнения процедуры "Информирование об отслеживании перевозки" (P.LS.06.PRC.014) являются обработка оператором проследования сведений об отслеживании перевозки, получение оператором отслеживании перевозки уведомления об обработке оператором проследования сведений об отслеживании перевозки.</w:t>
      </w:r>
    </w:p>
    <w:bookmarkEnd w:id="362"/>
    <w:bookmarkStart w:name="z471" w:id="363"/>
    <w:p>
      <w:pPr>
        <w:spacing w:after="0"/>
        <w:ind w:left="0"/>
        <w:jc w:val="both"/>
      </w:pPr>
      <w:r>
        <w:rPr>
          <w:rFonts w:ascii="Times New Roman"/>
          <w:b w:val="false"/>
          <w:i w:val="false"/>
          <w:color w:val="000000"/>
          <w:sz w:val="28"/>
        </w:rPr>
        <w:t>
      153. Перечень операций общего процесса, выполняемых в рамках процедуры "Информирование об отслеживании перевозки" (P.LS.06.PRC.014), приведен в таблице 82.</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473" w:id="364"/>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об отслеживании перевозки" (P.LS.06.PRC.014)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сведений </w:t>
            </w:r>
          </w:p>
          <w:p>
            <w:pPr>
              <w:spacing w:after="20"/>
              <w:ind w:left="20"/>
              <w:jc w:val="both"/>
            </w:pPr>
            <w:r>
              <w:rPr>
                <w:rFonts w:ascii="Times New Roman"/>
                <w:b w:val="false"/>
                <w:i w:val="false"/>
                <w:color w:val="000000"/>
                <w:sz w:val="20"/>
              </w:rPr>
              <w:t>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475" w:id="365"/>
    <w:p>
      <w:pPr>
        <w:spacing w:after="0"/>
        <w:ind w:left="0"/>
        <w:jc w:val="left"/>
      </w:pPr>
      <w:r>
        <w:rPr>
          <w:rFonts w:ascii="Times New Roman"/>
          <w:b/>
          <w:i w:val="false"/>
          <w:color w:val="000000"/>
        </w:rPr>
        <w:t xml:space="preserve"> Описание операции "Представление оператору проследования сведений об отслеживании перевозки" (P.LS.06.OPR.060)</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получения оператором отслеживания перевозки технологических данных навигационной пломбы в отношении операторов проследования, которые не совпадают с оператором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проследования сведения об отслеживании перевозки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477" w:id="366"/>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об отслеживании перевозки" (P.LS.06.OPR.061)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отслеживании перевозки (операция "Представление оператору проследования сведений об отслеживании перевозки" (P.LS.06.OPR.060))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об отслеживании перевозки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обработаны, уведомление об обработке сведений об отслеживании перевозки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479" w:id="367"/>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об отслеживании перевозки" (P.LS.06.OPR.062)</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отслеживании перевозки (операция "Прием и обработка оператором проследования сведений об отслеживании перевозки" (P.LS.06.OPR.061))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отслеживании перевозки обработано</w:t>
            </w:r>
          </w:p>
        </w:tc>
      </w:tr>
    </w:tbl>
    <w:bookmarkStart w:name="z480" w:id="368"/>
    <w:p>
      <w:pPr>
        <w:spacing w:after="0"/>
        <w:ind w:left="0"/>
        <w:jc w:val="both"/>
      </w:pPr>
      <w:r>
        <w:rPr>
          <w:rFonts w:ascii="Times New Roman"/>
          <w:b w:val="false"/>
          <w:i w:val="false"/>
          <w:color w:val="000000"/>
          <w:sz w:val="28"/>
        </w:rPr>
        <w:t>
      Процедура "Информирование о завершении отслеживания перевозки" (P.LS.06.PRC.015)</w:t>
      </w:r>
    </w:p>
    <w:bookmarkEnd w:id="368"/>
    <w:bookmarkStart w:name="z481" w:id="369"/>
    <w:p>
      <w:pPr>
        <w:spacing w:after="0"/>
        <w:ind w:left="0"/>
        <w:jc w:val="both"/>
      </w:pPr>
      <w:r>
        <w:rPr>
          <w:rFonts w:ascii="Times New Roman"/>
          <w:b w:val="false"/>
          <w:i w:val="false"/>
          <w:color w:val="000000"/>
          <w:sz w:val="28"/>
        </w:rPr>
        <w:t>
      154. Схема выполнения процедуры "Информирование о завершении отслеживания перевозки" (P.LS.06.PRC.015) представлена на рисунке 23.</w:t>
      </w:r>
    </w:p>
    <w:bookmarkEnd w:id="369"/>
    <w:bookmarkStart w:name="z482"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759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59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3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завершении</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(P.LS.06.PRC.015)</w:t>
      </w:r>
    </w:p>
    <w:bookmarkEnd w:id="371"/>
    <w:bookmarkStart w:name="z484" w:id="372"/>
    <w:p>
      <w:pPr>
        <w:spacing w:after="0"/>
        <w:ind w:left="0"/>
        <w:jc w:val="both"/>
      </w:pPr>
      <w:r>
        <w:rPr>
          <w:rFonts w:ascii="Times New Roman"/>
          <w:b w:val="false"/>
          <w:i w:val="false"/>
          <w:color w:val="000000"/>
          <w:sz w:val="28"/>
        </w:rPr>
        <w:t>
      155. Процедура "Информирование о завершении отслеживания перевозки" (P.LS.06.PRC.015) выполняется оператором отслеживания перевозки после получения от оператора регистрации сведений о деактивации навигационной пломбы, за исключением случая замены навигационной пломбы.</w:t>
      </w:r>
    </w:p>
    <w:bookmarkEnd w:id="372"/>
    <w:bookmarkStart w:name="z485" w:id="373"/>
    <w:p>
      <w:pPr>
        <w:spacing w:after="0"/>
        <w:ind w:left="0"/>
        <w:jc w:val="both"/>
      </w:pPr>
      <w:r>
        <w:rPr>
          <w:rFonts w:ascii="Times New Roman"/>
          <w:b w:val="false"/>
          <w:i w:val="false"/>
          <w:color w:val="000000"/>
          <w:sz w:val="28"/>
        </w:rPr>
        <w:t>
      В случае, если в одной перевозке для отслеживания используются две и более навигационные пломбы, процедура "Информирование о завершении отслеживания перевозки" (P.LS.06.PRC.015) выполняется после получения сообщений об успешной деактивации всех навигационных пломб, используемых для отслеживания перевозки.</w:t>
      </w:r>
    </w:p>
    <w:bookmarkEnd w:id="373"/>
    <w:bookmarkStart w:name="z486" w:id="374"/>
    <w:p>
      <w:pPr>
        <w:spacing w:after="0"/>
        <w:ind w:left="0"/>
        <w:jc w:val="both"/>
      </w:pPr>
      <w:r>
        <w:rPr>
          <w:rFonts w:ascii="Times New Roman"/>
          <w:b w:val="false"/>
          <w:i w:val="false"/>
          <w:color w:val="000000"/>
          <w:sz w:val="28"/>
        </w:rPr>
        <w:t>
      156. Операция "Представление оператору регистрации сведений о завершении отслеживания перевозки" (P.LS.06.OPR.063) выполняется в случае, если по данной перевозке оператор регистрации не совпадает с оператором отслеживания перевозки. В ходе выполнения операции оператор отслеживания перевозки формирует и представляет оператору регистрации сведения о завершении отслеживания перевозки. Операция выполняется в отношении каждого оператора регистрации, удовлетворяющего условию выполнения операции.</w:t>
      </w:r>
    </w:p>
    <w:bookmarkEnd w:id="374"/>
    <w:bookmarkStart w:name="z487" w:id="375"/>
    <w:p>
      <w:pPr>
        <w:spacing w:after="0"/>
        <w:ind w:left="0"/>
        <w:jc w:val="both"/>
      </w:pPr>
      <w:r>
        <w:rPr>
          <w:rFonts w:ascii="Times New Roman"/>
          <w:b w:val="false"/>
          <w:i w:val="false"/>
          <w:color w:val="000000"/>
          <w:sz w:val="28"/>
        </w:rPr>
        <w:t>
      157. При получении оператором регистрации сведений о завершении отслеживания перевозки выполняется операция "Прием и обработка оператором регистрации сведений о завершении отслеживания перевозки" (P.LS.06.OPR.064), в ходе выполнения которой оператор регистрации осуществляет обработку сведений о завершении перевозки, формирует и направляет оператору отслеживания перевозки уведомление об обработке сведений о завершении отслеживания перевозки.</w:t>
      </w:r>
    </w:p>
    <w:bookmarkEnd w:id="375"/>
    <w:bookmarkStart w:name="z488" w:id="376"/>
    <w:p>
      <w:pPr>
        <w:spacing w:after="0"/>
        <w:ind w:left="0"/>
        <w:jc w:val="both"/>
      </w:pPr>
      <w:r>
        <w:rPr>
          <w:rFonts w:ascii="Times New Roman"/>
          <w:b w:val="false"/>
          <w:i w:val="false"/>
          <w:color w:val="000000"/>
          <w:sz w:val="28"/>
        </w:rPr>
        <w:t>
      158. При получении оператором отслеживания перевозки уведомления об обработке сведений о завершении отслеживания перевозки выполняется операция "Получение уведомления об обработке оператором регистрации сведений о завершении отслеживания перевозки" (P.LS.06.OPR.065).</w:t>
      </w:r>
    </w:p>
    <w:bookmarkEnd w:id="376"/>
    <w:bookmarkStart w:name="z489" w:id="377"/>
    <w:p>
      <w:pPr>
        <w:spacing w:after="0"/>
        <w:ind w:left="0"/>
        <w:jc w:val="both"/>
      </w:pPr>
      <w:r>
        <w:rPr>
          <w:rFonts w:ascii="Times New Roman"/>
          <w:b w:val="false"/>
          <w:i w:val="false"/>
          <w:color w:val="000000"/>
          <w:sz w:val="28"/>
        </w:rPr>
        <w:t>
      159. Операция "Представление оператору проследования сведений о завершении отслеживания перевозки" (P.LS.06.OPR.066) выполняется в случае, если оператор проследования не совпадает с оператором регистрации. В ходе выполнения операции оператор отслеживания перевозки формирует и представляет оператору проследования сведения о завершении отслеживания перевозки. Операция выполняется в отношении каждого оператора проследования, удовлетворяющего условию выполнения операции.</w:t>
      </w:r>
    </w:p>
    <w:bookmarkEnd w:id="377"/>
    <w:bookmarkStart w:name="z490" w:id="378"/>
    <w:p>
      <w:pPr>
        <w:spacing w:after="0"/>
        <w:ind w:left="0"/>
        <w:jc w:val="both"/>
      </w:pPr>
      <w:r>
        <w:rPr>
          <w:rFonts w:ascii="Times New Roman"/>
          <w:b w:val="false"/>
          <w:i w:val="false"/>
          <w:color w:val="000000"/>
          <w:sz w:val="28"/>
        </w:rPr>
        <w:t>
      160. При получении оператором проследования сведений о завершении отслеживания перевозки выполняется операция "Прием и обработка оператором проследования сведений о завершении отслеживания перевозки" (P.LS.06.OPR.067), в ходе выполнения которой оператор проследования осуществляет обработку сведений о завершении перевозки, формирует и направляет оператору отслеживания перевозки уведомление об обработке сведений о завершении отслеживания перевозки.</w:t>
      </w:r>
    </w:p>
    <w:bookmarkEnd w:id="378"/>
    <w:bookmarkStart w:name="z491" w:id="379"/>
    <w:p>
      <w:pPr>
        <w:spacing w:after="0"/>
        <w:ind w:left="0"/>
        <w:jc w:val="both"/>
      </w:pPr>
      <w:r>
        <w:rPr>
          <w:rFonts w:ascii="Times New Roman"/>
          <w:b w:val="false"/>
          <w:i w:val="false"/>
          <w:color w:val="000000"/>
          <w:sz w:val="28"/>
        </w:rPr>
        <w:t>
      161. При получении оператором отслеживания перевозки уведомления об обработке сведений о завершении отслеживания перевозки выполняется операция "Получение уведомления об обработке оператором проследования сведений о завершении отслеживания перевозки" (P.LS.06.OPR.068).</w:t>
      </w:r>
    </w:p>
    <w:bookmarkEnd w:id="379"/>
    <w:bookmarkStart w:name="z492" w:id="380"/>
    <w:p>
      <w:pPr>
        <w:spacing w:after="0"/>
        <w:ind w:left="0"/>
        <w:jc w:val="both"/>
      </w:pPr>
      <w:r>
        <w:rPr>
          <w:rFonts w:ascii="Times New Roman"/>
          <w:b w:val="false"/>
          <w:i w:val="false"/>
          <w:color w:val="000000"/>
          <w:sz w:val="28"/>
        </w:rPr>
        <w:t>
      162. Результатами выполнения процедуры "Информирование о завершении отслеживания перевозки" (P.LS.06.PRC.015) являются обработка сведений о завершении отслеживания перевозки операторами, которым представлялись указанные сведения, а также получение оператором отслеживания перевозки уведомлений об обработке сведений о завершении отслеживания перевозки.</w:t>
      </w:r>
    </w:p>
    <w:bookmarkEnd w:id="380"/>
    <w:bookmarkStart w:name="z493" w:id="381"/>
    <w:p>
      <w:pPr>
        <w:spacing w:after="0"/>
        <w:ind w:left="0"/>
        <w:jc w:val="both"/>
      </w:pPr>
      <w:r>
        <w:rPr>
          <w:rFonts w:ascii="Times New Roman"/>
          <w:b w:val="false"/>
          <w:i w:val="false"/>
          <w:color w:val="000000"/>
          <w:sz w:val="28"/>
        </w:rPr>
        <w:t>
      163. Перечень операций общего процесса, выполняемых в рамках процедуры "Информирование о завершении отслеживания перевозки" (P.LS.06.PRC.015), приведен в таблице 86.</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95" w:id="382"/>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завершении отслеживания перевозки" (P.LS.06.PRC.015)</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регистрации сведений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регистрации сведений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оператором регистрации сведений </w:t>
            </w:r>
          </w:p>
          <w:p>
            <w:pPr>
              <w:spacing w:after="20"/>
              <w:ind w:left="20"/>
              <w:jc w:val="both"/>
            </w:pPr>
            <w:r>
              <w:rPr>
                <w:rFonts w:ascii="Times New Roman"/>
                <w:b w:val="false"/>
                <w:i w:val="false"/>
                <w:color w:val="000000"/>
                <w:sz w:val="20"/>
              </w:rPr>
              <w:t>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проследования сведений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оператором проследования сведений </w:t>
            </w:r>
          </w:p>
          <w:p>
            <w:pPr>
              <w:spacing w:after="20"/>
              <w:ind w:left="20"/>
              <w:jc w:val="both"/>
            </w:pPr>
            <w:r>
              <w:rPr>
                <w:rFonts w:ascii="Times New Roman"/>
                <w:b w:val="false"/>
                <w:i w:val="false"/>
                <w:color w:val="000000"/>
                <w:sz w:val="20"/>
              </w:rPr>
              <w:t>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497" w:id="383"/>
    <w:p>
      <w:pPr>
        <w:spacing w:after="0"/>
        <w:ind w:left="0"/>
        <w:jc w:val="left"/>
      </w:pPr>
      <w:r>
        <w:rPr>
          <w:rFonts w:ascii="Times New Roman"/>
          <w:b/>
          <w:i w:val="false"/>
          <w:color w:val="000000"/>
        </w:rPr>
        <w:t xml:space="preserve"> Описание операции "Представление оператору регистрации сведений о завершении отслеживания перевозки" (P.LS.06.OPR.063)</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регистрации сведений </w:t>
            </w:r>
          </w:p>
          <w:p>
            <w:pPr>
              <w:spacing w:after="20"/>
              <w:ind w:left="20"/>
              <w:jc w:val="both"/>
            </w:pPr>
            <w:r>
              <w:rPr>
                <w:rFonts w:ascii="Times New Roman"/>
                <w:b w:val="false"/>
                <w:i w:val="false"/>
                <w:color w:val="000000"/>
                <w:sz w:val="20"/>
              </w:rPr>
              <w:t>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4"/>
          <w:p>
            <w:pPr>
              <w:spacing w:after="20"/>
              <w:ind w:left="20"/>
              <w:jc w:val="both"/>
            </w:pPr>
            <w:r>
              <w:rPr>
                <w:rFonts w:ascii="Times New Roman"/>
                <w:b w:val="false"/>
                <w:i w:val="false"/>
                <w:color w:val="000000"/>
                <w:sz w:val="20"/>
              </w:rPr>
              <w:t xml:space="preserve">
выполняется после получения от оператора регистрации сведений о деактивации навигационной пломбы (всех навигационных пломб), используемых для отслеживания перевозки. </w:t>
            </w:r>
          </w:p>
          <w:bookmarkEnd w:id="384"/>
          <w:p>
            <w:pPr>
              <w:spacing w:after="20"/>
              <w:ind w:left="20"/>
              <w:jc w:val="both"/>
            </w:pPr>
            <w:r>
              <w:rPr>
                <w:rFonts w:ascii="Times New Roman"/>
                <w:b w:val="false"/>
                <w:i w:val="false"/>
                <w:color w:val="000000"/>
                <w:sz w:val="20"/>
              </w:rPr>
              <w:t xml:space="preserve">
Операция не выполняется при условии, если оператор регистрации совпадает с оператором отслеживания перевозки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регистрации сведения о завершении отслеживания перевозки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отслеживания перевозки представлены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500" w:id="385"/>
    <w:p>
      <w:pPr>
        <w:spacing w:after="0"/>
        <w:ind w:left="0"/>
        <w:jc w:val="left"/>
      </w:pPr>
      <w:r>
        <w:rPr>
          <w:rFonts w:ascii="Times New Roman"/>
          <w:b/>
          <w:i w:val="false"/>
          <w:color w:val="000000"/>
        </w:rPr>
        <w:t xml:space="preserve"> Описание операции "Прием и обработка оператором регистрации сведений о завершении отслеживания перевозки" (P.LS.06.OPR.064)</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регистрации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завершении отслеживания перевозки (операция "Представление оператору регистрации сведений </w:t>
            </w:r>
          </w:p>
          <w:p>
            <w:pPr>
              <w:spacing w:after="20"/>
              <w:ind w:left="20"/>
              <w:jc w:val="both"/>
            </w:pPr>
            <w:r>
              <w:rPr>
                <w:rFonts w:ascii="Times New Roman"/>
                <w:b w:val="false"/>
                <w:i w:val="false"/>
                <w:color w:val="000000"/>
                <w:sz w:val="20"/>
              </w:rPr>
              <w:t>о завершении отслеживания перевозки" (P.LS.06.OPR.063))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завершении отслеживания перевозки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уведомление об обработке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завершении отслеживания перевозки обработаны, уведомление об обработке сведений </w:t>
            </w:r>
          </w:p>
          <w:p>
            <w:pPr>
              <w:spacing w:after="20"/>
              <w:ind w:left="20"/>
              <w:jc w:val="both"/>
            </w:pPr>
            <w:r>
              <w:rPr>
                <w:rFonts w:ascii="Times New Roman"/>
                <w:b w:val="false"/>
                <w:i w:val="false"/>
                <w:color w:val="000000"/>
                <w:sz w:val="20"/>
              </w:rPr>
              <w:t>о завершении отслеживания перевозки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502" w:id="386"/>
    <w:p>
      <w:pPr>
        <w:spacing w:after="0"/>
        <w:ind w:left="0"/>
        <w:jc w:val="left"/>
      </w:pPr>
      <w:r>
        <w:rPr>
          <w:rFonts w:ascii="Times New Roman"/>
          <w:b/>
          <w:i w:val="false"/>
          <w:color w:val="000000"/>
        </w:rPr>
        <w:t xml:space="preserve"> Описание операции "Получение уведомления об обработке оператором регистрации сведений о завершении отслеживания перевозки" (P.LS.06.OPR.065)</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регистрации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завершении отслеживания перевозки (операция "Прием </w:t>
            </w:r>
          </w:p>
          <w:p>
            <w:pPr>
              <w:spacing w:after="20"/>
              <w:ind w:left="20"/>
              <w:jc w:val="both"/>
            </w:pPr>
            <w:r>
              <w:rPr>
                <w:rFonts w:ascii="Times New Roman"/>
                <w:b w:val="false"/>
                <w:i w:val="false"/>
                <w:color w:val="000000"/>
                <w:sz w:val="20"/>
              </w:rPr>
              <w:t xml:space="preserve">и обработка оператором регистрации сведений </w:t>
            </w:r>
          </w:p>
          <w:p>
            <w:pPr>
              <w:spacing w:after="20"/>
              <w:ind w:left="20"/>
              <w:jc w:val="both"/>
            </w:pPr>
            <w:r>
              <w:rPr>
                <w:rFonts w:ascii="Times New Roman"/>
                <w:b w:val="false"/>
                <w:i w:val="false"/>
                <w:color w:val="000000"/>
                <w:sz w:val="20"/>
              </w:rPr>
              <w:t>о завершении отслеживания перевозки" (P.LS.06.OPR.064))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завершении отслеживания перевозки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504" w:id="387"/>
    <w:p>
      <w:pPr>
        <w:spacing w:after="0"/>
        <w:ind w:left="0"/>
        <w:jc w:val="left"/>
      </w:pPr>
      <w:r>
        <w:rPr>
          <w:rFonts w:ascii="Times New Roman"/>
          <w:b/>
          <w:i w:val="false"/>
          <w:color w:val="000000"/>
        </w:rPr>
        <w:t xml:space="preserve"> Описание операции "Представление оператору проследования сведений о завершении отслеживания перевозки" (P.LS.06.OPR.066)</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8"/>
          <w:p>
            <w:pPr>
              <w:spacing w:after="20"/>
              <w:ind w:left="20"/>
              <w:jc w:val="both"/>
            </w:pPr>
            <w:r>
              <w:rPr>
                <w:rFonts w:ascii="Times New Roman"/>
                <w:b w:val="false"/>
                <w:i w:val="false"/>
                <w:color w:val="000000"/>
                <w:sz w:val="20"/>
              </w:rPr>
              <w:t>
выполняется после получения от оператора регистрации сведений о деактивации навигационной пломбы (всех навигационных пломб), используемых для отслеживания перевозки.</w:t>
            </w:r>
          </w:p>
          <w:bookmarkEnd w:id="388"/>
          <w:p>
            <w:pPr>
              <w:spacing w:after="20"/>
              <w:ind w:left="20"/>
              <w:jc w:val="both"/>
            </w:pPr>
            <w:r>
              <w:rPr>
                <w:rFonts w:ascii="Times New Roman"/>
                <w:b w:val="false"/>
                <w:i w:val="false"/>
                <w:color w:val="000000"/>
                <w:sz w:val="20"/>
              </w:rPr>
              <w:t>
Операция выполняется в случае, если оператор проследования не совпадает с оператором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проследования сведения о завершении отслеживания перевозки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отслеживания перевозки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507" w:id="389"/>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 завершении отслеживания перевозки" (P.LS.06.OPR.067)</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 завершении отслеживания перевозки (операция "Представление оператору проследования сведений </w:t>
            </w:r>
          </w:p>
          <w:p>
            <w:pPr>
              <w:spacing w:after="20"/>
              <w:ind w:left="20"/>
              <w:jc w:val="both"/>
            </w:pPr>
            <w:r>
              <w:rPr>
                <w:rFonts w:ascii="Times New Roman"/>
                <w:b w:val="false"/>
                <w:i w:val="false"/>
                <w:color w:val="000000"/>
                <w:sz w:val="20"/>
              </w:rPr>
              <w:t>о завершении отслеживания перевозки" (P.LS.06.OPR.066))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сведений о завершении отслеживания перевозки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об обработке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отслеживания перевозки обработаны, уведомление об обработке сведений о завершении отслеживания перевозки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509" w:id="390"/>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 завершении отслеживания перевозки" (P.LS.06.OPR.068)</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завершении отслеживания перевозки (операция "Прием </w:t>
            </w:r>
          </w:p>
          <w:p>
            <w:pPr>
              <w:spacing w:after="20"/>
              <w:ind w:left="20"/>
              <w:jc w:val="both"/>
            </w:pPr>
            <w:r>
              <w:rPr>
                <w:rFonts w:ascii="Times New Roman"/>
                <w:b w:val="false"/>
                <w:i w:val="false"/>
                <w:color w:val="000000"/>
                <w:sz w:val="20"/>
              </w:rPr>
              <w:t xml:space="preserve">и обработка оператором проследования сведений </w:t>
            </w:r>
          </w:p>
          <w:p>
            <w:pPr>
              <w:spacing w:after="20"/>
              <w:ind w:left="20"/>
              <w:jc w:val="both"/>
            </w:pPr>
            <w:r>
              <w:rPr>
                <w:rFonts w:ascii="Times New Roman"/>
                <w:b w:val="false"/>
                <w:i w:val="false"/>
                <w:color w:val="000000"/>
                <w:sz w:val="20"/>
              </w:rPr>
              <w:t>о завершении отслеживания перевозки" (P.LS.06.OPR.067))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завершении отслеживания перевозки обработано</w:t>
            </w:r>
          </w:p>
        </w:tc>
      </w:tr>
    </w:tbl>
    <w:bookmarkStart w:name="z510" w:id="391"/>
    <w:p>
      <w:pPr>
        <w:spacing w:after="0"/>
        <w:ind w:left="0"/>
        <w:jc w:val="both"/>
      </w:pPr>
      <w:r>
        <w:rPr>
          <w:rFonts w:ascii="Times New Roman"/>
          <w:b w:val="false"/>
          <w:i w:val="false"/>
          <w:color w:val="000000"/>
          <w:sz w:val="28"/>
        </w:rPr>
        <w:t>
      Процедура "Информирование о замене навигационной пломбы" (P.LS.06.PRC.016)</w:t>
      </w:r>
    </w:p>
    <w:bookmarkEnd w:id="391"/>
    <w:bookmarkStart w:name="z511" w:id="392"/>
    <w:p>
      <w:pPr>
        <w:spacing w:after="0"/>
        <w:ind w:left="0"/>
        <w:jc w:val="both"/>
      </w:pPr>
      <w:r>
        <w:rPr>
          <w:rFonts w:ascii="Times New Roman"/>
          <w:b w:val="false"/>
          <w:i w:val="false"/>
          <w:color w:val="000000"/>
          <w:sz w:val="28"/>
        </w:rPr>
        <w:t>
      164. Схема выполнения процедуры "Информирование о замене навигационной пломбы" (P.LS.06.PRC.016) представлена на рисунке 24.</w:t>
      </w:r>
    </w:p>
    <w:bookmarkEnd w:id="392"/>
    <w:bookmarkStart w:name="z512"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3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замене</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(P.LS.06.PRC.016)</w:t>
      </w:r>
    </w:p>
    <w:bookmarkEnd w:id="394"/>
    <w:bookmarkStart w:name="z514" w:id="395"/>
    <w:p>
      <w:pPr>
        <w:spacing w:after="0"/>
        <w:ind w:left="0"/>
        <w:jc w:val="both"/>
      </w:pPr>
      <w:r>
        <w:rPr>
          <w:rFonts w:ascii="Times New Roman"/>
          <w:b w:val="false"/>
          <w:i w:val="false"/>
          <w:color w:val="000000"/>
          <w:sz w:val="28"/>
        </w:rPr>
        <w:t>
      165. Процедура "Информирование о замене навигационной пломбы" (P.LS.06.PRC.016) выполняется оператором отслеживания перевозки при условии, что в отношении заменяемой пломбы получена информация о деактивации пломбы, а в отношении заменяющей пломбы получена информация об успешной активации пломбы. Процедура "Информирование о замене навигационной пломбы" (P.LS.06.PRC.016) выполняется отдельно для каждого оператора проследования.</w:t>
      </w:r>
    </w:p>
    <w:bookmarkEnd w:id="395"/>
    <w:bookmarkStart w:name="z515" w:id="396"/>
    <w:p>
      <w:pPr>
        <w:spacing w:after="0"/>
        <w:ind w:left="0"/>
        <w:jc w:val="both"/>
      </w:pPr>
      <w:r>
        <w:rPr>
          <w:rFonts w:ascii="Times New Roman"/>
          <w:b w:val="false"/>
          <w:i w:val="false"/>
          <w:color w:val="000000"/>
          <w:sz w:val="28"/>
        </w:rPr>
        <w:t>
      166. Первой выполняется операция "Представление оператору проследования сведений о замене навигационной пломбы" (P.LS.06.OPR.069), в ходе выполнения которой оператор отслеживания перевозки формирует и представляет оператору проследования информацию о замене навигационной пломбы.</w:t>
      </w:r>
    </w:p>
    <w:bookmarkEnd w:id="396"/>
    <w:bookmarkStart w:name="z516" w:id="397"/>
    <w:p>
      <w:pPr>
        <w:spacing w:after="0"/>
        <w:ind w:left="0"/>
        <w:jc w:val="both"/>
      </w:pPr>
      <w:r>
        <w:rPr>
          <w:rFonts w:ascii="Times New Roman"/>
          <w:b w:val="false"/>
          <w:i w:val="false"/>
          <w:color w:val="000000"/>
          <w:sz w:val="28"/>
        </w:rPr>
        <w:t>
      167. При получении оператором проследования сведений о замене навигационной пломбы выполняется операция "Прием и обработка оператором проследования сведений о замене навигационной пломбы" (P.LS.06.OPR.070), в ходе выполнения которой оператор проследования осуществляет обработку сведений о замене навигационной пломбы, формирует и направляет оператору отслеживания перевозки уведомление об обработке сведений о замене навигационной пломбы.</w:t>
      </w:r>
    </w:p>
    <w:bookmarkEnd w:id="397"/>
    <w:bookmarkStart w:name="z517" w:id="398"/>
    <w:p>
      <w:pPr>
        <w:spacing w:after="0"/>
        <w:ind w:left="0"/>
        <w:jc w:val="both"/>
      </w:pPr>
      <w:r>
        <w:rPr>
          <w:rFonts w:ascii="Times New Roman"/>
          <w:b w:val="false"/>
          <w:i w:val="false"/>
          <w:color w:val="000000"/>
          <w:sz w:val="28"/>
        </w:rPr>
        <w:t>
      168. При получении оператором отслеживания перевозки уведомления об обработке сведений о замене навигационной пломбы выполняется операция "Получение уведомления об обработке оператором проследования сведений о замене навигационной пломбы" (P.LS.06.OPR.071).</w:t>
      </w:r>
    </w:p>
    <w:bookmarkEnd w:id="398"/>
    <w:bookmarkStart w:name="z518" w:id="399"/>
    <w:p>
      <w:pPr>
        <w:spacing w:after="0"/>
        <w:ind w:left="0"/>
        <w:jc w:val="both"/>
      </w:pPr>
      <w:r>
        <w:rPr>
          <w:rFonts w:ascii="Times New Roman"/>
          <w:b w:val="false"/>
          <w:i w:val="false"/>
          <w:color w:val="000000"/>
          <w:sz w:val="28"/>
        </w:rPr>
        <w:t>
      169. Результатами выполнения процедуры "Информирование о замене навигационной пломбы" (P.LS.06.PRC.016) являются обработка оператором проследования сведений о замене навигационной пломбы и получение оператором отслеживания перевозки уведомления об обработке оператором проследования сведений о замене навигационной пломбы.</w:t>
      </w:r>
    </w:p>
    <w:bookmarkEnd w:id="399"/>
    <w:bookmarkStart w:name="z519" w:id="400"/>
    <w:p>
      <w:pPr>
        <w:spacing w:after="0"/>
        <w:ind w:left="0"/>
        <w:jc w:val="both"/>
      </w:pPr>
      <w:r>
        <w:rPr>
          <w:rFonts w:ascii="Times New Roman"/>
          <w:b w:val="false"/>
          <w:i w:val="false"/>
          <w:color w:val="000000"/>
          <w:sz w:val="28"/>
        </w:rPr>
        <w:t>
      170. Перечень операций общего процесса, выполняемых в рамках процедуры "Информирование о замене навигационной пломбы" (P.LS.06.PRC.016), приведен в таблице 93.</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521" w:id="401"/>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замене навигационной пломбы" (P.LS.06.PRC.016)</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проследования сведений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оператором проследования сведений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523" w:id="402"/>
    <w:p>
      <w:pPr>
        <w:spacing w:after="0"/>
        <w:ind w:left="0"/>
        <w:jc w:val="left"/>
      </w:pPr>
      <w:r>
        <w:rPr>
          <w:rFonts w:ascii="Times New Roman"/>
          <w:b/>
          <w:i w:val="false"/>
          <w:color w:val="000000"/>
        </w:rPr>
        <w:t xml:space="preserve"> Описание операции "Представление оператору проследования сведений о замене навигационной пломбы" (P.LS.06.OPR.069)</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получения оператором отслеживания перевозки сведений о деактивации заменяемой пломбы и активации заменяющей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проследования сведения о замене навигационной пломбы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навигационной пломбы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525" w:id="403"/>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 замене навигационной пломбы" (P.LS.06.OPR.070)</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замене навигационной пломбы (операция "Представление оператору проследования сведений </w:t>
            </w:r>
          </w:p>
          <w:p>
            <w:pPr>
              <w:spacing w:after="20"/>
              <w:ind w:left="20"/>
              <w:jc w:val="both"/>
            </w:pPr>
            <w:r>
              <w:rPr>
                <w:rFonts w:ascii="Times New Roman"/>
                <w:b w:val="false"/>
                <w:i w:val="false"/>
                <w:color w:val="000000"/>
                <w:sz w:val="20"/>
              </w:rPr>
              <w:t>о замене навигационной пломбы" (P.LS.06.OPR.069))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замене навигационной пломбы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замене навигационной пломбы обработаны, уведомление об обработке сведений </w:t>
            </w:r>
          </w:p>
          <w:p>
            <w:pPr>
              <w:spacing w:after="20"/>
              <w:ind w:left="20"/>
              <w:jc w:val="both"/>
            </w:pPr>
            <w:r>
              <w:rPr>
                <w:rFonts w:ascii="Times New Roman"/>
                <w:b w:val="false"/>
                <w:i w:val="false"/>
                <w:color w:val="000000"/>
                <w:sz w:val="20"/>
              </w:rPr>
              <w:t>о замене навигационной пломбы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527" w:id="404"/>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 замене навигационной пломбы" (P.LS.06.OPR.071)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замене навигационной пломбы (операция "Прием и обработка оператором проследования сведений </w:t>
            </w:r>
          </w:p>
          <w:p>
            <w:pPr>
              <w:spacing w:after="20"/>
              <w:ind w:left="20"/>
              <w:jc w:val="both"/>
            </w:pPr>
            <w:r>
              <w:rPr>
                <w:rFonts w:ascii="Times New Roman"/>
                <w:b w:val="false"/>
                <w:i w:val="false"/>
                <w:color w:val="000000"/>
                <w:sz w:val="20"/>
              </w:rPr>
              <w:t>о замене навигационной пломбы" (P.LS.06.OPR.070))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замене навигационной пломбы обработано</w:t>
            </w:r>
          </w:p>
        </w:tc>
      </w:tr>
    </w:tbl>
    <w:bookmarkStart w:name="z528" w:id="405"/>
    <w:p>
      <w:pPr>
        <w:spacing w:after="0"/>
        <w:ind w:left="0"/>
        <w:jc w:val="both"/>
      </w:pPr>
      <w:r>
        <w:rPr>
          <w:rFonts w:ascii="Times New Roman"/>
          <w:b w:val="false"/>
          <w:i w:val="false"/>
          <w:color w:val="000000"/>
          <w:sz w:val="28"/>
        </w:rPr>
        <w:t>
      Процедура "Представление оператором регистрации информации о возникновении нештатной ситуации" (P.LS.06.PRC.017)</w:t>
      </w:r>
    </w:p>
    <w:bookmarkEnd w:id="405"/>
    <w:bookmarkStart w:name="z529" w:id="406"/>
    <w:p>
      <w:pPr>
        <w:spacing w:after="0"/>
        <w:ind w:left="0"/>
        <w:jc w:val="both"/>
      </w:pPr>
      <w:r>
        <w:rPr>
          <w:rFonts w:ascii="Times New Roman"/>
          <w:b w:val="false"/>
          <w:i w:val="false"/>
          <w:color w:val="000000"/>
          <w:sz w:val="28"/>
        </w:rPr>
        <w:t>
      171. Схема выполнения процедуры "Представление оператором регистрации информации о возникновении нештатной ситуации" (P.LS.06.PRC.017) представлена на рисунке 25.</w:t>
      </w:r>
    </w:p>
    <w:bookmarkEnd w:id="406"/>
    <w:bookmarkStart w:name="z530"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возникновении</w:t>
      </w:r>
      <w:r>
        <w:rPr>
          <w:rFonts w:ascii="Times New Roman"/>
          <w:b w:val="false"/>
          <w:i w:val="false"/>
          <w:color w:val="000000"/>
          <w:sz w:val="28"/>
        </w:rPr>
        <w:t xml:space="preserve"> </w:t>
      </w:r>
      <w:r>
        <w:rPr>
          <w:rFonts w:ascii="Times New Roman"/>
          <w:b/>
          <w:i w:val="false"/>
          <w:color w:val="000000"/>
          <w:sz w:val="28"/>
        </w:rPr>
        <w:t>нештатной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(P.LS.06.PRC.017)</w:t>
      </w:r>
    </w:p>
    <w:bookmarkEnd w:id="408"/>
    <w:bookmarkStart w:name="z532" w:id="409"/>
    <w:p>
      <w:pPr>
        <w:spacing w:after="0"/>
        <w:ind w:left="0"/>
        <w:jc w:val="both"/>
      </w:pPr>
      <w:r>
        <w:rPr>
          <w:rFonts w:ascii="Times New Roman"/>
          <w:b w:val="false"/>
          <w:i w:val="false"/>
          <w:color w:val="000000"/>
          <w:sz w:val="28"/>
        </w:rPr>
        <w:t>
      172. Процедура "Представление оператором регистрации информации о возникновении нештатной ситуации" (P.LS.06.PRC.017) выполняется оператором регистрации при получении им информации о возникновении нештатной ситуации и (или) об осуществлении несанкционированного действия с навигационной пломбой, при условии, что оператор регистрации не совпадает с оператором отслеживания перевозки.</w:t>
      </w:r>
    </w:p>
    <w:bookmarkEnd w:id="409"/>
    <w:bookmarkStart w:name="z533" w:id="410"/>
    <w:p>
      <w:pPr>
        <w:spacing w:after="0"/>
        <w:ind w:left="0"/>
        <w:jc w:val="both"/>
      </w:pPr>
      <w:r>
        <w:rPr>
          <w:rFonts w:ascii="Times New Roman"/>
          <w:b w:val="false"/>
          <w:i w:val="false"/>
          <w:color w:val="000000"/>
          <w:sz w:val="28"/>
        </w:rPr>
        <w:t>
      173. Первой выполняется операция "Представление оператором регистрации сведений о возникновении нештатной ситуации" (P.LS.06.OPR.072), в ходе выполнения которой оператор регистрации формирует и представляет оператору отслеживания перевозки сведения о возникновении нештатной ситуации.</w:t>
      </w:r>
    </w:p>
    <w:bookmarkEnd w:id="410"/>
    <w:bookmarkStart w:name="z534" w:id="411"/>
    <w:p>
      <w:pPr>
        <w:spacing w:after="0"/>
        <w:ind w:left="0"/>
        <w:jc w:val="both"/>
      </w:pPr>
      <w:r>
        <w:rPr>
          <w:rFonts w:ascii="Times New Roman"/>
          <w:b w:val="false"/>
          <w:i w:val="false"/>
          <w:color w:val="000000"/>
          <w:sz w:val="28"/>
        </w:rPr>
        <w:t>
      174. При получении оператором отслеживания перевозки сведений о возникновении нештатной ситуации выполняется операция "Прием и обработка оператором отслеживания перевозки сведений о возникновении нештатной ситуации" (P.LS.06.OPR.073), в ходе выполнения которой оператор отслеживания перевозки осуществляет обработку сведений, формирует и направляет оператору регистрации уведомление об обработке сведений о возникновении нештатной ситуации.</w:t>
      </w:r>
    </w:p>
    <w:bookmarkEnd w:id="411"/>
    <w:bookmarkStart w:name="z535" w:id="412"/>
    <w:p>
      <w:pPr>
        <w:spacing w:after="0"/>
        <w:ind w:left="0"/>
        <w:jc w:val="both"/>
      </w:pPr>
      <w:r>
        <w:rPr>
          <w:rFonts w:ascii="Times New Roman"/>
          <w:b w:val="false"/>
          <w:i w:val="false"/>
          <w:color w:val="000000"/>
          <w:sz w:val="28"/>
        </w:rPr>
        <w:t>
      175. При получении оператором регистрации уведомления об обработке сведений о возникновении нештатной ситуации выполняется операция "Получение уведомления об обработке сведений о возникновении нештатной ситуации" (P.LS.06.OPR.074).</w:t>
      </w:r>
    </w:p>
    <w:bookmarkEnd w:id="412"/>
    <w:bookmarkStart w:name="z536" w:id="413"/>
    <w:p>
      <w:pPr>
        <w:spacing w:after="0"/>
        <w:ind w:left="0"/>
        <w:jc w:val="both"/>
      </w:pPr>
      <w:r>
        <w:rPr>
          <w:rFonts w:ascii="Times New Roman"/>
          <w:b w:val="false"/>
          <w:i w:val="false"/>
          <w:color w:val="000000"/>
          <w:sz w:val="28"/>
        </w:rPr>
        <w:t>
      176. Результатами выполнения процедуры "Представление оператором регистрации информации о возникновении нештатной ситуации" (P.LS.06.PRC.017) является обработка оператором отслеживания перевозки сведений о возникновении нештатной ситуации, получение оператором регистрации уведомления об обработке сведений о возникновении нештатной ситуации.</w:t>
      </w:r>
    </w:p>
    <w:bookmarkEnd w:id="413"/>
    <w:bookmarkStart w:name="z537" w:id="414"/>
    <w:p>
      <w:pPr>
        <w:spacing w:after="0"/>
        <w:ind w:left="0"/>
        <w:jc w:val="both"/>
      </w:pPr>
      <w:r>
        <w:rPr>
          <w:rFonts w:ascii="Times New Roman"/>
          <w:b w:val="false"/>
          <w:i w:val="false"/>
          <w:color w:val="000000"/>
          <w:sz w:val="28"/>
        </w:rPr>
        <w:t>
      177. Перечень операций общего процесса, выполняемых в рамках процедуры "Представление оператором регистрации информации о возникновении нештатной ситуации" (P.LS.06.PRC.017), приведен в таблице 97.</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539" w:id="41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оператором регистрации информации о возникновении нештатной ситуации" (P.LS.06.PRC.017)</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регистрации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541" w:id="416"/>
    <w:p>
      <w:pPr>
        <w:spacing w:after="0"/>
        <w:ind w:left="0"/>
        <w:jc w:val="left"/>
      </w:pPr>
      <w:r>
        <w:rPr>
          <w:rFonts w:ascii="Times New Roman"/>
          <w:b/>
          <w:i w:val="false"/>
          <w:color w:val="000000"/>
        </w:rPr>
        <w:t xml:space="preserve"> Описание операции "Представление оператором регистрации сведений о возникновении нештатной ситуации" (P.LS.06.OPR.072)</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регистрации сведений </w:t>
            </w:r>
          </w:p>
          <w:p>
            <w:pPr>
              <w:spacing w:after="20"/>
              <w:ind w:left="20"/>
              <w:jc w:val="both"/>
            </w:pPr>
            <w:r>
              <w:rPr>
                <w:rFonts w:ascii="Times New Roman"/>
                <w:b w:val="false"/>
                <w:i w:val="false"/>
                <w:color w:val="000000"/>
                <w:sz w:val="20"/>
              </w:rPr>
              <w:t>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 возникновении нештатной ситуации и (или) об осуществлении несанкционированного действия с навигационной пломбой, при условии, что оператор регистрации не совпадает с оператором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отслеживания перевозки сведения о возникновении нештатной ситуации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нештатной ситуации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543" w:id="417"/>
    <w:p>
      <w:pPr>
        <w:spacing w:after="0"/>
        <w:ind w:left="0"/>
        <w:jc w:val="left"/>
      </w:pPr>
      <w:r>
        <w:rPr>
          <w:rFonts w:ascii="Times New Roman"/>
          <w:b/>
          <w:i w:val="false"/>
          <w:color w:val="000000"/>
        </w:rPr>
        <w:t xml:space="preserve"> Описание операции "Прием и обработка оператором отслеживания перевозки сведений о возникновении нештатной ситуации" (P.LS.06.OPR.073)</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отслеживания перевозки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возникновении нештатной ситуации (операция "Представление оператором регистрации сведений </w:t>
            </w:r>
          </w:p>
          <w:p>
            <w:pPr>
              <w:spacing w:after="20"/>
              <w:ind w:left="20"/>
              <w:jc w:val="both"/>
            </w:pPr>
            <w:r>
              <w:rPr>
                <w:rFonts w:ascii="Times New Roman"/>
                <w:b w:val="false"/>
                <w:i w:val="false"/>
                <w:color w:val="000000"/>
                <w:sz w:val="20"/>
              </w:rPr>
              <w:t>о возникновении нештатной ситуации" (P.LS.06.OPR.072))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о возникновении нештатной ситуации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регистрации уведомление об обработке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возникновении нештатной ситуации обработаны, уведомление об обработке сведений </w:t>
            </w:r>
          </w:p>
          <w:p>
            <w:pPr>
              <w:spacing w:after="20"/>
              <w:ind w:left="20"/>
              <w:jc w:val="both"/>
            </w:pPr>
            <w:r>
              <w:rPr>
                <w:rFonts w:ascii="Times New Roman"/>
                <w:b w:val="false"/>
                <w:i w:val="false"/>
                <w:color w:val="000000"/>
                <w:sz w:val="20"/>
              </w:rPr>
              <w:t>о возникновении нештатной ситуации направлено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545" w:id="418"/>
    <w:p>
      <w:pPr>
        <w:spacing w:after="0"/>
        <w:ind w:left="0"/>
        <w:jc w:val="left"/>
      </w:pPr>
      <w:r>
        <w:rPr>
          <w:rFonts w:ascii="Times New Roman"/>
          <w:b/>
          <w:i w:val="false"/>
          <w:color w:val="000000"/>
        </w:rPr>
        <w:t xml:space="preserve"> Описание операции "Получение уведомления об обработке сведений о возникновении нештатной ситуации" (P.LS.06.OPR.074)</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возникновении нештатной ситуации (операция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возникновении нештатной ситуации" (P.LS.06.OPR.073))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возникновении нештатной ситуации обработано</w:t>
            </w:r>
          </w:p>
        </w:tc>
      </w:tr>
    </w:tbl>
    <w:bookmarkStart w:name="z546" w:id="419"/>
    <w:p>
      <w:pPr>
        <w:spacing w:after="0"/>
        <w:ind w:left="0"/>
        <w:jc w:val="both"/>
      </w:pPr>
      <w:r>
        <w:rPr>
          <w:rFonts w:ascii="Times New Roman"/>
          <w:b w:val="false"/>
          <w:i w:val="false"/>
          <w:color w:val="000000"/>
          <w:sz w:val="28"/>
        </w:rPr>
        <w:t>
      Процедура "Информирование о возникновении нештатной ситуации" (P.LS.06.PRC.018)</w:t>
      </w:r>
    </w:p>
    <w:bookmarkEnd w:id="419"/>
    <w:bookmarkStart w:name="z547" w:id="420"/>
    <w:p>
      <w:pPr>
        <w:spacing w:after="0"/>
        <w:ind w:left="0"/>
        <w:jc w:val="both"/>
      </w:pPr>
      <w:r>
        <w:rPr>
          <w:rFonts w:ascii="Times New Roman"/>
          <w:b w:val="false"/>
          <w:i w:val="false"/>
          <w:color w:val="000000"/>
          <w:sz w:val="28"/>
        </w:rPr>
        <w:t>
      178. Схема выполнения процедуры "Информирование о возникновении нештатной ситуации" (P.LS.06.PRC.018) представлена на рисунке 26.</w:t>
      </w:r>
    </w:p>
    <w:bookmarkEnd w:id="420"/>
    <w:bookmarkStart w:name="z548"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747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47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4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возникновении</w:t>
      </w:r>
      <w:r>
        <w:rPr>
          <w:rFonts w:ascii="Times New Roman"/>
          <w:b w:val="false"/>
          <w:i w:val="false"/>
          <w:color w:val="000000"/>
          <w:sz w:val="28"/>
        </w:rPr>
        <w:t xml:space="preserve"> </w:t>
      </w:r>
      <w:r>
        <w:rPr>
          <w:rFonts w:ascii="Times New Roman"/>
          <w:b/>
          <w:i w:val="false"/>
          <w:color w:val="000000"/>
          <w:sz w:val="28"/>
        </w:rPr>
        <w:t>нештатной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(P.LS.06.PRC.018)</w:t>
      </w:r>
    </w:p>
    <w:bookmarkEnd w:id="422"/>
    <w:bookmarkStart w:name="z550" w:id="423"/>
    <w:p>
      <w:pPr>
        <w:spacing w:after="0"/>
        <w:ind w:left="0"/>
        <w:jc w:val="both"/>
      </w:pPr>
      <w:r>
        <w:rPr>
          <w:rFonts w:ascii="Times New Roman"/>
          <w:b w:val="false"/>
          <w:i w:val="false"/>
          <w:color w:val="000000"/>
          <w:sz w:val="28"/>
        </w:rPr>
        <w:t>
      179. Процедура "Информирование о возникновении нештатной ситуации" (P.LS.06.PRC.018) выполняется оператором отслеживания перевозки после фиксации нештатной ситуации в информационной системе указанного оператора на основании полученных сведений о возникновении нештатной ситуации, в том числе в рамках реализации процедуры "Представление оператором регистрации информации о возникновении нештатной ситуации" (P.LS.06.PRC.017).</w:t>
      </w:r>
    </w:p>
    <w:bookmarkEnd w:id="423"/>
    <w:bookmarkStart w:name="z551" w:id="424"/>
    <w:p>
      <w:pPr>
        <w:spacing w:after="0"/>
        <w:ind w:left="0"/>
        <w:jc w:val="both"/>
      </w:pPr>
      <w:r>
        <w:rPr>
          <w:rFonts w:ascii="Times New Roman"/>
          <w:b w:val="false"/>
          <w:i w:val="false"/>
          <w:color w:val="000000"/>
          <w:sz w:val="28"/>
        </w:rPr>
        <w:t>
      Процедура "Информирование о возникновении нештатной ситуации" (P.LS.06.PRC.018) выполняется в отношении оператора проследования государства-члена, на территории которого возникла нештатная ситуация.</w:t>
      </w:r>
    </w:p>
    <w:bookmarkEnd w:id="424"/>
    <w:bookmarkStart w:name="z552" w:id="425"/>
    <w:p>
      <w:pPr>
        <w:spacing w:after="0"/>
        <w:ind w:left="0"/>
        <w:jc w:val="both"/>
      </w:pPr>
      <w:r>
        <w:rPr>
          <w:rFonts w:ascii="Times New Roman"/>
          <w:b w:val="false"/>
          <w:i w:val="false"/>
          <w:color w:val="000000"/>
          <w:sz w:val="28"/>
        </w:rPr>
        <w:t>
      180. Первой выполняется операция "Представление оператору проследования сведений о возникновении нештатной ситуации" (P.LS.06.OPR.075), в ходе выполнения которой оператор отслеживания перевозки формирует и представляет оператору проследования сведения о возникновении нештатной ситуации.</w:t>
      </w:r>
    </w:p>
    <w:bookmarkEnd w:id="425"/>
    <w:bookmarkStart w:name="z553" w:id="426"/>
    <w:p>
      <w:pPr>
        <w:spacing w:after="0"/>
        <w:ind w:left="0"/>
        <w:jc w:val="both"/>
      </w:pPr>
      <w:r>
        <w:rPr>
          <w:rFonts w:ascii="Times New Roman"/>
          <w:b w:val="false"/>
          <w:i w:val="false"/>
          <w:color w:val="000000"/>
          <w:sz w:val="28"/>
        </w:rPr>
        <w:t>
      181. При получении оператором проследования сведений о возникновении нештатной ситуации выполняется операция "Прием и обработка оператором проследования сведений о возникновении нештатной ситуации" (P.LS.06.OPR.076), в ходе выполнения которой оператор проследования осуществляет обработку сведений, формирует и направляет оператору отслеживания перевозки уведомление об обработке сведений о возникновении нештатной ситуации.</w:t>
      </w:r>
    </w:p>
    <w:bookmarkEnd w:id="426"/>
    <w:bookmarkStart w:name="z554" w:id="427"/>
    <w:p>
      <w:pPr>
        <w:spacing w:after="0"/>
        <w:ind w:left="0"/>
        <w:jc w:val="both"/>
      </w:pPr>
      <w:r>
        <w:rPr>
          <w:rFonts w:ascii="Times New Roman"/>
          <w:b w:val="false"/>
          <w:i w:val="false"/>
          <w:color w:val="000000"/>
          <w:sz w:val="28"/>
        </w:rPr>
        <w:t>
      182. При получении оператором отслеживания перевозки уведомления об обработке сведений о возникновении нештатной ситуации выполняется операция "Получение уведомления об обработке оператором проследования сведений о возникновении нештатной ситуации" (P.LS.06.OPR.077).</w:t>
      </w:r>
    </w:p>
    <w:bookmarkEnd w:id="427"/>
    <w:bookmarkStart w:name="z555" w:id="428"/>
    <w:p>
      <w:pPr>
        <w:spacing w:after="0"/>
        <w:ind w:left="0"/>
        <w:jc w:val="both"/>
      </w:pPr>
      <w:r>
        <w:rPr>
          <w:rFonts w:ascii="Times New Roman"/>
          <w:b w:val="false"/>
          <w:i w:val="false"/>
          <w:color w:val="000000"/>
          <w:sz w:val="28"/>
        </w:rPr>
        <w:t xml:space="preserve">
      183. Результатами выполнения процедуры "Информирование о возникновении нештатной ситуации" (P.LS.06.PRC.018) являются обработка сведений о возникновении нештатной ситуации оператором проследования, которому были представлены указанные сведения, получение оператором отслеживания перевозки уведомления об обработке сведений о возникновении нештатной ситуации. </w:t>
      </w:r>
    </w:p>
    <w:bookmarkEnd w:id="428"/>
    <w:bookmarkStart w:name="z556" w:id="429"/>
    <w:p>
      <w:pPr>
        <w:spacing w:after="0"/>
        <w:ind w:left="0"/>
        <w:jc w:val="both"/>
      </w:pPr>
      <w:r>
        <w:rPr>
          <w:rFonts w:ascii="Times New Roman"/>
          <w:b w:val="false"/>
          <w:i w:val="false"/>
          <w:color w:val="000000"/>
          <w:sz w:val="28"/>
        </w:rPr>
        <w:t>
      184. Перечень операций общего процесса, выполняемых в рамках процедуры "Информирование о возникновении нештатной ситуации" (P.LS.06.PRC.018), приведен в таблице 101.</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558" w:id="430"/>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возникновении нештатной ситуации" (P.LS.06.PRC.018)</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560" w:id="431"/>
    <w:p>
      <w:pPr>
        <w:spacing w:after="0"/>
        <w:ind w:left="0"/>
        <w:jc w:val="left"/>
      </w:pPr>
      <w:r>
        <w:rPr>
          <w:rFonts w:ascii="Times New Roman"/>
          <w:b/>
          <w:i w:val="false"/>
          <w:color w:val="000000"/>
        </w:rPr>
        <w:t xml:space="preserve"> Описание операции "Представление оператору проследования сведений о возникновении нештатной ситуации" (P.LS.06.OPR.075)</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получения оператором отслеживания перевозки сведений о возникновении нештатной ситуации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проследования сведения о возникновении нештатной ситуации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нештатной ситуации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562" w:id="432"/>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 возникновении нештатной ситуации" (P.LS.06.OPR.076)</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возникновении нештатной ситуации (операция "Представление оператору проследования сведений о возникновении нештатной ситуации" (P.LS.06.OPR.075))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сведений о возникновении нештатной ситуации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об обработке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возникновении нештатной ситуации обработаны, уведомление об обработке сведений </w:t>
            </w:r>
          </w:p>
          <w:p>
            <w:pPr>
              <w:spacing w:after="20"/>
              <w:ind w:left="20"/>
              <w:jc w:val="both"/>
            </w:pPr>
            <w:r>
              <w:rPr>
                <w:rFonts w:ascii="Times New Roman"/>
                <w:b w:val="false"/>
                <w:i w:val="false"/>
                <w:color w:val="000000"/>
                <w:sz w:val="20"/>
              </w:rPr>
              <w:t>о возникновении нештатной ситуации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564" w:id="433"/>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 возникновении нештатной ситуации" (P.LS.06.OPR.077)</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возникновении нештатной ситуации (операция "Прием и обработка оператором проследования сведений о возникновении нештатной ситуации" (P.LS.06.OPR.076))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возникновении нештатной ситуации обработано</w:t>
            </w:r>
          </w:p>
        </w:tc>
      </w:tr>
    </w:tbl>
    <w:bookmarkStart w:name="z565" w:id="434"/>
    <w:p>
      <w:pPr>
        <w:spacing w:after="0"/>
        <w:ind w:left="0"/>
        <w:jc w:val="both"/>
      </w:pPr>
      <w:r>
        <w:rPr>
          <w:rFonts w:ascii="Times New Roman"/>
          <w:b w:val="false"/>
          <w:i w:val="false"/>
          <w:color w:val="000000"/>
          <w:sz w:val="28"/>
        </w:rPr>
        <w:t>
      Процедура "Представление оператором проследования сведений об изменении местонахождения объекта отслеживания" (P.LS.06.PRC.019)</w:t>
      </w:r>
    </w:p>
    <w:bookmarkEnd w:id="434"/>
    <w:bookmarkStart w:name="z566" w:id="435"/>
    <w:p>
      <w:pPr>
        <w:spacing w:after="0"/>
        <w:ind w:left="0"/>
        <w:jc w:val="both"/>
      </w:pPr>
      <w:r>
        <w:rPr>
          <w:rFonts w:ascii="Times New Roman"/>
          <w:b w:val="false"/>
          <w:i w:val="false"/>
          <w:color w:val="000000"/>
          <w:sz w:val="28"/>
        </w:rPr>
        <w:t>
      185. Схема выполнения процедуры "Представление оператором проследования сведений об изменении местонахождения объекта отслеживания" (P.LS.06.PRC.019) представлена на рисунке 27.</w:t>
      </w:r>
    </w:p>
    <w:bookmarkEnd w:id="435"/>
    <w:bookmarkStart w:name="z567"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4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местонахождения</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(P.LS.06.PRC.019)</w:t>
      </w:r>
    </w:p>
    <w:bookmarkEnd w:id="437"/>
    <w:bookmarkStart w:name="z569" w:id="438"/>
    <w:p>
      <w:pPr>
        <w:spacing w:after="0"/>
        <w:ind w:left="0"/>
        <w:jc w:val="both"/>
      </w:pPr>
      <w:r>
        <w:rPr>
          <w:rFonts w:ascii="Times New Roman"/>
          <w:b w:val="false"/>
          <w:i w:val="false"/>
          <w:color w:val="000000"/>
          <w:sz w:val="28"/>
        </w:rPr>
        <w:t>
      186. Процедура "Представление оператором проследования сведений об изменении местонахождения объекта отслеживания" (P.LS.06.PRC.019) выполняется оператором проследования при одновременном соблюдении следующих условий:</w:t>
      </w:r>
    </w:p>
    <w:bookmarkEnd w:id="438"/>
    <w:bookmarkStart w:name="z570" w:id="439"/>
    <w:p>
      <w:pPr>
        <w:spacing w:after="0"/>
        <w:ind w:left="0"/>
        <w:jc w:val="both"/>
      </w:pPr>
      <w:r>
        <w:rPr>
          <w:rFonts w:ascii="Times New Roman"/>
          <w:b w:val="false"/>
          <w:i w:val="false"/>
          <w:color w:val="000000"/>
          <w:sz w:val="28"/>
        </w:rPr>
        <w:t>
      от оператора отслеживания перевозки получена информация о возникновении нештатной ситуации в рамках реализации процедуры "Информирование о возникновении нештатной ситуации" (P.LS.06.PRC.018);</w:t>
      </w:r>
    </w:p>
    <w:bookmarkEnd w:id="439"/>
    <w:bookmarkStart w:name="z571" w:id="440"/>
    <w:p>
      <w:pPr>
        <w:spacing w:after="0"/>
        <w:ind w:left="0"/>
        <w:jc w:val="both"/>
      </w:pPr>
      <w:r>
        <w:rPr>
          <w:rFonts w:ascii="Times New Roman"/>
          <w:b w:val="false"/>
          <w:i w:val="false"/>
          <w:color w:val="000000"/>
          <w:sz w:val="28"/>
        </w:rPr>
        <w:t xml:space="preserve">
      объект отслеживания, связанный с навигационной пломбой, с которой возникла нештатная ситуация, покинул территорию государства-члена, в котором зарегистрирован оператор проследования, до заверешения мероприятий, определенных в </w:t>
      </w:r>
      <w:r>
        <w:rPr>
          <w:rFonts w:ascii="Times New Roman"/>
          <w:b w:val="false"/>
          <w:i w:val="false"/>
          <w:color w:val="000000"/>
          <w:sz w:val="28"/>
        </w:rPr>
        <w:t>Порядке</w:t>
      </w:r>
      <w:r>
        <w:rPr>
          <w:rFonts w:ascii="Times New Roman"/>
          <w:b w:val="false"/>
          <w:i w:val="false"/>
          <w:color w:val="000000"/>
          <w:sz w:val="28"/>
        </w:rPr>
        <w:t xml:space="preserve">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 утвержденном Решением Коллегии Евразийской экономической комиссии от 22 августа 2023 г. № 127.</w:t>
      </w:r>
    </w:p>
    <w:bookmarkEnd w:id="440"/>
    <w:bookmarkStart w:name="z572" w:id="441"/>
    <w:p>
      <w:pPr>
        <w:spacing w:after="0"/>
        <w:ind w:left="0"/>
        <w:jc w:val="both"/>
      </w:pPr>
      <w:r>
        <w:rPr>
          <w:rFonts w:ascii="Times New Roman"/>
          <w:b w:val="false"/>
          <w:i w:val="false"/>
          <w:color w:val="000000"/>
          <w:sz w:val="28"/>
        </w:rPr>
        <w:t>
      187. Первой выполняется операция "Представление оператору отслеживания перевозки сведений об изменении местонахождения объекта отслеживания" (P.LS.06.OPR.078), в ходе выполнения которой оператор проследования формирует и направляет оператору отслеживания перевозки сведения об изменении местонахождения объекта отслеживания.</w:t>
      </w:r>
    </w:p>
    <w:bookmarkEnd w:id="441"/>
    <w:bookmarkStart w:name="z573" w:id="442"/>
    <w:p>
      <w:pPr>
        <w:spacing w:after="0"/>
        <w:ind w:left="0"/>
        <w:jc w:val="both"/>
      </w:pPr>
      <w:r>
        <w:rPr>
          <w:rFonts w:ascii="Times New Roman"/>
          <w:b w:val="false"/>
          <w:i w:val="false"/>
          <w:color w:val="000000"/>
          <w:sz w:val="28"/>
        </w:rPr>
        <w:t>
      188. При получении оператором отслеживания перевозки сведений об изменении местонахождения объекта отслеживания выполняется операция "Прием и обработка оператором отслеживания перевозки сведений об изменении местонахождения объекта отслеживания" (P.LS.06.OPR.079), в ходе выполнения которой оператор отслеживания перевозки осуществляет обработку сведений, формирует и направляет оператору проследования уведомление об обработке сведений об изменении местонахождения объекта отслеживания.</w:t>
      </w:r>
    </w:p>
    <w:bookmarkEnd w:id="442"/>
    <w:bookmarkStart w:name="z574" w:id="443"/>
    <w:p>
      <w:pPr>
        <w:spacing w:after="0"/>
        <w:ind w:left="0"/>
        <w:jc w:val="both"/>
      </w:pPr>
      <w:r>
        <w:rPr>
          <w:rFonts w:ascii="Times New Roman"/>
          <w:b w:val="false"/>
          <w:i w:val="false"/>
          <w:color w:val="000000"/>
          <w:sz w:val="28"/>
        </w:rPr>
        <w:t>
      189. При получении оператором проследования уведомления об обработке сведений об изменении местонахождения объекта отслеживания выполняется операция "Получение уведомления об обработке сведений об изменении местонахождения объекта отслеживания" (P.LS.06.OPR.080).</w:t>
      </w:r>
    </w:p>
    <w:bookmarkEnd w:id="443"/>
    <w:bookmarkStart w:name="z575" w:id="444"/>
    <w:p>
      <w:pPr>
        <w:spacing w:after="0"/>
        <w:ind w:left="0"/>
        <w:jc w:val="both"/>
      </w:pPr>
      <w:r>
        <w:rPr>
          <w:rFonts w:ascii="Times New Roman"/>
          <w:b w:val="false"/>
          <w:i w:val="false"/>
          <w:color w:val="000000"/>
          <w:sz w:val="28"/>
        </w:rPr>
        <w:t>
      190. Результатами выполнения процедуры "Представление оператором проследования сведений об изменении местонахождения объекта отслеживания" (P.LS.06.PRC.019) являются обработка оператором отслеживания перевозки сведений об изменении местонахождения объекта отслеживания, получение оператором проследования уведомления об обработке сведений об изменении местонахождения объекта отслеживания.</w:t>
      </w:r>
    </w:p>
    <w:bookmarkEnd w:id="444"/>
    <w:bookmarkStart w:name="z576" w:id="445"/>
    <w:p>
      <w:pPr>
        <w:spacing w:after="0"/>
        <w:ind w:left="0"/>
        <w:jc w:val="both"/>
      </w:pPr>
      <w:r>
        <w:rPr>
          <w:rFonts w:ascii="Times New Roman"/>
          <w:b w:val="false"/>
          <w:i w:val="false"/>
          <w:color w:val="000000"/>
          <w:sz w:val="28"/>
        </w:rPr>
        <w:t>
      191. Перечень операций общего процесса, выполняемых в рамках процедуры "Представление оператором проследования сведений об изменении местонахождения объекта отслеживания" (P.LS.06.PRC.019), приведен в таблице 105.</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578" w:id="44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оператором проследования сведений об изменении местонахождения объекта отслеживания" (P.LS.06.PRC.019)</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отслеживания перевозки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отслеживания перевозки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580" w:id="447"/>
    <w:p>
      <w:pPr>
        <w:spacing w:after="0"/>
        <w:ind w:left="0"/>
        <w:jc w:val="left"/>
      </w:pPr>
      <w:r>
        <w:rPr>
          <w:rFonts w:ascii="Times New Roman"/>
          <w:b/>
          <w:i w:val="false"/>
          <w:color w:val="000000"/>
        </w:rPr>
        <w:t xml:space="preserve"> Описание операции "Представление оператору отслеживания перевозки сведений об изменении местонахождения объекта отслеживания" (P.LS.06.OPR.078)</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отслеживания перевозки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8"/>
          <w:p>
            <w:pPr>
              <w:spacing w:after="20"/>
              <w:ind w:left="20"/>
              <w:jc w:val="both"/>
            </w:pPr>
            <w:r>
              <w:rPr>
                <w:rFonts w:ascii="Times New Roman"/>
                <w:b w:val="false"/>
                <w:i w:val="false"/>
                <w:color w:val="000000"/>
                <w:sz w:val="20"/>
              </w:rPr>
              <w:t xml:space="preserve">
выполняется при получении информации </w:t>
            </w:r>
          </w:p>
          <w:bookmarkEnd w:id="448"/>
          <w:p>
            <w:pPr>
              <w:spacing w:after="20"/>
              <w:ind w:left="20"/>
              <w:jc w:val="both"/>
            </w:pPr>
            <w:r>
              <w:rPr>
                <w:rFonts w:ascii="Times New Roman"/>
                <w:b w:val="false"/>
                <w:i w:val="false"/>
                <w:color w:val="000000"/>
                <w:sz w:val="20"/>
              </w:rPr>
              <w:t>о возникновении нештатной ситуации при одновременном соблюдении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оператора отслеживания перевозки получена информация о возникновении нештатной ситуации;</w:t>
            </w:r>
          </w:p>
          <w:p>
            <w:pPr>
              <w:spacing w:after="20"/>
              <w:ind w:left="20"/>
              <w:jc w:val="both"/>
            </w:pPr>
            <w:r>
              <w:rPr>
                <w:rFonts w:ascii="Times New Roman"/>
                <w:b w:val="false"/>
                <w:i w:val="false"/>
                <w:color w:val="000000"/>
                <w:sz w:val="20"/>
              </w:rPr>
              <w:t xml:space="preserve">
объект отслеживания, связанный с навигационной пломбой, с которой возникла нештатная ситуация, покинул территорию государства-члена, в котором зарегистрирован оператор проследования, до заверешения мероприятий, определенных в </w:t>
            </w:r>
            <w:r>
              <w:rPr>
                <w:rFonts w:ascii="Times New Roman"/>
                <w:b w:val="false"/>
                <w:i w:val="false"/>
                <w:color w:val="000000"/>
                <w:sz w:val="20"/>
              </w:rPr>
              <w:t>Порядке</w:t>
            </w:r>
            <w:r>
              <w:rPr>
                <w:rFonts w:ascii="Times New Roman"/>
                <w:b w:val="false"/>
                <w:i w:val="false"/>
                <w:color w:val="000000"/>
                <w:sz w:val="20"/>
              </w:rPr>
              <w:t xml:space="preserve">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 утвержденном Решением Коллегии Евразийской экономической комиссии от 22 августа 2023 г. №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отслеживания перевозки сведения об изменении местонахождения объекта отслеживания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местонахождения объекта отслеживания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584" w:id="449"/>
    <w:p>
      <w:pPr>
        <w:spacing w:after="0"/>
        <w:ind w:left="0"/>
        <w:jc w:val="left"/>
      </w:pPr>
      <w:r>
        <w:rPr>
          <w:rFonts w:ascii="Times New Roman"/>
          <w:b/>
          <w:i w:val="false"/>
          <w:color w:val="000000"/>
        </w:rPr>
        <w:t xml:space="preserve"> Описание операции "Прием и обработка оператором отслеживания перевозки сведений об изменении местонахождения объекта отслеживания" (P.LS.06.OPR.079)</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отслеживания перевозки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местонахождения объекта отслеживания (операция "Представление оператору отслеживания перевозки сведений об изменении местонахождения объекта отслеживания" (P.LS.06.OPR.078))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0"/>
          <w:p>
            <w:pPr>
              <w:spacing w:after="20"/>
              <w:ind w:left="20"/>
              <w:jc w:val="both"/>
            </w:pPr>
            <w:r>
              <w:rPr>
                <w:rFonts w:ascii="Times New Roman"/>
                <w:b w:val="false"/>
                <w:i w:val="false"/>
                <w:color w:val="000000"/>
                <w:sz w:val="20"/>
              </w:rPr>
              <w:t xml:space="preserve">
исполнитель осуществляет обработку сведений </w:t>
            </w:r>
          </w:p>
          <w:bookmarkEnd w:id="450"/>
          <w:p>
            <w:pPr>
              <w:spacing w:after="20"/>
              <w:ind w:left="20"/>
              <w:jc w:val="both"/>
            </w:pPr>
            <w:r>
              <w:rPr>
                <w:rFonts w:ascii="Times New Roman"/>
                <w:b w:val="false"/>
                <w:i w:val="false"/>
                <w:color w:val="000000"/>
                <w:sz w:val="20"/>
              </w:rPr>
              <w:t xml:space="preserve">
об изменении местонахождения объекта отслеживания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проследования </w:t>
            </w:r>
          </w:p>
          <w:p>
            <w:pPr>
              <w:spacing w:after="20"/>
              <w:ind w:left="20"/>
              <w:jc w:val="both"/>
            </w:pPr>
            <w:r>
              <w:rPr>
                <w:rFonts w:ascii="Times New Roman"/>
                <w:b w:val="false"/>
                <w:i w:val="false"/>
                <w:color w:val="000000"/>
                <w:sz w:val="20"/>
              </w:rPr>
              <w:t>об обработке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местонахождения объекта отслеживания обработаны, уведомление об обработке сведений об изменении местонахождения объекта отслеживания направлено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587" w:id="451"/>
    <w:p>
      <w:pPr>
        <w:spacing w:after="0"/>
        <w:ind w:left="0"/>
        <w:jc w:val="left"/>
      </w:pPr>
      <w:r>
        <w:rPr>
          <w:rFonts w:ascii="Times New Roman"/>
          <w:b/>
          <w:i w:val="false"/>
          <w:color w:val="000000"/>
        </w:rPr>
        <w:t xml:space="preserve"> Описание операции "Получение уведомления об обработке сведений об изменении местонахождения объекта отслеживания" (P.LS.06.OPR.080)</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изменении местонахождения объекта отслеживания (операция "Прием и обработка оператором отслеживания перевозки сведений об изменении местонахождения объекта отслеживания" (P.LS.06.OPR.079))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изменении местонахождения объекта отслеживания обработано</w:t>
            </w:r>
          </w:p>
        </w:tc>
      </w:tr>
    </w:tbl>
    <w:bookmarkStart w:name="z588" w:id="452"/>
    <w:p>
      <w:pPr>
        <w:spacing w:after="0"/>
        <w:ind w:left="0"/>
        <w:jc w:val="both"/>
      </w:pPr>
      <w:r>
        <w:rPr>
          <w:rFonts w:ascii="Times New Roman"/>
          <w:b w:val="false"/>
          <w:i w:val="false"/>
          <w:color w:val="000000"/>
          <w:sz w:val="28"/>
        </w:rPr>
        <w:t>
      Процедура "Информирование об изменении местонахождения объекта отслеживания" (P.LS.06.PRC.020)</w:t>
      </w:r>
    </w:p>
    <w:bookmarkEnd w:id="452"/>
    <w:bookmarkStart w:name="z589" w:id="453"/>
    <w:p>
      <w:pPr>
        <w:spacing w:after="0"/>
        <w:ind w:left="0"/>
        <w:jc w:val="both"/>
      </w:pPr>
      <w:r>
        <w:rPr>
          <w:rFonts w:ascii="Times New Roman"/>
          <w:b w:val="false"/>
          <w:i w:val="false"/>
          <w:color w:val="000000"/>
          <w:sz w:val="28"/>
        </w:rPr>
        <w:t>
      192. Схема выполнения процедуры "Информирование об изменении местонахождения объекта отслеживания" (P.LS.06.PRC.020) представлена на рисунке 28.</w:t>
      </w:r>
    </w:p>
    <w:bookmarkEnd w:id="453"/>
    <w:bookmarkStart w:name="z590"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местонахождения</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(P.LS.06.PRC.020)</w:t>
      </w:r>
    </w:p>
    <w:bookmarkEnd w:id="455"/>
    <w:bookmarkStart w:name="z592" w:id="456"/>
    <w:p>
      <w:pPr>
        <w:spacing w:after="0"/>
        <w:ind w:left="0"/>
        <w:jc w:val="both"/>
      </w:pPr>
      <w:r>
        <w:rPr>
          <w:rFonts w:ascii="Times New Roman"/>
          <w:b w:val="false"/>
          <w:i w:val="false"/>
          <w:color w:val="000000"/>
          <w:sz w:val="28"/>
        </w:rPr>
        <w:t>
      193. Процедура "Информирование об изменении местонахождения объекта отслеживания" (P.LS.06.PRC.020) выполняется оператором отслеживания перевозки в случае поступления сведений об изменении местонахождения объекта отслеживания, в том числе в рамках реализации процедуры "Представление оператором проследования сведений об изменении местонахождения объекта отслеживания" (P.LS.06.PRC.019), при соблюдении следующего условия:</w:t>
      </w:r>
    </w:p>
    <w:bookmarkEnd w:id="456"/>
    <w:bookmarkStart w:name="z593" w:id="457"/>
    <w:p>
      <w:pPr>
        <w:spacing w:after="0"/>
        <w:ind w:left="0"/>
        <w:jc w:val="both"/>
      </w:pPr>
      <w:r>
        <w:rPr>
          <w:rFonts w:ascii="Times New Roman"/>
          <w:b w:val="false"/>
          <w:i w:val="false"/>
          <w:color w:val="000000"/>
          <w:sz w:val="28"/>
        </w:rPr>
        <w:t>
      объект отслеживания, связанный с навигационной пломбой, с которой возникла нештатная ситуация, покинул территорию государства-члена, в котором зарегистрирован оператор проследования, до заверешения мероприятий, определенных в Порядке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 утвержденном Решением Коллегии Евразийской экономической комиссии от 22 августа 2023 г. № 127. При этом указанный объект отслеживания перемещен на территорию государства-члена, не совпадающего с государством - членом оператора отслеживания перевозки.</w:t>
      </w:r>
    </w:p>
    <w:bookmarkEnd w:id="457"/>
    <w:bookmarkStart w:name="z594" w:id="458"/>
    <w:p>
      <w:pPr>
        <w:spacing w:after="0"/>
        <w:ind w:left="0"/>
        <w:jc w:val="both"/>
      </w:pPr>
      <w:r>
        <w:rPr>
          <w:rFonts w:ascii="Times New Roman"/>
          <w:b w:val="false"/>
          <w:i w:val="false"/>
          <w:color w:val="000000"/>
          <w:sz w:val="28"/>
        </w:rPr>
        <w:t>
      194. Первой выполняется операция "Представление фактическому оператору проследования сведений об изменении местонахождения объекта отслеживания" (P.LS.06.OPR.081), в ходе выполнения которой оператор отслеживания перевозки формирует и представляет фактическому оператору проследования сведения об изменении местонахождения объекта отслеживания.</w:t>
      </w:r>
    </w:p>
    <w:bookmarkEnd w:id="458"/>
    <w:bookmarkStart w:name="z595" w:id="459"/>
    <w:p>
      <w:pPr>
        <w:spacing w:after="0"/>
        <w:ind w:left="0"/>
        <w:jc w:val="both"/>
      </w:pPr>
      <w:r>
        <w:rPr>
          <w:rFonts w:ascii="Times New Roman"/>
          <w:b w:val="false"/>
          <w:i w:val="false"/>
          <w:color w:val="000000"/>
          <w:sz w:val="28"/>
        </w:rPr>
        <w:t>
      195. При получении фактическим оператором проследования сведений об изменении местонахождения объекта отслеживания выполняется операция "Прием и обработка фактическим оператором проследования сведений об изменении местонахождения объекта отслеживания" (P.LS.06.OPR.082), в ходе выполнения которой фактический оператор проследования осуществляет обработку сведений, формирует и направляет оператору отслеживания перевозки уведомление об обработке сведений об изменении местонахождения объекта отслеживания.</w:t>
      </w:r>
    </w:p>
    <w:bookmarkEnd w:id="459"/>
    <w:bookmarkStart w:name="z596" w:id="460"/>
    <w:p>
      <w:pPr>
        <w:spacing w:after="0"/>
        <w:ind w:left="0"/>
        <w:jc w:val="both"/>
      </w:pPr>
      <w:r>
        <w:rPr>
          <w:rFonts w:ascii="Times New Roman"/>
          <w:b w:val="false"/>
          <w:i w:val="false"/>
          <w:color w:val="000000"/>
          <w:sz w:val="28"/>
        </w:rPr>
        <w:t>
      196. При получении оператором отслеживания перевозки уведомления об обработке сведений об изменении местонахождения объекта отслеживания выполняется операция "Получение уведомления об обработке фактическим оператором проследования сведений об изменении местонахождения объекта отслеживания" (P.LS.06.OPR.083).</w:t>
      </w:r>
    </w:p>
    <w:bookmarkEnd w:id="460"/>
    <w:bookmarkStart w:name="z597" w:id="461"/>
    <w:p>
      <w:pPr>
        <w:spacing w:after="0"/>
        <w:ind w:left="0"/>
        <w:jc w:val="both"/>
      </w:pPr>
      <w:r>
        <w:rPr>
          <w:rFonts w:ascii="Times New Roman"/>
          <w:b w:val="false"/>
          <w:i w:val="false"/>
          <w:color w:val="000000"/>
          <w:sz w:val="28"/>
        </w:rPr>
        <w:t>
      197. Результатами выполнения процедуры "Информирование об изменении местонахождения объекта отслеживания" (P.LS.06.PRC.020) являются обработка сведений об изменении местонахождения объекта отслеживания фактическим оператором проследования и получение оператором отслеживания перевозки уведомления об обработке сведений об изменении местонахождения объекта отслеживания.</w:t>
      </w:r>
    </w:p>
    <w:bookmarkEnd w:id="461"/>
    <w:bookmarkStart w:name="z598" w:id="462"/>
    <w:p>
      <w:pPr>
        <w:spacing w:after="0"/>
        <w:ind w:left="0"/>
        <w:jc w:val="both"/>
      </w:pPr>
      <w:r>
        <w:rPr>
          <w:rFonts w:ascii="Times New Roman"/>
          <w:b w:val="false"/>
          <w:i w:val="false"/>
          <w:color w:val="000000"/>
          <w:sz w:val="28"/>
        </w:rPr>
        <w:t>
      198. Перечень операций общего процесса, выполняемых в рамках процедуры "Информирование об изменении местонахождения объекта отслеживания" (P.LS.06.PRC.020), приведен в таблице 109.</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600" w:id="463"/>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об изменении местонахождения объекта отслеживания" (P.LS.06.PRC.020)</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фактическому оператору проследования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фактическим оператором проследования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фактическим оператором проследования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602" w:id="464"/>
    <w:p>
      <w:pPr>
        <w:spacing w:after="0"/>
        <w:ind w:left="0"/>
        <w:jc w:val="left"/>
      </w:pPr>
      <w:r>
        <w:rPr>
          <w:rFonts w:ascii="Times New Roman"/>
          <w:b/>
          <w:i w:val="false"/>
          <w:color w:val="000000"/>
        </w:rPr>
        <w:t xml:space="preserve"> Описание операции "Представление фактическому оператору проследования сведений об изменении местонахождения объекта отслеживания" (P.LS.06.OPR.081)</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фактическому оператору проследования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5"/>
          <w:p>
            <w:pPr>
              <w:spacing w:after="20"/>
              <w:ind w:left="20"/>
              <w:jc w:val="both"/>
            </w:pPr>
            <w:r>
              <w:rPr>
                <w:rFonts w:ascii="Times New Roman"/>
                <w:b w:val="false"/>
                <w:i w:val="false"/>
                <w:color w:val="000000"/>
                <w:sz w:val="20"/>
              </w:rPr>
              <w:t xml:space="preserve">
выполняется в случае поступления сведений </w:t>
            </w:r>
          </w:p>
          <w:bookmarkEnd w:id="465"/>
          <w:p>
            <w:pPr>
              <w:spacing w:after="20"/>
              <w:ind w:left="20"/>
              <w:jc w:val="both"/>
            </w:pPr>
            <w:r>
              <w:rPr>
                <w:rFonts w:ascii="Times New Roman"/>
                <w:b w:val="false"/>
                <w:i w:val="false"/>
                <w:color w:val="000000"/>
                <w:sz w:val="20"/>
              </w:rPr>
              <w:t>об изменении местонахождения объекта отслеживания, в том числе в рамках реализации процедуры "Представление оператором проследования сведений об изменении местонахождения объекта отслеживания" (P.LS.06.PRC.019), при соблюдении следующего условия:</w:t>
            </w:r>
          </w:p>
          <w:p>
            <w:pPr>
              <w:spacing w:after="20"/>
              <w:ind w:left="20"/>
              <w:jc w:val="both"/>
            </w:pPr>
            <w:r>
              <w:rPr>
                <w:rFonts w:ascii="Times New Roman"/>
                <w:b w:val="false"/>
                <w:i w:val="false"/>
                <w:color w:val="000000"/>
                <w:sz w:val="20"/>
              </w:rPr>
              <w:t xml:space="preserve">
объект отслеживания, связанный с навигационной пломбой, с которой возникла нештатная ситуация, покинул территорию государства-члена, в котором зарегистрирован оператор проследования, </w:t>
            </w:r>
          </w:p>
          <w:p>
            <w:pPr>
              <w:spacing w:after="20"/>
              <w:ind w:left="20"/>
              <w:jc w:val="both"/>
            </w:pPr>
            <w:r>
              <w:rPr>
                <w:rFonts w:ascii="Times New Roman"/>
                <w:b w:val="false"/>
                <w:i w:val="false"/>
                <w:color w:val="000000"/>
                <w:sz w:val="20"/>
              </w:rPr>
              <w:t xml:space="preserve">до заверешения мероприятий, определенных </w:t>
            </w:r>
          </w:p>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Порядке</w:t>
            </w:r>
            <w:r>
              <w:rPr>
                <w:rFonts w:ascii="Times New Roman"/>
                <w:b w:val="false"/>
                <w:i w:val="false"/>
                <w:color w:val="000000"/>
                <w:sz w:val="20"/>
              </w:rPr>
              <w:t xml:space="preserve">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w:t>
            </w:r>
          </w:p>
          <w:p>
            <w:pPr>
              <w:spacing w:after="20"/>
              <w:ind w:left="20"/>
              <w:jc w:val="both"/>
            </w:pPr>
            <w:r>
              <w:rPr>
                <w:rFonts w:ascii="Times New Roman"/>
                <w:b w:val="false"/>
                <w:i w:val="false"/>
                <w:color w:val="000000"/>
                <w:sz w:val="20"/>
              </w:rPr>
              <w:t xml:space="preserve">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 утвержденном Решением Коллегии Евразийской экономической комиссии от 22 августа 2023 г. № 127. При этом указанный объект отслеживания перемещен на территорию </w:t>
            </w:r>
          </w:p>
          <w:p>
            <w:pPr>
              <w:spacing w:after="20"/>
              <w:ind w:left="20"/>
              <w:jc w:val="both"/>
            </w:pPr>
            <w:r>
              <w:rPr>
                <w:rFonts w:ascii="Times New Roman"/>
                <w:b w:val="false"/>
                <w:i w:val="false"/>
                <w:color w:val="000000"/>
                <w:sz w:val="20"/>
              </w:rPr>
              <w:t xml:space="preserve">государства-члена, не совпадающего </w:t>
            </w:r>
          </w:p>
          <w:p>
            <w:pPr>
              <w:spacing w:after="20"/>
              <w:ind w:left="20"/>
              <w:jc w:val="both"/>
            </w:pPr>
            <w:r>
              <w:rPr>
                <w:rFonts w:ascii="Times New Roman"/>
                <w:b w:val="false"/>
                <w:i w:val="false"/>
                <w:color w:val="000000"/>
                <w:sz w:val="20"/>
              </w:rPr>
              <w:t>с государством - членом оператора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фактическому оператору проследования сведения об изменении местонахождения объекта отслеживания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местонахождения объекта отслеживания представлены фактическому оператору проследования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605" w:id="466"/>
    <w:p>
      <w:pPr>
        <w:spacing w:after="0"/>
        <w:ind w:left="0"/>
        <w:jc w:val="left"/>
      </w:pPr>
      <w:r>
        <w:rPr>
          <w:rFonts w:ascii="Times New Roman"/>
          <w:b/>
          <w:i w:val="false"/>
          <w:color w:val="000000"/>
        </w:rPr>
        <w:t xml:space="preserve"> Описание операции "Прием и обработка фактическим оператором проследования сведений об изменении местонахождения объекта отслеживания" (P.LS.06.OPR.082)</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фактическим оператором проследования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оператор проследования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изменении местонахождения объекта отслеживания (операция "Представление фактическому оператору проследования сведений </w:t>
            </w:r>
          </w:p>
          <w:p>
            <w:pPr>
              <w:spacing w:after="20"/>
              <w:ind w:left="20"/>
              <w:jc w:val="both"/>
            </w:pPr>
            <w:r>
              <w:rPr>
                <w:rFonts w:ascii="Times New Roman"/>
                <w:b w:val="false"/>
                <w:i w:val="false"/>
                <w:color w:val="000000"/>
                <w:sz w:val="20"/>
              </w:rPr>
              <w:t>об изменении местонахождения объекта отслеживания" (P.LS.06.OPR.081))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об изменении местонахождения объекта отслеживания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об обработке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местонахождения объекта отслеживания обработаны, уведомление об обработке сведений об изменении местонахождения объекта отслеживания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607" w:id="467"/>
    <w:p>
      <w:pPr>
        <w:spacing w:after="0"/>
        <w:ind w:left="0"/>
        <w:jc w:val="left"/>
      </w:pPr>
      <w:r>
        <w:rPr>
          <w:rFonts w:ascii="Times New Roman"/>
          <w:b/>
          <w:i w:val="false"/>
          <w:color w:val="000000"/>
        </w:rPr>
        <w:t xml:space="preserve"> Описание операции "Получение уведомления об обработке фактическим оператором проследования сведений об изменении местонахождения объекта отслеживания" (P.LS.06.OPR.083)</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фактическим оператором проследования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изменении местонахождения объекта отслеживания (операция "Прием и обработка фактическим оператором проследования сведений об изменении местонахождения объекта отслеживания" (P.LS.06.OPR.082))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изменении местонахождения объекта отслеживания обработано</w:t>
            </w:r>
          </w:p>
        </w:tc>
      </w:tr>
    </w:tbl>
    <w:bookmarkStart w:name="z608" w:id="468"/>
    <w:p>
      <w:pPr>
        <w:spacing w:after="0"/>
        <w:ind w:left="0"/>
        <w:jc w:val="both"/>
      </w:pPr>
      <w:r>
        <w:rPr>
          <w:rFonts w:ascii="Times New Roman"/>
          <w:b w:val="false"/>
          <w:i w:val="false"/>
          <w:color w:val="000000"/>
          <w:sz w:val="28"/>
        </w:rPr>
        <w:t>
      Процедура "Информирование о смене периодичности направления сообщений от навигационной пломбы" (P.LS.06.PRC.021)</w:t>
      </w:r>
    </w:p>
    <w:bookmarkEnd w:id="468"/>
    <w:bookmarkStart w:name="z609" w:id="469"/>
    <w:p>
      <w:pPr>
        <w:spacing w:after="0"/>
        <w:ind w:left="0"/>
        <w:jc w:val="both"/>
      </w:pPr>
      <w:r>
        <w:rPr>
          <w:rFonts w:ascii="Times New Roman"/>
          <w:b w:val="false"/>
          <w:i w:val="false"/>
          <w:color w:val="000000"/>
          <w:sz w:val="28"/>
        </w:rPr>
        <w:t>
      199. Схема выполнения процедуры "Информирование о смене периодичности направления сообщений от навигационной пломбы" (P.LS.06.PRC.021) представлена на рисунке 29.</w:t>
      </w:r>
    </w:p>
    <w:bookmarkEnd w:id="469"/>
    <w:bookmarkStart w:name="z610"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747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4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смене</w:t>
      </w:r>
      <w:r>
        <w:rPr>
          <w:rFonts w:ascii="Times New Roman"/>
          <w:b w:val="false"/>
          <w:i w:val="false"/>
          <w:color w:val="000000"/>
          <w:sz w:val="28"/>
        </w:rPr>
        <w:t xml:space="preserve"> </w:t>
      </w:r>
      <w:r>
        <w:rPr>
          <w:rFonts w:ascii="Times New Roman"/>
          <w:b/>
          <w:i w:val="false"/>
          <w:color w:val="000000"/>
          <w:sz w:val="28"/>
        </w:rPr>
        <w:t>периодичности</w:t>
      </w:r>
      <w:r>
        <w:rPr>
          <w:rFonts w:ascii="Times New Roman"/>
          <w:b w:val="false"/>
          <w:i w:val="false"/>
          <w:color w:val="000000"/>
          <w:sz w:val="28"/>
        </w:rPr>
        <w:t xml:space="preserve"> </w:t>
      </w:r>
      <w:r>
        <w:rPr>
          <w:rFonts w:ascii="Times New Roman"/>
          <w:b/>
          <w:i w:val="false"/>
          <w:color w:val="000000"/>
          <w:sz w:val="28"/>
        </w:rPr>
        <w:t>направления</w:t>
      </w:r>
      <w:r>
        <w:rPr>
          <w:rFonts w:ascii="Times New Roman"/>
          <w:b w:val="false"/>
          <w:i w:val="false"/>
          <w:color w:val="000000"/>
          <w:sz w:val="28"/>
        </w:rPr>
        <w:t xml:space="preserve"> </w:t>
      </w:r>
      <w:r>
        <w:rPr>
          <w:rFonts w:ascii="Times New Roman"/>
          <w:b/>
          <w:i w:val="false"/>
          <w:color w:val="000000"/>
          <w:sz w:val="28"/>
        </w:rPr>
        <w:t>сообщений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(P.LS.06.PRC.021)</w:t>
      </w:r>
    </w:p>
    <w:bookmarkEnd w:id="471"/>
    <w:bookmarkStart w:name="z612" w:id="472"/>
    <w:p>
      <w:pPr>
        <w:spacing w:after="0"/>
        <w:ind w:left="0"/>
        <w:jc w:val="both"/>
      </w:pPr>
      <w:r>
        <w:rPr>
          <w:rFonts w:ascii="Times New Roman"/>
          <w:b w:val="false"/>
          <w:i w:val="false"/>
          <w:color w:val="000000"/>
          <w:sz w:val="28"/>
        </w:rPr>
        <w:t>
      200. Процедура "Информирование о смене периодичности направления сообщений от навигационной пломбы" (P.LS.06.PRC.021) выполняется оператором отслеживания перевозки при необходимости информирования операторов проследования о смене периодичности направления сообщений от навигационной пломбы. Процедура "Информирование о смене периодичности направления от навигационной пломбы" (P.LS.06.PRC.021) выполняется отдельно для каждого оператора проследования, если по данной перевозке оператор проследования не совпадает с оператором регистрации.</w:t>
      </w:r>
    </w:p>
    <w:bookmarkEnd w:id="472"/>
    <w:bookmarkStart w:name="z613" w:id="473"/>
    <w:p>
      <w:pPr>
        <w:spacing w:after="0"/>
        <w:ind w:left="0"/>
        <w:jc w:val="both"/>
      </w:pPr>
      <w:r>
        <w:rPr>
          <w:rFonts w:ascii="Times New Roman"/>
          <w:b w:val="false"/>
          <w:i w:val="false"/>
          <w:color w:val="000000"/>
          <w:sz w:val="28"/>
        </w:rPr>
        <w:t xml:space="preserve">
      201. Первой выполняется операция "Представление оператору проследования сведений о смене периодичности направления сообщений от навигационной пломбы" (P.LS.06.OPR.084), в ходе которой оператор отслеживания перевозки формирует и представляет оператору проследования сведения о смене периодичности направления сообщений от навигационной пломбы. </w:t>
      </w:r>
    </w:p>
    <w:bookmarkEnd w:id="473"/>
    <w:bookmarkStart w:name="z614" w:id="474"/>
    <w:p>
      <w:pPr>
        <w:spacing w:after="0"/>
        <w:ind w:left="0"/>
        <w:jc w:val="both"/>
      </w:pPr>
      <w:r>
        <w:rPr>
          <w:rFonts w:ascii="Times New Roman"/>
          <w:b w:val="false"/>
          <w:i w:val="false"/>
          <w:color w:val="000000"/>
          <w:sz w:val="28"/>
        </w:rPr>
        <w:t>
      202. При получении оператором проследования сведений о смене периодичности направления сообщений от навигационной пломбы выполняется операция "Прием и обработка оператором проследования сведений о смене периодичности направления сообщений от навигационной пломбы" (P.LS.06.OPR.085), в ходе выполнения которой оператор проследования осуществляет обработку сведений, формирует и направляет оператору отслеживания перевозки уведомление об обработке сведений о смене периодичности направления сообщений от навигационной пломбы.</w:t>
      </w:r>
    </w:p>
    <w:bookmarkEnd w:id="474"/>
    <w:bookmarkStart w:name="z615" w:id="475"/>
    <w:p>
      <w:pPr>
        <w:spacing w:after="0"/>
        <w:ind w:left="0"/>
        <w:jc w:val="both"/>
      </w:pPr>
      <w:r>
        <w:rPr>
          <w:rFonts w:ascii="Times New Roman"/>
          <w:b w:val="false"/>
          <w:i w:val="false"/>
          <w:color w:val="000000"/>
          <w:sz w:val="28"/>
        </w:rPr>
        <w:t>
      203. При получении оператором отслеживания перевозки уведомления об обработке сведений сведений о смене периодичности направления сообщений от навигационной пломбы выполняется операция "Получение уведомления об обработке оператором проследования сведений о смене периодичности направления сообщений от навигационной пломбы" (P.LS.06.OPR.086).</w:t>
      </w:r>
    </w:p>
    <w:bookmarkEnd w:id="475"/>
    <w:bookmarkStart w:name="z616" w:id="476"/>
    <w:p>
      <w:pPr>
        <w:spacing w:after="0"/>
        <w:ind w:left="0"/>
        <w:jc w:val="both"/>
      </w:pPr>
      <w:r>
        <w:rPr>
          <w:rFonts w:ascii="Times New Roman"/>
          <w:b w:val="false"/>
          <w:i w:val="false"/>
          <w:color w:val="000000"/>
          <w:sz w:val="28"/>
        </w:rPr>
        <w:t>
      204. Результатами выполнения процедуры "Информирование о смене периодичности направления сообщений от навигационной пломбы" (P.LS.06.PRC.021) являются обработка оператором проследования сведений о смене периодичности направления сообщений от навигационной пломбы, получение оператором отслеживания перевозки уведомления об обработке сведений о смене периодичности направления сообщений от навигационной пломбы.</w:t>
      </w:r>
    </w:p>
    <w:bookmarkEnd w:id="476"/>
    <w:bookmarkStart w:name="z617" w:id="477"/>
    <w:p>
      <w:pPr>
        <w:spacing w:after="0"/>
        <w:ind w:left="0"/>
        <w:jc w:val="both"/>
      </w:pPr>
      <w:r>
        <w:rPr>
          <w:rFonts w:ascii="Times New Roman"/>
          <w:b w:val="false"/>
          <w:i w:val="false"/>
          <w:color w:val="000000"/>
          <w:sz w:val="28"/>
        </w:rPr>
        <w:t>
      205 Перечень операций общего процесса, выполняемых в рамках процедуры "Информирование о смене периодичности направления сообщений от навигационной пломбы" (P.LS.06.PRC.021), приведен в таблице 113.</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619" w:id="478"/>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смене периодичности направления сообщений от навигационной пломбы" (P.LS.06.PRC.021)</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проследования сведений о смене периодичности направления сообщений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смене периодичности направления сообщений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оператором проследования сведений о смене периодичности направления сообщений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621" w:id="479"/>
    <w:p>
      <w:pPr>
        <w:spacing w:after="0"/>
        <w:ind w:left="0"/>
        <w:jc w:val="left"/>
      </w:pPr>
      <w:r>
        <w:rPr>
          <w:rFonts w:ascii="Times New Roman"/>
          <w:b/>
          <w:i w:val="false"/>
          <w:color w:val="000000"/>
        </w:rPr>
        <w:t xml:space="preserve"> Описание операции "Представление оператору проследования сведений о смене периодичности направления сообщений от навигационной пломбы" (P.LS.06.OPR.084)</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оператору проследования сведений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смене периодичности направления информации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оператору проследования сведения о смене периодичности направления информации от навигационной пломбы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смене периодичности направления информации от навигационной пломбы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623" w:id="480"/>
    <w:p>
      <w:pPr>
        <w:spacing w:after="0"/>
        <w:ind w:left="0"/>
        <w:jc w:val="left"/>
      </w:pPr>
      <w:r>
        <w:rPr>
          <w:rFonts w:ascii="Times New Roman"/>
          <w:b/>
          <w:i w:val="false"/>
          <w:color w:val="000000"/>
        </w:rPr>
        <w:t xml:space="preserve"> Описание операции "Прием и обработка оператором проследования сведений о смене периодичности направления сообщений от навигационной пломбы" (P.LS.06.OPR.085)</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 xml:space="preserve">от навигационной пломбы (операция "Представление оператору проследования сведений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(P.LS.06.OPR.084))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в соответствии</w:t>
            </w:r>
          </w:p>
          <w:p>
            <w:pPr>
              <w:spacing w:after="20"/>
              <w:ind w:left="20"/>
              <w:jc w:val="both"/>
            </w:pPr>
            <w:r>
              <w:rPr>
                <w:rFonts w:ascii="Times New Roman"/>
                <w:b w:val="false"/>
                <w:i w:val="false"/>
                <w:color w:val="000000"/>
                <w:sz w:val="20"/>
              </w:rPr>
              <w:t xml:space="preserve"> 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смене периодичности направления сообщений от навигационной пломбы обработаны, уведомление об обработке сведений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625" w:id="481"/>
    <w:p>
      <w:pPr>
        <w:spacing w:after="0"/>
        <w:ind w:left="0"/>
        <w:jc w:val="left"/>
      </w:pPr>
      <w:r>
        <w:rPr>
          <w:rFonts w:ascii="Times New Roman"/>
          <w:b/>
          <w:i w:val="false"/>
          <w:color w:val="000000"/>
        </w:rPr>
        <w:t xml:space="preserve"> Описание операции "Получение уведомления об обработке оператором проследования сведений о смене периодичности направления сообщений от навигационной пломбы" (P.LS.06.OPR.086)</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оператором проследования сведений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смене периодичности направления сообщений </w:t>
            </w:r>
          </w:p>
          <w:p>
            <w:pPr>
              <w:spacing w:after="20"/>
              <w:ind w:left="20"/>
              <w:jc w:val="both"/>
            </w:pPr>
            <w:r>
              <w:rPr>
                <w:rFonts w:ascii="Times New Roman"/>
                <w:b w:val="false"/>
                <w:i w:val="false"/>
                <w:color w:val="000000"/>
                <w:sz w:val="20"/>
              </w:rPr>
              <w:t xml:space="preserve">от навигационной пломбы (операция "Прием </w:t>
            </w:r>
          </w:p>
          <w:p>
            <w:pPr>
              <w:spacing w:after="20"/>
              <w:ind w:left="20"/>
              <w:jc w:val="both"/>
            </w:pPr>
            <w:r>
              <w:rPr>
                <w:rFonts w:ascii="Times New Roman"/>
                <w:b w:val="false"/>
                <w:i w:val="false"/>
                <w:color w:val="000000"/>
                <w:sz w:val="20"/>
              </w:rPr>
              <w:t xml:space="preserve">и обработка оператором проследования сведений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(P.LS.06.OPR.085))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периодичности направления сообщений от навигационной пломбы обработано</w:t>
            </w:r>
          </w:p>
        </w:tc>
      </w:tr>
    </w:tbl>
    <w:bookmarkStart w:name="z626" w:id="482"/>
    <w:p>
      <w:pPr>
        <w:spacing w:after="0"/>
        <w:ind w:left="0"/>
        <w:jc w:val="left"/>
      </w:pPr>
      <w:r>
        <w:rPr>
          <w:rFonts w:ascii="Times New Roman"/>
          <w:b/>
          <w:i w:val="false"/>
          <w:color w:val="000000"/>
        </w:rPr>
        <w:t xml:space="preserve"> 4. Процедуры информационного взаимодействия при контроле перевозки объектов отслеживания</w:t>
      </w:r>
    </w:p>
    <w:bookmarkEnd w:id="482"/>
    <w:bookmarkStart w:name="z627" w:id="483"/>
    <w:p>
      <w:pPr>
        <w:spacing w:after="0"/>
        <w:ind w:left="0"/>
        <w:jc w:val="both"/>
      </w:pPr>
      <w:r>
        <w:rPr>
          <w:rFonts w:ascii="Times New Roman"/>
          <w:b w:val="false"/>
          <w:i w:val="false"/>
          <w:color w:val="000000"/>
          <w:sz w:val="28"/>
        </w:rPr>
        <w:t>
      Процедура "Запрос сведений о перевозке" (P.LS.06.PRC.022)</w:t>
      </w:r>
    </w:p>
    <w:bookmarkEnd w:id="483"/>
    <w:bookmarkStart w:name="z628" w:id="484"/>
    <w:p>
      <w:pPr>
        <w:spacing w:after="0"/>
        <w:ind w:left="0"/>
        <w:jc w:val="both"/>
      </w:pPr>
      <w:r>
        <w:rPr>
          <w:rFonts w:ascii="Times New Roman"/>
          <w:b w:val="false"/>
          <w:i w:val="false"/>
          <w:color w:val="000000"/>
          <w:sz w:val="28"/>
        </w:rPr>
        <w:t>
      206. Схема выполнения процедуры "Запрос сведений о перевозке" (P.LS.06.PRC.022) представлена на рисунке 30.</w:t>
      </w:r>
    </w:p>
    <w:bookmarkEnd w:id="484"/>
    <w:bookmarkStart w:name="z629"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4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перевозке"</w:t>
      </w:r>
      <w:r>
        <w:rPr>
          <w:rFonts w:ascii="Times New Roman"/>
          <w:b w:val="false"/>
          <w:i w:val="false"/>
          <w:color w:val="000000"/>
          <w:sz w:val="28"/>
        </w:rPr>
        <w:t xml:space="preserve"> </w:t>
      </w:r>
      <w:r>
        <w:rPr>
          <w:rFonts w:ascii="Times New Roman"/>
          <w:b/>
          <w:i w:val="false"/>
          <w:color w:val="000000"/>
          <w:sz w:val="28"/>
        </w:rPr>
        <w:t>(P.LS.06.PRC.022)</w:t>
      </w:r>
    </w:p>
    <w:bookmarkEnd w:id="486"/>
    <w:bookmarkStart w:name="z631" w:id="487"/>
    <w:p>
      <w:pPr>
        <w:spacing w:after="0"/>
        <w:ind w:left="0"/>
        <w:jc w:val="both"/>
      </w:pPr>
      <w:r>
        <w:rPr>
          <w:rFonts w:ascii="Times New Roman"/>
          <w:b w:val="false"/>
          <w:i w:val="false"/>
          <w:color w:val="000000"/>
          <w:sz w:val="28"/>
        </w:rPr>
        <w:t>
      207. Процедура "Запрос сведений о перевозке" (P.LS.06.PRC.022) выполняется оператором проследования при необходимости получения сведений об объекте отслеживания по уникальному номеру перевозки.</w:t>
      </w:r>
    </w:p>
    <w:bookmarkEnd w:id="487"/>
    <w:bookmarkStart w:name="z632" w:id="488"/>
    <w:p>
      <w:pPr>
        <w:spacing w:after="0"/>
        <w:ind w:left="0"/>
        <w:jc w:val="both"/>
      </w:pPr>
      <w:r>
        <w:rPr>
          <w:rFonts w:ascii="Times New Roman"/>
          <w:b w:val="false"/>
          <w:i w:val="false"/>
          <w:color w:val="000000"/>
          <w:sz w:val="28"/>
        </w:rPr>
        <w:t>
      208. Первой выполняется операция "Передача запроса сведений по уникальному номеру перевозки" (P.LS.06.OPR.087), в ходе выполнения которой оператор проследования формирует и направляет оператору отслеживания перевозки запрос на предоставление сведений по уникальному номеру перевозки.</w:t>
      </w:r>
    </w:p>
    <w:bookmarkEnd w:id="488"/>
    <w:bookmarkStart w:name="z633" w:id="489"/>
    <w:p>
      <w:pPr>
        <w:spacing w:after="0"/>
        <w:ind w:left="0"/>
        <w:jc w:val="both"/>
      </w:pPr>
      <w:r>
        <w:rPr>
          <w:rFonts w:ascii="Times New Roman"/>
          <w:b w:val="false"/>
          <w:i w:val="false"/>
          <w:color w:val="000000"/>
          <w:sz w:val="28"/>
        </w:rPr>
        <w:t>
      209. При получении оператором отслеживания перевозки запроса на предоставление сведений по уникальному номеру перевозки выполняется операция "Прием и обработка запроса сведений по уникальному номеру перевозки" (P.LS.06.OPR.088), в ходе выполнения которой оператор отслеживания перевозки формирует и направляет оператору проследования сообщение, содержащее результат выполнения запроса.</w:t>
      </w:r>
    </w:p>
    <w:bookmarkEnd w:id="489"/>
    <w:bookmarkStart w:name="z634" w:id="490"/>
    <w:p>
      <w:pPr>
        <w:spacing w:after="0"/>
        <w:ind w:left="0"/>
        <w:jc w:val="both"/>
      </w:pPr>
      <w:r>
        <w:rPr>
          <w:rFonts w:ascii="Times New Roman"/>
          <w:b w:val="false"/>
          <w:i w:val="false"/>
          <w:color w:val="000000"/>
          <w:sz w:val="28"/>
        </w:rPr>
        <w:t>
      210. При получении оператором проследования результата выполнения запроса, выполняется операция "Прием и обработка результата выполнения запроса сведений по уникальному номеру перевозки" (P.LS.06.OPR.089).</w:t>
      </w:r>
    </w:p>
    <w:bookmarkEnd w:id="490"/>
    <w:bookmarkStart w:name="z635" w:id="491"/>
    <w:p>
      <w:pPr>
        <w:spacing w:after="0"/>
        <w:ind w:left="0"/>
        <w:jc w:val="both"/>
      </w:pPr>
      <w:r>
        <w:rPr>
          <w:rFonts w:ascii="Times New Roman"/>
          <w:b w:val="false"/>
          <w:i w:val="false"/>
          <w:color w:val="000000"/>
          <w:sz w:val="28"/>
        </w:rPr>
        <w:t xml:space="preserve">
      211. Результатом выполнения процедуры "Запрос сведений о перевозке" (P.LS.06.PRC.022) является прием и обработка оператором проследования результата выполнения запроса сведений по уникальному номеру перевозки. </w:t>
      </w:r>
    </w:p>
    <w:bookmarkEnd w:id="491"/>
    <w:bookmarkStart w:name="z636" w:id="492"/>
    <w:p>
      <w:pPr>
        <w:spacing w:after="0"/>
        <w:ind w:left="0"/>
        <w:jc w:val="both"/>
      </w:pPr>
      <w:r>
        <w:rPr>
          <w:rFonts w:ascii="Times New Roman"/>
          <w:b w:val="false"/>
          <w:i w:val="false"/>
          <w:color w:val="000000"/>
          <w:sz w:val="28"/>
        </w:rPr>
        <w:t>
      212. Перечень операций общего процесса, выполняемых в рамках процедуры "Запрос сведений о перевозке" (P.LS.06.PRC.022), приведен в таблице 117.</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638" w:id="493"/>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 перевозке" (P.LS.06.PRC.022)</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сведений </w:t>
            </w:r>
          </w:p>
          <w:p>
            <w:pPr>
              <w:spacing w:after="20"/>
              <w:ind w:left="20"/>
              <w:jc w:val="both"/>
            </w:pPr>
            <w:r>
              <w:rPr>
                <w:rFonts w:ascii="Times New Roman"/>
                <w:b w:val="false"/>
                <w:i w:val="false"/>
                <w:color w:val="000000"/>
                <w:sz w:val="20"/>
              </w:rPr>
              <w:t>по уникальному номеру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сведений по уникальному номеру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результата выполнения запроса сведений </w:t>
            </w:r>
          </w:p>
          <w:p>
            <w:pPr>
              <w:spacing w:after="20"/>
              <w:ind w:left="20"/>
              <w:jc w:val="both"/>
            </w:pPr>
            <w:r>
              <w:rPr>
                <w:rFonts w:ascii="Times New Roman"/>
                <w:b w:val="false"/>
                <w:i w:val="false"/>
                <w:color w:val="000000"/>
                <w:sz w:val="20"/>
              </w:rPr>
              <w:t>по уникальному номеру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640" w:id="494"/>
    <w:p>
      <w:pPr>
        <w:spacing w:after="0"/>
        <w:ind w:left="0"/>
        <w:jc w:val="left"/>
      </w:pPr>
      <w:r>
        <w:rPr>
          <w:rFonts w:ascii="Times New Roman"/>
          <w:b/>
          <w:i w:val="false"/>
          <w:color w:val="000000"/>
        </w:rPr>
        <w:t xml:space="preserve"> Описание операции "Передача запроса сведений по уникальному номеру перевозки" (P.LS.06.OPR.087)</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сведений 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запроса сведений 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отслеживания перевозки запрос на предоставление сведений по уникальному номеру перевозки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по уникальному номеру перевозки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642" w:id="495"/>
    <w:p>
      <w:pPr>
        <w:spacing w:after="0"/>
        <w:ind w:left="0"/>
        <w:jc w:val="left"/>
      </w:pPr>
      <w:r>
        <w:rPr>
          <w:rFonts w:ascii="Times New Roman"/>
          <w:b/>
          <w:i w:val="false"/>
          <w:color w:val="000000"/>
        </w:rPr>
        <w:t xml:space="preserve"> Описание операции "Прием и обработка запроса сведений по уникальному номеру перевозки" (P.LS.06.OPR.088)</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сведений 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по уникальному номеру перевозки (операция "Передача запроса сведений по уникальному номеру перевозки" (P.LS.06.OPR.087))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сведений по уникальному номеру перевозки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проследования сообщение, содержащее результат выполнения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по уникальному номеру перевозки обработан, результат выполнения запроса сведений по уникальному номеру перевозки направлен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644" w:id="496"/>
    <w:p>
      <w:pPr>
        <w:spacing w:after="0"/>
        <w:ind w:left="0"/>
        <w:jc w:val="left"/>
      </w:pPr>
      <w:r>
        <w:rPr>
          <w:rFonts w:ascii="Times New Roman"/>
          <w:b/>
          <w:i w:val="false"/>
          <w:color w:val="000000"/>
        </w:rPr>
        <w:t xml:space="preserve"> Описание операции "Прием и обработка результата выполнения запроса сведений по уникальному номеру перевозки" (P.LS.06.OPR.089)</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сведений 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результата выполнения запроса сведений по уникальному номеру перевозки (операция "Прием </w:t>
            </w:r>
          </w:p>
          <w:p>
            <w:pPr>
              <w:spacing w:after="20"/>
              <w:ind w:left="20"/>
              <w:jc w:val="both"/>
            </w:pPr>
            <w:r>
              <w:rPr>
                <w:rFonts w:ascii="Times New Roman"/>
                <w:b w:val="false"/>
                <w:i w:val="false"/>
                <w:color w:val="000000"/>
                <w:sz w:val="20"/>
              </w:rPr>
              <w:t>и обработка запроса сведений по уникальному номеру перевозки" (P.LS.06.OPR.088))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результата выполнения запроса сведений </w:t>
            </w:r>
          </w:p>
          <w:p>
            <w:pPr>
              <w:spacing w:after="20"/>
              <w:ind w:left="20"/>
              <w:jc w:val="both"/>
            </w:pPr>
            <w:r>
              <w:rPr>
                <w:rFonts w:ascii="Times New Roman"/>
                <w:b w:val="false"/>
                <w:i w:val="false"/>
                <w:color w:val="000000"/>
                <w:sz w:val="20"/>
              </w:rPr>
              <w:t>по уникальному номеру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сведений по уникальному номеру перевозки обработан</w:t>
            </w:r>
          </w:p>
        </w:tc>
      </w:tr>
    </w:tbl>
    <w:bookmarkStart w:name="z645" w:id="497"/>
    <w:p>
      <w:pPr>
        <w:spacing w:after="0"/>
        <w:ind w:left="0"/>
        <w:jc w:val="both"/>
      </w:pPr>
      <w:r>
        <w:rPr>
          <w:rFonts w:ascii="Times New Roman"/>
          <w:b w:val="false"/>
          <w:i w:val="false"/>
          <w:color w:val="000000"/>
          <w:sz w:val="28"/>
        </w:rPr>
        <w:t>
      Процедура "Запрос сведений об уникальных номерах перевозок" (P.LS.06.PRC.023)</w:t>
      </w:r>
    </w:p>
    <w:bookmarkEnd w:id="497"/>
    <w:bookmarkStart w:name="z646" w:id="498"/>
    <w:p>
      <w:pPr>
        <w:spacing w:after="0"/>
        <w:ind w:left="0"/>
        <w:jc w:val="both"/>
      </w:pPr>
      <w:r>
        <w:rPr>
          <w:rFonts w:ascii="Times New Roman"/>
          <w:b w:val="false"/>
          <w:i w:val="false"/>
          <w:color w:val="000000"/>
          <w:sz w:val="28"/>
        </w:rPr>
        <w:t>
      213. Схема выполнения процедуры "Запрос сведений об уникальных номерах перевозок" (P.LS.06.PRC.023) представлена на рисунке 31.</w:t>
      </w:r>
    </w:p>
    <w:bookmarkEnd w:id="498"/>
    <w:bookmarkStart w:name="z647"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50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уникальных</w:t>
      </w:r>
      <w:r>
        <w:rPr>
          <w:rFonts w:ascii="Times New Roman"/>
          <w:b w:val="false"/>
          <w:i w:val="false"/>
          <w:color w:val="000000"/>
          <w:sz w:val="28"/>
        </w:rPr>
        <w:t xml:space="preserve"> </w:t>
      </w:r>
      <w:r>
        <w:rPr>
          <w:rFonts w:ascii="Times New Roman"/>
          <w:b/>
          <w:i w:val="false"/>
          <w:color w:val="000000"/>
          <w:sz w:val="28"/>
        </w:rPr>
        <w:t>номерах</w:t>
      </w:r>
      <w:r>
        <w:rPr>
          <w:rFonts w:ascii="Times New Roman"/>
          <w:b w:val="false"/>
          <w:i w:val="false"/>
          <w:color w:val="000000"/>
          <w:sz w:val="28"/>
        </w:rPr>
        <w:t xml:space="preserve"> </w:t>
      </w:r>
      <w:r>
        <w:rPr>
          <w:rFonts w:ascii="Times New Roman"/>
          <w:b/>
          <w:i w:val="false"/>
          <w:color w:val="000000"/>
          <w:sz w:val="28"/>
        </w:rPr>
        <w:t>перевозок"</w:t>
      </w:r>
      <w:r>
        <w:rPr>
          <w:rFonts w:ascii="Times New Roman"/>
          <w:b w:val="false"/>
          <w:i w:val="false"/>
          <w:color w:val="000000"/>
          <w:sz w:val="28"/>
        </w:rPr>
        <w:t xml:space="preserve"> </w:t>
      </w:r>
      <w:r>
        <w:rPr>
          <w:rFonts w:ascii="Times New Roman"/>
          <w:b/>
          <w:i w:val="false"/>
          <w:color w:val="000000"/>
          <w:sz w:val="28"/>
        </w:rPr>
        <w:t>(P.LS.06.PRC.023)</w:t>
      </w:r>
    </w:p>
    <w:bookmarkEnd w:id="500"/>
    <w:bookmarkStart w:name="z649" w:id="501"/>
    <w:p>
      <w:pPr>
        <w:spacing w:after="0"/>
        <w:ind w:left="0"/>
        <w:jc w:val="both"/>
      </w:pPr>
      <w:r>
        <w:rPr>
          <w:rFonts w:ascii="Times New Roman"/>
          <w:b w:val="false"/>
          <w:i w:val="false"/>
          <w:color w:val="000000"/>
          <w:sz w:val="28"/>
        </w:rPr>
        <w:t>
      214. Процедура "Запрос сведений об уникальных номерах перевозок" (P.LS.06.PRC.023) выполняется оператором проследования при необходимости запроса уникальных номеров перевозок по идентификатору навигационной пломбы.</w:t>
      </w:r>
    </w:p>
    <w:bookmarkEnd w:id="501"/>
    <w:bookmarkStart w:name="z650" w:id="502"/>
    <w:p>
      <w:pPr>
        <w:spacing w:after="0"/>
        <w:ind w:left="0"/>
        <w:jc w:val="both"/>
      </w:pPr>
      <w:r>
        <w:rPr>
          <w:rFonts w:ascii="Times New Roman"/>
          <w:b w:val="false"/>
          <w:i w:val="false"/>
          <w:color w:val="000000"/>
          <w:sz w:val="28"/>
        </w:rPr>
        <w:t>
      215. Первой выполняется операция "Передача запроса сведений об уникальных номерах перевозок" (P.LS.06.OPR.090), в ходе выполнения которой оператор проследования формирует и направляет оператору регистрации запрос на предоставление сведений об уникальных номерах перевозок.</w:t>
      </w:r>
    </w:p>
    <w:bookmarkEnd w:id="502"/>
    <w:bookmarkStart w:name="z651" w:id="503"/>
    <w:p>
      <w:pPr>
        <w:spacing w:after="0"/>
        <w:ind w:left="0"/>
        <w:jc w:val="both"/>
      </w:pPr>
      <w:r>
        <w:rPr>
          <w:rFonts w:ascii="Times New Roman"/>
          <w:b w:val="false"/>
          <w:i w:val="false"/>
          <w:color w:val="000000"/>
          <w:sz w:val="28"/>
        </w:rPr>
        <w:t>
      216. При получении оператором регистрации запроса на предоставление сведений об уникальных номерах перевозок выполняется операция "Прием и обработка запроса сведений об уникальных номерах перевозок" (P.LS.06.OPR.091), в ходе выполнения которой оператором регистрации формируется и направляется оператору проследования сообщение, содержащее результат выполнения запроса на предоставление сведений об уникальных номерах перевозок.</w:t>
      </w:r>
    </w:p>
    <w:bookmarkEnd w:id="503"/>
    <w:bookmarkStart w:name="z652" w:id="504"/>
    <w:p>
      <w:pPr>
        <w:spacing w:after="0"/>
        <w:ind w:left="0"/>
        <w:jc w:val="both"/>
      </w:pPr>
      <w:r>
        <w:rPr>
          <w:rFonts w:ascii="Times New Roman"/>
          <w:b w:val="false"/>
          <w:i w:val="false"/>
          <w:color w:val="000000"/>
          <w:sz w:val="28"/>
        </w:rPr>
        <w:t>
      217. При получении оператором проследования сообщения, содержащего результат выполнения запроса, выполняется операция "Прием и обработка результата выполнения запроса сведений об уникальных номерах перевозок" (P.LS.06.OPR.092).</w:t>
      </w:r>
    </w:p>
    <w:bookmarkEnd w:id="504"/>
    <w:bookmarkStart w:name="z653" w:id="505"/>
    <w:p>
      <w:pPr>
        <w:spacing w:after="0"/>
        <w:ind w:left="0"/>
        <w:jc w:val="both"/>
      </w:pPr>
      <w:r>
        <w:rPr>
          <w:rFonts w:ascii="Times New Roman"/>
          <w:b w:val="false"/>
          <w:i w:val="false"/>
          <w:color w:val="000000"/>
          <w:sz w:val="28"/>
        </w:rPr>
        <w:t>
      218. Результатом выполнения процедуры "Запрос сведений об уникальных номерах перевозок" (P.LS.06.PRC.023) является прием и обработка оператором проследования результата выполнения запроса сведений об уникальных номерах перевозок.</w:t>
      </w:r>
    </w:p>
    <w:bookmarkEnd w:id="505"/>
    <w:bookmarkStart w:name="z654" w:id="506"/>
    <w:p>
      <w:pPr>
        <w:spacing w:after="0"/>
        <w:ind w:left="0"/>
        <w:jc w:val="both"/>
      </w:pPr>
      <w:r>
        <w:rPr>
          <w:rFonts w:ascii="Times New Roman"/>
          <w:b w:val="false"/>
          <w:i w:val="false"/>
          <w:color w:val="000000"/>
          <w:sz w:val="28"/>
        </w:rPr>
        <w:t>
      219. Перечень операций общего процесса, выполняемых в рамках процедуры "Запрос сведений об уникальных номерах перевозок" (P.LS.06.PRC.023), приведен в таблице 121.</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656" w:id="507"/>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об уникальных номерах перевозок" (P.LS.06.PRC.023)</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сведений </w:t>
            </w:r>
          </w:p>
          <w:p>
            <w:pPr>
              <w:spacing w:after="20"/>
              <w:ind w:left="20"/>
              <w:jc w:val="both"/>
            </w:pPr>
            <w:r>
              <w:rPr>
                <w:rFonts w:ascii="Times New Roman"/>
                <w:b w:val="false"/>
                <w:i w:val="false"/>
                <w:color w:val="000000"/>
                <w:sz w:val="20"/>
              </w:rPr>
              <w:t>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сведений 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результата выполнения запроса сведений </w:t>
            </w:r>
          </w:p>
          <w:p>
            <w:pPr>
              <w:spacing w:after="20"/>
              <w:ind w:left="20"/>
              <w:jc w:val="both"/>
            </w:pPr>
            <w:r>
              <w:rPr>
                <w:rFonts w:ascii="Times New Roman"/>
                <w:b w:val="false"/>
                <w:i w:val="false"/>
                <w:color w:val="000000"/>
                <w:sz w:val="20"/>
              </w:rPr>
              <w:t>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658" w:id="508"/>
    <w:p>
      <w:pPr>
        <w:spacing w:after="0"/>
        <w:ind w:left="0"/>
        <w:jc w:val="left"/>
      </w:pPr>
      <w:r>
        <w:rPr>
          <w:rFonts w:ascii="Times New Roman"/>
          <w:b/>
          <w:i w:val="false"/>
          <w:color w:val="000000"/>
        </w:rPr>
        <w:t xml:space="preserve"> Описание операции "Передача запроса сведений об уникальных номерах перевозок" (P.LS.06.OPR.090)</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сведений 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запроса уникальных номеров перевозок </w:t>
            </w:r>
          </w:p>
          <w:p>
            <w:pPr>
              <w:spacing w:after="20"/>
              <w:ind w:left="20"/>
              <w:jc w:val="both"/>
            </w:pPr>
            <w:r>
              <w:rPr>
                <w:rFonts w:ascii="Times New Roman"/>
                <w:b w:val="false"/>
                <w:i w:val="false"/>
                <w:color w:val="000000"/>
                <w:sz w:val="20"/>
              </w:rPr>
              <w:t>по идентификатору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регистрации запрос на предоставление сведений </w:t>
            </w:r>
          </w:p>
          <w:p>
            <w:pPr>
              <w:spacing w:after="20"/>
              <w:ind w:left="20"/>
              <w:jc w:val="both"/>
            </w:pPr>
            <w:r>
              <w:rPr>
                <w:rFonts w:ascii="Times New Roman"/>
                <w:b w:val="false"/>
                <w:i w:val="false"/>
                <w:color w:val="000000"/>
                <w:sz w:val="20"/>
              </w:rPr>
              <w:t xml:space="preserve">об уникальных номерах перевозок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об уникальных номерах перевозок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660" w:id="509"/>
    <w:p>
      <w:pPr>
        <w:spacing w:after="0"/>
        <w:ind w:left="0"/>
        <w:jc w:val="left"/>
      </w:pPr>
      <w:r>
        <w:rPr>
          <w:rFonts w:ascii="Times New Roman"/>
          <w:b/>
          <w:i w:val="false"/>
          <w:color w:val="000000"/>
        </w:rPr>
        <w:t xml:space="preserve"> Описание операции "Прием и обработка запроса сведений об уникальных номерах перевозок" (P.LS.06.OPR.091)</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сведений 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регистрации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сведений об уникальных номерах перевозок (операция "Передача запроса сведений </w:t>
            </w:r>
          </w:p>
          <w:p>
            <w:pPr>
              <w:spacing w:after="20"/>
              <w:ind w:left="20"/>
              <w:jc w:val="both"/>
            </w:pPr>
            <w:r>
              <w:rPr>
                <w:rFonts w:ascii="Times New Roman"/>
                <w:b w:val="false"/>
                <w:i w:val="false"/>
                <w:color w:val="000000"/>
                <w:sz w:val="20"/>
              </w:rPr>
              <w:t>об уникальных номерах перевозок" (P.LS.06.OPR.090))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сведений об уникальных номерах перевозок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проследования сообщение, содержащее результат выполнения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уникальных номерах перевозок обработан, результат выполнения запроса сведений об уникальных номерах перевозок направлен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bookmarkStart w:name="z662" w:id="510"/>
    <w:p>
      <w:pPr>
        <w:spacing w:after="0"/>
        <w:ind w:left="0"/>
        <w:jc w:val="left"/>
      </w:pPr>
      <w:r>
        <w:rPr>
          <w:rFonts w:ascii="Times New Roman"/>
          <w:b/>
          <w:i w:val="false"/>
          <w:color w:val="000000"/>
        </w:rPr>
        <w:t xml:space="preserve"> Описание операции "Прием и обработка результата выполнения запроса сведений об уникальных номерах перевозок" (P.LS.06.OPR.092)</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сведений 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результата выполнения запроса сведений </w:t>
            </w:r>
          </w:p>
          <w:p>
            <w:pPr>
              <w:spacing w:after="20"/>
              <w:ind w:left="20"/>
              <w:jc w:val="both"/>
            </w:pPr>
            <w:r>
              <w:rPr>
                <w:rFonts w:ascii="Times New Roman"/>
                <w:b w:val="false"/>
                <w:i w:val="false"/>
                <w:color w:val="000000"/>
                <w:sz w:val="20"/>
              </w:rPr>
              <w:t xml:space="preserve">об уникальных номерах перевозок (операция "Прием </w:t>
            </w:r>
          </w:p>
          <w:p>
            <w:pPr>
              <w:spacing w:after="20"/>
              <w:ind w:left="20"/>
              <w:jc w:val="both"/>
            </w:pPr>
            <w:r>
              <w:rPr>
                <w:rFonts w:ascii="Times New Roman"/>
                <w:b w:val="false"/>
                <w:i w:val="false"/>
                <w:color w:val="000000"/>
                <w:sz w:val="20"/>
              </w:rPr>
              <w:t>и обработка запроса сведений об уникальных номерах перевозок" (P.LS.06.OPR.091))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результата выполнения запроса сведений </w:t>
            </w:r>
          </w:p>
          <w:p>
            <w:pPr>
              <w:spacing w:after="20"/>
              <w:ind w:left="20"/>
              <w:jc w:val="both"/>
            </w:pPr>
            <w:r>
              <w:rPr>
                <w:rFonts w:ascii="Times New Roman"/>
                <w:b w:val="false"/>
                <w:i w:val="false"/>
                <w:color w:val="000000"/>
                <w:sz w:val="20"/>
              </w:rPr>
              <w:t>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выполнения запроса сведений </w:t>
            </w:r>
          </w:p>
          <w:p>
            <w:pPr>
              <w:spacing w:after="20"/>
              <w:ind w:left="20"/>
              <w:jc w:val="both"/>
            </w:pPr>
            <w:r>
              <w:rPr>
                <w:rFonts w:ascii="Times New Roman"/>
                <w:b w:val="false"/>
                <w:i w:val="false"/>
                <w:color w:val="000000"/>
                <w:sz w:val="20"/>
              </w:rPr>
              <w:t>об уникальных номерах перевозок обработан</w:t>
            </w:r>
          </w:p>
        </w:tc>
      </w:tr>
    </w:tbl>
    <w:bookmarkStart w:name="z663" w:id="511"/>
    <w:p>
      <w:pPr>
        <w:spacing w:after="0"/>
        <w:ind w:left="0"/>
        <w:jc w:val="both"/>
      </w:pPr>
      <w:r>
        <w:rPr>
          <w:rFonts w:ascii="Times New Roman"/>
          <w:b w:val="false"/>
          <w:i w:val="false"/>
          <w:color w:val="000000"/>
          <w:sz w:val="28"/>
        </w:rPr>
        <w:t>
      Процедура "Запрос технологических данных навигационной пломбы" (P.LS.06.PRC.024)</w:t>
      </w:r>
    </w:p>
    <w:bookmarkEnd w:id="511"/>
    <w:bookmarkStart w:name="z664" w:id="512"/>
    <w:p>
      <w:pPr>
        <w:spacing w:after="0"/>
        <w:ind w:left="0"/>
        <w:jc w:val="both"/>
      </w:pPr>
      <w:r>
        <w:rPr>
          <w:rFonts w:ascii="Times New Roman"/>
          <w:b w:val="false"/>
          <w:i w:val="false"/>
          <w:color w:val="000000"/>
          <w:sz w:val="28"/>
        </w:rPr>
        <w:t>
      220. Схема выполнения процедуры "Запрос технологических данных навигационной пломбы" (P.LS.06.PRC.024) представлена на рисунке 32.</w:t>
      </w:r>
    </w:p>
    <w:bookmarkEnd w:id="5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5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(P.LS.06.PRC.024)</w:t>
      </w:r>
    </w:p>
    <w:bookmarkEnd w:id="513"/>
    <w:bookmarkStart w:name="z667" w:id="514"/>
    <w:p>
      <w:pPr>
        <w:spacing w:after="0"/>
        <w:ind w:left="0"/>
        <w:jc w:val="both"/>
      </w:pPr>
      <w:r>
        <w:rPr>
          <w:rFonts w:ascii="Times New Roman"/>
          <w:b w:val="false"/>
          <w:i w:val="false"/>
          <w:color w:val="000000"/>
          <w:sz w:val="28"/>
        </w:rPr>
        <w:t>
      221. Процедура "Запрос технологических данных навигационной пломбы" (P.LS.06.PRC.024) выполняется оператором отслеживания перевозки при необходимости получения технологических данных навигационной пломбы, переданных в ходе одной перевозки, по ее идентификатору.</w:t>
      </w:r>
    </w:p>
    <w:bookmarkEnd w:id="514"/>
    <w:bookmarkStart w:name="z668" w:id="515"/>
    <w:p>
      <w:pPr>
        <w:spacing w:after="0"/>
        <w:ind w:left="0"/>
        <w:jc w:val="both"/>
      </w:pPr>
      <w:r>
        <w:rPr>
          <w:rFonts w:ascii="Times New Roman"/>
          <w:b w:val="false"/>
          <w:i w:val="false"/>
          <w:color w:val="000000"/>
          <w:sz w:val="28"/>
        </w:rPr>
        <w:t>
      222. Первой выполняется операция "Передача запроса технологических данных навигационной пломбы" (P.LS.06.OPR.093), в ходе выполнения которой оператор отслеживания перевозки формирует и направляет оператору регистрации запрос на предоставление технологических данных навигационной пломбы.</w:t>
      </w:r>
    </w:p>
    <w:bookmarkEnd w:id="515"/>
    <w:bookmarkStart w:name="z669" w:id="516"/>
    <w:p>
      <w:pPr>
        <w:spacing w:after="0"/>
        <w:ind w:left="0"/>
        <w:jc w:val="both"/>
      </w:pPr>
      <w:r>
        <w:rPr>
          <w:rFonts w:ascii="Times New Roman"/>
          <w:b w:val="false"/>
          <w:i w:val="false"/>
          <w:color w:val="000000"/>
          <w:sz w:val="28"/>
        </w:rPr>
        <w:t>
      223. При получении оператором регистрации запроса на предоставление технологических данных навигационной пломбы выполняется операция "Прием и обработка запроса технологических данных навигационной пломбы" (P.LS.06.OPR.094), в ходе выполнения которой оператор регистрации формирует и направляет оператору отслеживания перевозки сообщение, содержащее результат выполнения запроса.</w:t>
      </w:r>
    </w:p>
    <w:bookmarkEnd w:id="516"/>
    <w:bookmarkStart w:name="z670" w:id="517"/>
    <w:p>
      <w:pPr>
        <w:spacing w:after="0"/>
        <w:ind w:left="0"/>
        <w:jc w:val="both"/>
      </w:pPr>
      <w:r>
        <w:rPr>
          <w:rFonts w:ascii="Times New Roman"/>
          <w:b w:val="false"/>
          <w:i w:val="false"/>
          <w:color w:val="000000"/>
          <w:sz w:val="28"/>
        </w:rPr>
        <w:t>
      224. При получении оператором отслеживания перевозки результата выполнения запроса, выполняется операция "Прием и обработка результата выполнения запроса технологических данных навигационной пломбы" (P.LS.06.OPR.095).</w:t>
      </w:r>
    </w:p>
    <w:bookmarkEnd w:id="517"/>
    <w:bookmarkStart w:name="z671" w:id="518"/>
    <w:p>
      <w:pPr>
        <w:spacing w:after="0"/>
        <w:ind w:left="0"/>
        <w:jc w:val="both"/>
      </w:pPr>
      <w:r>
        <w:rPr>
          <w:rFonts w:ascii="Times New Roman"/>
          <w:b w:val="false"/>
          <w:i w:val="false"/>
          <w:color w:val="000000"/>
          <w:sz w:val="28"/>
        </w:rPr>
        <w:t xml:space="preserve">
      225. Результатом выполнения процедуры "Запрос технологических данных навигационной пломбы" (P.LS.06.PRC.024) является прием и обработка оператором отслеживания перевозки результата выполнения запроса технологических данных навигационной пломбы. </w:t>
      </w:r>
    </w:p>
    <w:bookmarkEnd w:id="518"/>
    <w:bookmarkStart w:name="z672" w:id="519"/>
    <w:p>
      <w:pPr>
        <w:spacing w:after="0"/>
        <w:ind w:left="0"/>
        <w:jc w:val="both"/>
      </w:pPr>
      <w:r>
        <w:rPr>
          <w:rFonts w:ascii="Times New Roman"/>
          <w:b w:val="false"/>
          <w:i w:val="false"/>
          <w:color w:val="000000"/>
          <w:sz w:val="28"/>
        </w:rPr>
        <w:t>
      226. Перечень операций общего процесса, выполняемых в рамках процедуры "Запрос технологических данных навигационной пломбы" (P.LS.06.PRC.024), приведен в таблице 125.</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bookmarkStart w:name="z674" w:id="520"/>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технологических данных навигационной пломбы" (P.LS.06.PRC.024)</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126</w:t>
            </w:r>
          </w:p>
        </w:tc>
      </w:tr>
    </w:tbl>
    <w:bookmarkStart w:name="z676" w:id="521"/>
    <w:p>
      <w:pPr>
        <w:spacing w:after="0"/>
        <w:ind w:left="0"/>
        <w:jc w:val="left"/>
      </w:pPr>
      <w:r>
        <w:rPr>
          <w:rFonts w:ascii="Times New Roman"/>
          <w:b/>
          <w:i w:val="false"/>
          <w:color w:val="000000"/>
        </w:rPr>
        <w:t xml:space="preserve"> Описание операции "Передача запроса технологических данных навигационной пломбы" (P.LS.06.OPR.093)</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технологических данных, переданных в ходе одной перевозки, по идентификатору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оператору регистрации запрос на предоставление технологических данных навигационной пломбы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технологических данных навигационной пломбы направлен оператору регистрации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127</w:t>
            </w:r>
          </w:p>
        </w:tc>
      </w:tr>
    </w:tbl>
    <w:bookmarkStart w:name="z678" w:id="522"/>
    <w:p>
      <w:pPr>
        <w:spacing w:after="0"/>
        <w:ind w:left="0"/>
        <w:jc w:val="left"/>
      </w:pPr>
      <w:r>
        <w:rPr>
          <w:rFonts w:ascii="Times New Roman"/>
          <w:b/>
          <w:i w:val="false"/>
          <w:color w:val="000000"/>
        </w:rPr>
        <w:t xml:space="preserve"> Описание операции "Прием и обработка запроса технологических данных навигационной пломбы" (P.LS.06.OPR.094)</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технологических данных навигационной пломбы (операция "Передача запроса технологических данных навигационной пломбы" (P.LS.06.OPR.093))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запроса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технологических данных навигационной пломбы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 xml:space="preserve">с применением навигационных пломб, формирует </w:t>
            </w:r>
          </w:p>
          <w:p>
            <w:pPr>
              <w:spacing w:after="20"/>
              <w:ind w:left="20"/>
              <w:jc w:val="both"/>
            </w:pPr>
            <w:r>
              <w:rPr>
                <w:rFonts w:ascii="Times New Roman"/>
                <w:b w:val="false"/>
                <w:i w:val="false"/>
                <w:color w:val="000000"/>
                <w:sz w:val="20"/>
              </w:rPr>
              <w:t>и направляет оператору отслеживания перевозки сообщение, содержащее результат выполнения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 обработан, результат выполнения запроса направлен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128</w:t>
            </w:r>
          </w:p>
        </w:tc>
      </w:tr>
    </w:tbl>
    <w:bookmarkStart w:name="z680" w:id="523"/>
    <w:p>
      <w:pPr>
        <w:spacing w:after="0"/>
        <w:ind w:left="0"/>
        <w:jc w:val="left"/>
      </w:pPr>
      <w:r>
        <w:rPr>
          <w:rFonts w:ascii="Times New Roman"/>
          <w:b/>
          <w:i w:val="false"/>
          <w:color w:val="000000"/>
        </w:rPr>
        <w:t xml:space="preserve"> Описание операции "Прием и обработка результата выполнения запроса технологических данных навигационной пломбы" (P.LS.06.OPR.095)</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результата выполнения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результата выполнения запроса технологических данных навигационной пломбы (операция "Прием </w:t>
            </w:r>
          </w:p>
          <w:p>
            <w:pPr>
              <w:spacing w:after="20"/>
              <w:ind w:left="20"/>
              <w:jc w:val="both"/>
            </w:pPr>
            <w:r>
              <w:rPr>
                <w:rFonts w:ascii="Times New Roman"/>
                <w:b w:val="false"/>
                <w:i w:val="false"/>
                <w:color w:val="000000"/>
                <w:sz w:val="20"/>
              </w:rPr>
              <w:t>и обработка запроса технологических данных навигационной пломбы" (P.LS.06.OPR.094))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результата выполнения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технологических данных навигационной пломбы обработан</w:t>
            </w:r>
          </w:p>
        </w:tc>
      </w:tr>
    </w:tbl>
    <w:bookmarkStart w:name="z681" w:id="524"/>
    <w:p>
      <w:pPr>
        <w:spacing w:after="0"/>
        <w:ind w:left="0"/>
        <w:jc w:val="left"/>
      </w:pPr>
      <w:r>
        <w:rPr>
          <w:rFonts w:ascii="Times New Roman"/>
          <w:b/>
          <w:i w:val="false"/>
          <w:color w:val="000000"/>
        </w:rPr>
        <w:t xml:space="preserve"> 5. Процедуры информационного взаимодействия при применении мер и форм контроля</w:t>
      </w:r>
    </w:p>
    <w:bookmarkEnd w:id="524"/>
    <w:bookmarkStart w:name="z682" w:id="525"/>
    <w:p>
      <w:pPr>
        <w:spacing w:after="0"/>
        <w:ind w:left="0"/>
        <w:jc w:val="both"/>
      </w:pPr>
      <w:r>
        <w:rPr>
          <w:rFonts w:ascii="Times New Roman"/>
          <w:b w:val="false"/>
          <w:i w:val="false"/>
          <w:color w:val="000000"/>
          <w:sz w:val="28"/>
        </w:rPr>
        <w:t>
      Процедура "Информирование оператора отслеживания перевозки о принятых мерах и формах контроля" (P.LS.06.PRC.025)</w:t>
      </w:r>
    </w:p>
    <w:bookmarkEnd w:id="525"/>
    <w:bookmarkStart w:name="z683" w:id="526"/>
    <w:p>
      <w:pPr>
        <w:spacing w:after="0"/>
        <w:ind w:left="0"/>
        <w:jc w:val="both"/>
      </w:pPr>
      <w:r>
        <w:rPr>
          <w:rFonts w:ascii="Times New Roman"/>
          <w:b w:val="false"/>
          <w:i w:val="false"/>
          <w:color w:val="000000"/>
          <w:sz w:val="28"/>
        </w:rPr>
        <w:t>
      227. Схема выполнения процедуры "Информирование оператора отслеживания перевозки о принятых мерах и формах контроля" (P.LS.06.PRC.025) представлена на рисунке 33.</w:t>
      </w:r>
    </w:p>
    <w:bookmarkEnd w:id="526"/>
    <w:bookmarkStart w:name="z684"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5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принятых</w:t>
      </w:r>
      <w:r>
        <w:rPr>
          <w:rFonts w:ascii="Times New Roman"/>
          <w:b w:val="false"/>
          <w:i w:val="false"/>
          <w:color w:val="000000"/>
          <w:sz w:val="28"/>
        </w:rPr>
        <w:t xml:space="preserve"> </w:t>
      </w:r>
      <w:r>
        <w:rPr>
          <w:rFonts w:ascii="Times New Roman"/>
          <w:b/>
          <w:i w:val="false"/>
          <w:color w:val="000000"/>
          <w:sz w:val="28"/>
        </w:rPr>
        <w:t>мерах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формах</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(P.LS.06.PRC.025)</w:t>
      </w:r>
    </w:p>
    <w:bookmarkEnd w:id="528"/>
    <w:bookmarkStart w:name="z686" w:id="529"/>
    <w:p>
      <w:pPr>
        <w:spacing w:after="0"/>
        <w:ind w:left="0"/>
        <w:jc w:val="both"/>
      </w:pPr>
      <w:r>
        <w:rPr>
          <w:rFonts w:ascii="Times New Roman"/>
          <w:b w:val="false"/>
          <w:i w:val="false"/>
          <w:color w:val="000000"/>
          <w:sz w:val="28"/>
        </w:rPr>
        <w:t>
      228. Процедура "Информирование оператора отслеживания перевозки о принятых мерах и формах контроля" (P.LS.06.PRC.025) осуществляется оператором применения мер и форм контроля в случае принятия контролирующим органом таких мер и форм контроля в процессе перевозки объекта отслеживания. Процедура выполняется в случае, если оператор применения мер и форм контроля не совпадает с оператором отслеживания перевозки.</w:t>
      </w:r>
    </w:p>
    <w:bookmarkEnd w:id="529"/>
    <w:bookmarkStart w:name="z687" w:id="530"/>
    <w:p>
      <w:pPr>
        <w:spacing w:after="0"/>
        <w:ind w:left="0"/>
        <w:jc w:val="both"/>
      </w:pPr>
      <w:r>
        <w:rPr>
          <w:rFonts w:ascii="Times New Roman"/>
          <w:b w:val="false"/>
          <w:i w:val="false"/>
          <w:color w:val="000000"/>
          <w:sz w:val="28"/>
        </w:rPr>
        <w:t>
      229. Первой выполняется операция "Представление оператором применения мер и форм контроля сведений о применении мер и форм контроля" (P.LS.06.OPR.096), в ходе выполнения которой оператор применения мер и форм контроля формирует и представляет оператору отслеживания перевозки сведения о применении мер и форм контроля.</w:t>
      </w:r>
    </w:p>
    <w:bookmarkEnd w:id="530"/>
    <w:bookmarkStart w:name="z688" w:id="531"/>
    <w:p>
      <w:pPr>
        <w:spacing w:after="0"/>
        <w:ind w:left="0"/>
        <w:jc w:val="both"/>
      </w:pPr>
      <w:r>
        <w:rPr>
          <w:rFonts w:ascii="Times New Roman"/>
          <w:b w:val="false"/>
          <w:i w:val="false"/>
          <w:color w:val="000000"/>
          <w:sz w:val="28"/>
        </w:rPr>
        <w:t>
      230. При получении оператором отслеживания перевозки сведений о применении мер и форм контроля выполняется операция "Прием и обработка оператором отслеживания перевозки сведений о применении мер и форм контроля" (P.LS.06.OPR.097), в ходе выполнения которой оператор отслеживания перевозки осуществляет обработку сведений, формирует и направляет оператору применения мер и форм контроля уведомление об обработке сведений о применении мер и форм контроля.</w:t>
      </w:r>
    </w:p>
    <w:bookmarkEnd w:id="531"/>
    <w:bookmarkStart w:name="z689" w:id="532"/>
    <w:p>
      <w:pPr>
        <w:spacing w:after="0"/>
        <w:ind w:left="0"/>
        <w:jc w:val="both"/>
      </w:pPr>
      <w:r>
        <w:rPr>
          <w:rFonts w:ascii="Times New Roman"/>
          <w:b w:val="false"/>
          <w:i w:val="false"/>
          <w:color w:val="000000"/>
          <w:sz w:val="28"/>
        </w:rPr>
        <w:t>
      231. При получении оператором применения мер и форм контроля уведомления об обработке сведений о применении мер и форм контроля выполняется операция "Получение оператором применения мер и форм контроля уведомления об обработке сведений о применении мер и форм контроля" (P.LS.06.OPR.098).</w:t>
      </w:r>
    </w:p>
    <w:bookmarkEnd w:id="532"/>
    <w:bookmarkStart w:name="z690" w:id="533"/>
    <w:p>
      <w:pPr>
        <w:spacing w:after="0"/>
        <w:ind w:left="0"/>
        <w:jc w:val="both"/>
      </w:pPr>
      <w:r>
        <w:rPr>
          <w:rFonts w:ascii="Times New Roman"/>
          <w:b w:val="false"/>
          <w:i w:val="false"/>
          <w:color w:val="000000"/>
          <w:sz w:val="28"/>
        </w:rPr>
        <w:t xml:space="preserve">
      232. Результатами выполнения процедуры "Информирование оператора отслеживания перевозки о принятых мерах и формах контроля" (P.LS.06.PRC.025) является обработка оператором отслеживания перевозки сведений о применении мер и форм контроля, получение оператором применения мер и форм контроля уведомления об обработке сведений о применении мер и форм контроля. </w:t>
      </w:r>
    </w:p>
    <w:bookmarkEnd w:id="533"/>
    <w:bookmarkStart w:name="z691" w:id="534"/>
    <w:p>
      <w:pPr>
        <w:spacing w:after="0"/>
        <w:ind w:left="0"/>
        <w:jc w:val="both"/>
      </w:pPr>
      <w:r>
        <w:rPr>
          <w:rFonts w:ascii="Times New Roman"/>
          <w:b w:val="false"/>
          <w:i w:val="false"/>
          <w:color w:val="000000"/>
          <w:sz w:val="28"/>
        </w:rPr>
        <w:t>
      233. Перечень операций общего процесса, выполняемых в рамках процедуры "Информирование оператора отслеживания перевозки о принятых мерах и формах контроля" (P.LS.06.PRC.025), приведен в таблице 129.</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129</w:t>
            </w:r>
          </w:p>
        </w:tc>
      </w:tr>
    </w:tbl>
    <w:bookmarkStart w:name="z693" w:id="535"/>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оператора отслеживания перевозки о принятых мерах и формах контроля" (P.LS.06.PRC.025)</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применения мер и форм контроля сведений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оператором применения мер и форм контроля уведомления об обработке сведений </w:t>
            </w:r>
          </w:p>
          <w:p>
            <w:pPr>
              <w:spacing w:after="20"/>
              <w:ind w:left="20"/>
              <w:jc w:val="both"/>
            </w:pPr>
            <w:r>
              <w:rPr>
                <w:rFonts w:ascii="Times New Roman"/>
                <w:b w:val="false"/>
                <w:i w:val="false"/>
                <w:color w:val="000000"/>
                <w:sz w:val="20"/>
              </w:rPr>
              <w:t>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130</w:t>
            </w:r>
          </w:p>
        </w:tc>
      </w:tr>
    </w:tbl>
    <w:bookmarkStart w:name="z695" w:id="536"/>
    <w:p>
      <w:pPr>
        <w:spacing w:after="0"/>
        <w:ind w:left="0"/>
        <w:jc w:val="left"/>
      </w:pPr>
      <w:r>
        <w:rPr>
          <w:rFonts w:ascii="Times New Roman"/>
          <w:b/>
          <w:i w:val="false"/>
          <w:color w:val="000000"/>
        </w:rPr>
        <w:t xml:space="preserve"> Описание операции "Представление оператором применения мер и форм контроля сведений о применении мер и форм контроля" (P.LS.06.OPR.096)</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применения мер и форм контроля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применения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информирования оператора отслеживания перевозки о примененных мерах и формах контроля, при условии, что оператор применения мер и форм контроля не совпадает </w:t>
            </w:r>
          </w:p>
          <w:p>
            <w:pPr>
              <w:spacing w:after="20"/>
              <w:ind w:left="20"/>
              <w:jc w:val="both"/>
            </w:pPr>
            <w:r>
              <w:rPr>
                <w:rFonts w:ascii="Times New Roman"/>
                <w:b w:val="false"/>
                <w:i w:val="false"/>
                <w:color w:val="000000"/>
                <w:sz w:val="20"/>
              </w:rPr>
              <w:t>с оператором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отслеживания перевозки сведения о применении мер и форм контроля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применении мер и форм контроля. представлены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131</w:t>
            </w:r>
          </w:p>
        </w:tc>
      </w:tr>
    </w:tbl>
    <w:bookmarkStart w:name="z697" w:id="537"/>
    <w:p>
      <w:pPr>
        <w:spacing w:after="0"/>
        <w:ind w:left="0"/>
        <w:jc w:val="left"/>
      </w:pPr>
      <w:r>
        <w:rPr>
          <w:rFonts w:ascii="Times New Roman"/>
          <w:b/>
          <w:i w:val="false"/>
          <w:color w:val="000000"/>
        </w:rPr>
        <w:t xml:space="preserve"> Описание операции "Прием и обработка оператором отслеживания перевозки сведений о применении мер и форм контроля" (P.LS.06.OPR.097)</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отслеживания перевозки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применении мер и форм контроля (операция "Представление оператором применения мер и форм контроля сведений о применении мер и форм контроля" (P.LS.06.OPR.096))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применении мер и форм контроля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при отслеживании перевозок с применением навигационных пломб, формирует и направляет оператору применения мер и форм контроля уведомление об обработке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применении мер и форм контроля обработаны, уведомление об обработке сведений </w:t>
            </w:r>
          </w:p>
          <w:p>
            <w:pPr>
              <w:spacing w:after="20"/>
              <w:ind w:left="20"/>
              <w:jc w:val="both"/>
            </w:pPr>
            <w:r>
              <w:rPr>
                <w:rFonts w:ascii="Times New Roman"/>
                <w:b w:val="false"/>
                <w:i w:val="false"/>
                <w:color w:val="000000"/>
                <w:sz w:val="20"/>
              </w:rPr>
              <w:t>о применении мер и форм контроля направлено оператору применения мер и форм контроля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132</w:t>
            </w:r>
          </w:p>
        </w:tc>
      </w:tr>
    </w:tbl>
    <w:bookmarkStart w:name="z699" w:id="538"/>
    <w:p>
      <w:pPr>
        <w:spacing w:after="0"/>
        <w:ind w:left="0"/>
        <w:jc w:val="left"/>
      </w:pPr>
      <w:r>
        <w:rPr>
          <w:rFonts w:ascii="Times New Roman"/>
          <w:b/>
          <w:i w:val="false"/>
          <w:color w:val="000000"/>
        </w:rPr>
        <w:t xml:space="preserve"> Описание операции "Получение оператором применения мер и форм контроля уведомления об обработке сведений о применении мер и форм контроля" (P.LS.06.OPR.098)</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оператором применения мер и форм контроля уведомления об обработке сведений </w:t>
            </w:r>
          </w:p>
          <w:p>
            <w:pPr>
              <w:spacing w:after="20"/>
              <w:ind w:left="20"/>
              <w:jc w:val="both"/>
            </w:pPr>
            <w:r>
              <w:rPr>
                <w:rFonts w:ascii="Times New Roman"/>
                <w:b w:val="false"/>
                <w:i w:val="false"/>
                <w:color w:val="000000"/>
                <w:sz w:val="20"/>
              </w:rPr>
              <w:t>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применения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применении мер и форм контроля (операция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применении мер и форм контроля" (P.LS.06.OPR.097))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применении мер и форм контроля обработано</w:t>
            </w:r>
          </w:p>
        </w:tc>
      </w:tr>
    </w:tbl>
    <w:bookmarkStart w:name="z700" w:id="539"/>
    <w:p>
      <w:pPr>
        <w:spacing w:after="0"/>
        <w:ind w:left="0"/>
        <w:jc w:val="both"/>
      </w:pPr>
      <w:r>
        <w:rPr>
          <w:rFonts w:ascii="Times New Roman"/>
          <w:b w:val="false"/>
          <w:i w:val="false"/>
          <w:color w:val="000000"/>
          <w:sz w:val="28"/>
        </w:rPr>
        <w:t>
      Процедура "Информирование оператора проследования о принятых мерах и формах контроля" (P.LS.06.PRC.026)</w:t>
      </w:r>
    </w:p>
    <w:bookmarkEnd w:id="539"/>
    <w:bookmarkStart w:name="z701" w:id="540"/>
    <w:p>
      <w:pPr>
        <w:spacing w:after="0"/>
        <w:ind w:left="0"/>
        <w:jc w:val="both"/>
      </w:pPr>
      <w:r>
        <w:rPr>
          <w:rFonts w:ascii="Times New Roman"/>
          <w:b w:val="false"/>
          <w:i w:val="false"/>
          <w:color w:val="000000"/>
          <w:sz w:val="28"/>
        </w:rPr>
        <w:t>
      234. Схема выполнения процедуры "Информирование оператора проследования о принятых мерах и формах контроля" (P.LS.06.PRC.026) представлена на рисунке 34.</w:t>
      </w:r>
    </w:p>
    <w:bookmarkEnd w:id="540"/>
    <w:bookmarkStart w:name="z702"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747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принятых</w:t>
      </w:r>
      <w:r>
        <w:rPr>
          <w:rFonts w:ascii="Times New Roman"/>
          <w:b w:val="false"/>
          <w:i w:val="false"/>
          <w:color w:val="000000"/>
          <w:sz w:val="28"/>
        </w:rPr>
        <w:t xml:space="preserve"> </w:t>
      </w:r>
      <w:r>
        <w:rPr>
          <w:rFonts w:ascii="Times New Roman"/>
          <w:b/>
          <w:i w:val="false"/>
          <w:color w:val="000000"/>
          <w:sz w:val="28"/>
        </w:rPr>
        <w:t>мерах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формах</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(P.LS.06.PRC.026)</w:t>
      </w:r>
    </w:p>
    <w:bookmarkEnd w:id="542"/>
    <w:bookmarkStart w:name="z704" w:id="543"/>
    <w:p>
      <w:pPr>
        <w:spacing w:after="0"/>
        <w:ind w:left="0"/>
        <w:jc w:val="both"/>
      </w:pPr>
      <w:r>
        <w:rPr>
          <w:rFonts w:ascii="Times New Roman"/>
          <w:b w:val="false"/>
          <w:i w:val="false"/>
          <w:color w:val="000000"/>
          <w:sz w:val="28"/>
        </w:rPr>
        <w:t>
      235. Процедура "Информирование оператора проследования о принятых мерах и формах контроля" (P.LS.06.PRC.026) осуществляется оператором отслеживания перевозки при получении от оператора применения мер и форм контроля сведений о примененных мерах и формах контроля, в том числе в случае, если оператор отслеживания перевозки совпадает с оператором применения мер и форм контроля. Процедура "Информирование оператора проследования о принятых мерах и формах контроля" (P.LS.06.PRC.026) выполняется отдельно по отношению к каждому оператору проследования, за исключением оператора проследования, который совпадает с оператором применения мер и форм контроля.</w:t>
      </w:r>
    </w:p>
    <w:bookmarkEnd w:id="543"/>
    <w:bookmarkStart w:name="z705" w:id="544"/>
    <w:p>
      <w:pPr>
        <w:spacing w:after="0"/>
        <w:ind w:left="0"/>
        <w:jc w:val="both"/>
      </w:pPr>
      <w:r>
        <w:rPr>
          <w:rFonts w:ascii="Times New Roman"/>
          <w:b w:val="false"/>
          <w:i w:val="false"/>
          <w:color w:val="000000"/>
          <w:sz w:val="28"/>
        </w:rPr>
        <w:t>
      236. Первой выполняется операция "Представление сведений о применении мер и форм контроля" (P.LS.06.OPR.099), в ходе выполнения которой оператор отслеживания перевозки формирует и представляет оператору проследования сведения о применении мер и форм контроля.</w:t>
      </w:r>
    </w:p>
    <w:bookmarkEnd w:id="544"/>
    <w:bookmarkStart w:name="z706" w:id="545"/>
    <w:p>
      <w:pPr>
        <w:spacing w:after="0"/>
        <w:ind w:left="0"/>
        <w:jc w:val="both"/>
      </w:pPr>
      <w:r>
        <w:rPr>
          <w:rFonts w:ascii="Times New Roman"/>
          <w:b w:val="false"/>
          <w:i w:val="false"/>
          <w:color w:val="000000"/>
          <w:sz w:val="28"/>
        </w:rPr>
        <w:t>
      237. При получении оператором проследования сведений о применении мер и форм контроля выполняется операция "Прием и обработка сведений о применении мер и форм контроля" (P.LS.06.OPR.100), в ходе выполнения которой оператор проследования осуществляет обработку сведений, формирует и направляет оператору отслеживания перевозки уведомление об обработке сведений о применении мер и форм контроля.</w:t>
      </w:r>
    </w:p>
    <w:bookmarkEnd w:id="545"/>
    <w:bookmarkStart w:name="z707" w:id="546"/>
    <w:p>
      <w:pPr>
        <w:spacing w:after="0"/>
        <w:ind w:left="0"/>
        <w:jc w:val="both"/>
      </w:pPr>
      <w:r>
        <w:rPr>
          <w:rFonts w:ascii="Times New Roman"/>
          <w:b w:val="false"/>
          <w:i w:val="false"/>
          <w:color w:val="000000"/>
          <w:sz w:val="28"/>
        </w:rPr>
        <w:t>
      238. При получении оператором отслеживания перевозки уведомления об обработке сведений о применении мер и форм контроля выполняется операция "Получение уведомления об обработке сведений о применении мер и форм контроля" (P.LS.06.OPR.101).</w:t>
      </w:r>
    </w:p>
    <w:bookmarkEnd w:id="546"/>
    <w:bookmarkStart w:name="z708" w:id="547"/>
    <w:p>
      <w:pPr>
        <w:spacing w:after="0"/>
        <w:ind w:left="0"/>
        <w:jc w:val="both"/>
      </w:pPr>
      <w:r>
        <w:rPr>
          <w:rFonts w:ascii="Times New Roman"/>
          <w:b w:val="false"/>
          <w:i w:val="false"/>
          <w:color w:val="000000"/>
          <w:sz w:val="28"/>
        </w:rPr>
        <w:t>
      239. Результатами выполнения процедуры "Информирование оператора проследования о принятых мерах и формах контроля" (P.LS.06.PRC.026) являются обработка оператором проследования сведений о применении мер и форм контроля, получение оператором отслеживания перевозки уведомления об обработке сведений о применении мер и форм контроля.</w:t>
      </w:r>
    </w:p>
    <w:bookmarkEnd w:id="547"/>
    <w:bookmarkStart w:name="z709" w:id="548"/>
    <w:p>
      <w:pPr>
        <w:spacing w:after="0"/>
        <w:ind w:left="0"/>
        <w:jc w:val="both"/>
      </w:pPr>
      <w:r>
        <w:rPr>
          <w:rFonts w:ascii="Times New Roman"/>
          <w:b w:val="false"/>
          <w:i w:val="false"/>
          <w:color w:val="000000"/>
          <w:sz w:val="28"/>
        </w:rPr>
        <w:t>
      240. Перечень операций общего процесса, выполняемых в рамках процедуры "Информирование оператора проследования о принятых мерах и формах контроля" (P.LS.06.PRC.026), приведен в таблице 133.</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133</w:t>
            </w:r>
          </w:p>
        </w:tc>
      </w:tr>
    </w:tbl>
    <w:bookmarkStart w:name="z711" w:id="549"/>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оператора проследования о принятых мерах и формах контроля" (P.LS.06.PRC.026)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134</w:t>
            </w:r>
          </w:p>
        </w:tc>
      </w:tr>
    </w:tbl>
    <w:bookmarkStart w:name="z713" w:id="550"/>
    <w:p>
      <w:pPr>
        <w:spacing w:after="0"/>
        <w:ind w:left="0"/>
        <w:jc w:val="left"/>
      </w:pPr>
      <w:r>
        <w:rPr>
          <w:rFonts w:ascii="Times New Roman"/>
          <w:b/>
          <w:i w:val="false"/>
          <w:color w:val="000000"/>
        </w:rPr>
        <w:t xml:space="preserve"> Описание операции "Представление сведений о применении мер и форм контроля" (P.LS.06.OPR.099)</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информирования операторов проследования о примененных мерах </w:t>
            </w:r>
          </w:p>
          <w:p>
            <w:pPr>
              <w:spacing w:after="20"/>
              <w:ind w:left="20"/>
              <w:jc w:val="both"/>
            </w:pPr>
            <w:r>
              <w:rPr>
                <w:rFonts w:ascii="Times New Roman"/>
                <w:b w:val="false"/>
                <w:i w:val="false"/>
                <w:color w:val="000000"/>
                <w:sz w:val="20"/>
              </w:rPr>
              <w:t xml:space="preserve">и формах контроля, в том числе в случае, если оператор отслеживания перевозки совпадает </w:t>
            </w:r>
          </w:p>
          <w:p>
            <w:pPr>
              <w:spacing w:after="20"/>
              <w:ind w:left="20"/>
              <w:jc w:val="both"/>
            </w:pPr>
            <w:r>
              <w:rPr>
                <w:rFonts w:ascii="Times New Roman"/>
                <w:b w:val="false"/>
                <w:i w:val="false"/>
                <w:color w:val="000000"/>
                <w:sz w:val="20"/>
              </w:rPr>
              <w:t>с оператором применения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проследования сведения о применении мер и форм контроля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применении мер и форм контроля представлены оператору проследования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135</w:t>
            </w:r>
          </w:p>
        </w:tc>
      </w:tr>
    </w:tbl>
    <w:bookmarkStart w:name="z715" w:id="551"/>
    <w:p>
      <w:pPr>
        <w:spacing w:after="0"/>
        <w:ind w:left="0"/>
        <w:jc w:val="left"/>
      </w:pPr>
      <w:r>
        <w:rPr>
          <w:rFonts w:ascii="Times New Roman"/>
          <w:b/>
          <w:i w:val="false"/>
          <w:color w:val="000000"/>
        </w:rPr>
        <w:t xml:space="preserve"> Описание операции "Прием и обработка сведений о применении мер и форм контроля" (P.LS.06.OPR.100)</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применении мер </w:t>
            </w:r>
          </w:p>
          <w:p>
            <w:pPr>
              <w:spacing w:after="20"/>
              <w:ind w:left="20"/>
              <w:jc w:val="both"/>
            </w:pPr>
            <w:r>
              <w:rPr>
                <w:rFonts w:ascii="Times New Roman"/>
                <w:b w:val="false"/>
                <w:i w:val="false"/>
                <w:color w:val="000000"/>
                <w:sz w:val="20"/>
              </w:rPr>
              <w:t>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применении мер и форм контроля (операция "Представление сведений о применении мер и форм контроля" (P.LS.06.OPR.099))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электронного документа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 применении мер и форм контроля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отслеживании перевозок с применением навигационных пломб, формирует и направляет оператору отслеживания перевозки уведомление </w:t>
            </w:r>
          </w:p>
          <w:p>
            <w:pPr>
              <w:spacing w:after="20"/>
              <w:ind w:left="20"/>
              <w:jc w:val="both"/>
            </w:pPr>
            <w:r>
              <w:rPr>
                <w:rFonts w:ascii="Times New Roman"/>
                <w:b w:val="false"/>
                <w:i w:val="false"/>
                <w:color w:val="000000"/>
                <w:sz w:val="20"/>
              </w:rPr>
              <w:t>об обработке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применении мер и форм контроля обработаны, уведомление об обработке сведений </w:t>
            </w:r>
          </w:p>
          <w:p>
            <w:pPr>
              <w:spacing w:after="20"/>
              <w:ind w:left="20"/>
              <w:jc w:val="both"/>
            </w:pPr>
            <w:r>
              <w:rPr>
                <w:rFonts w:ascii="Times New Roman"/>
                <w:b w:val="false"/>
                <w:i w:val="false"/>
                <w:color w:val="000000"/>
                <w:sz w:val="20"/>
              </w:rPr>
              <w:t>о применении мер и форм контроля направлено оператору отслеживания перевозки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136</w:t>
            </w:r>
          </w:p>
        </w:tc>
      </w:tr>
    </w:tbl>
    <w:bookmarkStart w:name="z717" w:id="552"/>
    <w:p>
      <w:pPr>
        <w:spacing w:after="0"/>
        <w:ind w:left="0"/>
        <w:jc w:val="left"/>
      </w:pPr>
      <w:r>
        <w:rPr>
          <w:rFonts w:ascii="Times New Roman"/>
          <w:b/>
          <w:i w:val="false"/>
          <w:color w:val="000000"/>
        </w:rPr>
        <w:t xml:space="preserve"> Описание операции "Получение уведомления об обработке сведений о применении мер и форм контроля" (P.LS.06.OPR.101)</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применении мер и форм контроля (операция "Прием и обработка сведений о применении мер и форм контроля" (P.LS.06.OPR.100))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применении мер и форм контроля обработано</w:t>
            </w:r>
          </w:p>
        </w:tc>
      </w:tr>
    </w:tbl>
    <w:bookmarkStart w:name="z718" w:id="553"/>
    <w:p>
      <w:pPr>
        <w:spacing w:after="0"/>
        <w:ind w:left="0"/>
        <w:jc w:val="left"/>
      </w:pPr>
      <w:r>
        <w:rPr>
          <w:rFonts w:ascii="Times New Roman"/>
          <w:b/>
          <w:i w:val="false"/>
          <w:color w:val="000000"/>
        </w:rPr>
        <w:t xml:space="preserve"> 6. Процедуры информационного взаимодействия при аннулировании ранее представленных сведений</w:t>
      </w:r>
    </w:p>
    <w:bookmarkEnd w:id="553"/>
    <w:bookmarkStart w:name="z719" w:id="554"/>
    <w:p>
      <w:pPr>
        <w:spacing w:after="0"/>
        <w:ind w:left="0"/>
        <w:jc w:val="both"/>
      </w:pPr>
      <w:r>
        <w:rPr>
          <w:rFonts w:ascii="Times New Roman"/>
          <w:b w:val="false"/>
          <w:i w:val="false"/>
          <w:color w:val="000000"/>
          <w:sz w:val="28"/>
        </w:rPr>
        <w:t>
      Процедура "Аннулирование ранее представленных сведений" (P.LS.06.PRC.027)</w:t>
      </w:r>
    </w:p>
    <w:bookmarkEnd w:id="554"/>
    <w:bookmarkStart w:name="z720" w:id="555"/>
    <w:p>
      <w:pPr>
        <w:spacing w:after="0"/>
        <w:ind w:left="0"/>
        <w:jc w:val="both"/>
      </w:pPr>
      <w:r>
        <w:rPr>
          <w:rFonts w:ascii="Times New Roman"/>
          <w:b w:val="false"/>
          <w:i w:val="false"/>
          <w:color w:val="000000"/>
          <w:sz w:val="28"/>
        </w:rPr>
        <w:t>
      241. Схема выполнения процедуры "Аннулирование ранее представленных сведений" (P.LS.06.PRC.027) представлена на рисунке 35.</w:t>
      </w:r>
    </w:p>
    <w:bookmarkEnd w:id="555"/>
    <w:bookmarkStart w:name="z721"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5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"Аннулирование</w:t>
      </w:r>
      <w:r>
        <w:rPr>
          <w:rFonts w:ascii="Times New Roman"/>
          <w:b w:val="false"/>
          <w:i w:val="false"/>
          <w:color w:val="000000"/>
          <w:sz w:val="28"/>
        </w:rPr>
        <w:t xml:space="preserve"> </w:t>
      </w:r>
      <w:r>
        <w:rPr>
          <w:rFonts w:ascii="Times New Roman"/>
          <w:b/>
          <w:i w:val="false"/>
          <w:color w:val="000000"/>
          <w:sz w:val="28"/>
        </w:rPr>
        <w:t>ранее</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(P.LS.06.PRC.027)</w:t>
      </w:r>
    </w:p>
    <w:bookmarkEnd w:id="557"/>
    <w:bookmarkStart w:name="z723" w:id="558"/>
    <w:p>
      <w:pPr>
        <w:spacing w:after="0"/>
        <w:ind w:left="0"/>
        <w:jc w:val="both"/>
      </w:pPr>
      <w:r>
        <w:rPr>
          <w:rFonts w:ascii="Times New Roman"/>
          <w:b w:val="false"/>
          <w:i w:val="false"/>
          <w:color w:val="000000"/>
          <w:sz w:val="28"/>
        </w:rPr>
        <w:t xml:space="preserve">
      242. Процедура "Аннулирование ранее представленных сведений" (P.LS.06.PRC.027) осуществляется при необходимости аннулирования в информационных системах операторов, представляющих информацию об аннулировании и обрабатывающих информацию об аннулировании, сведений в отношении навигационной пломбы, или объекта отслеживания, или перевозки, направленных и обработанных участниками общего процесса ранее в рамках реализации соответствующей процедуры общего процесса и связанной с ней транзакцией общего процесса. Сведения, в отношении которых возможно аннулирование, порядок, условия и сроки такого аннулирования определяются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и составом сведений, которыми обмениваются уполномоченные операторы (органы) государств - членов Евразийского экономического союза по каждой отслеживаемой перевозке, определенными Решением Коллегии Комиссии от 14 сентября 2023 г. № 139, и Правилами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утвержденными </w:t>
      </w:r>
      <w:r>
        <w:rPr>
          <w:rFonts w:ascii="Times New Roman"/>
          <w:b w:val="false"/>
          <w:i w:val="false"/>
          <w:color w:val="000000"/>
          <w:sz w:val="28"/>
        </w:rPr>
        <w:t>Решение</w:t>
      </w:r>
      <w:r>
        <w:rPr>
          <w:rFonts w:ascii="Times New Roman"/>
          <w:b w:val="false"/>
          <w:i w:val="false"/>
          <w:color w:val="000000"/>
          <w:sz w:val="28"/>
        </w:rPr>
        <w:t>м Коллегии Комиссии от 9 апреля 2024 г. № 36.</w:t>
      </w:r>
    </w:p>
    <w:bookmarkEnd w:id="558"/>
    <w:bookmarkStart w:name="z724" w:id="559"/>
    <w:p>
      <w:pPr>
        <w:spacing w:after="0"/>
        <w:ind w:left="0"/>
        <w:jc w:val="both"/>
      </w:pPr>
      <w:r>
        <w:rPr>
          <w:rFonts w:ascii="Times New Roman"/>
          <w:b w:val="false"/>
          <w:i w:val="false"/>
          <w:color w:val="000000"/>
          <w:sz w:val="28"/>
        </w:rPr>
        <w:t xml:space="preserve">
      243. Первой выполняется операция "Представление информации об аннулировании сведений" (P.LS.06.OPR.102), в ходе выполнения которой оператор, представляющий информацию об аннулировании сведений, формирует и представляет информацию об аннулировании ранее представленных сведений оператору, обрабатывающему информацию об аннулировании. </w:t>
      </w:r>
    </w:p>
    <w:bookmarkEnd w:id="559"/>
    <w:bookmarkStart w:name="z725" w:id="560"/>
    <w:p>
      <w:pPr>
        <w:spacing w:after="0"/>
        <w:ind w:left="0"/>
        <w:jc w:val="both"/>
      </w:pPr>
      <w:r>
        <w:rPr>
          <w:rFonts w:ascii="Times New Roman"/>
          <w:b w:val="false"/>
          <w:i w:val="false"/>
          <w:color w:val="000000"/>
          <w:sz w:val="28"/>
        </w:rPr>
        <w:t>
      244. При получении информации об аннулировании ранее представленных сведений оператором, обрабатывающим информацию об аннулировании, выполняется операция "Прием и обработка информации об аннулировании сведений" (P.LS.06.OPR.103), в ходе выполнения которой оператор, обрабатывающий информацию об аннулировании, осуществляет обработку информации, формирует и направляет оператору, представляющему информацию об аннулировании, уведомление об обработке информации об аннулировании сведений.</w:t>
      </w:r>
    </w:p>
    <w:bookmarkEnd w:id="560"/>
    <w:bookmarkStart w:name="z726" w:id="561"/>
    <w:p>
      <w:pPr>
        <w:spacing w:after="0"/>
        <w:ind w:left="0"/>
        <w:jc w:val="both"/>
      </w:pPr>
      <w:r>
        <w:rPr>
          <w:rFonts w:ascii="Times New Roman"/>
          <w:b w:val="false"/>
          <w:i w:val="false"/>
          <w:color w:val="000000"/>
          <w:sz w:val="28"/>
        </w:rPr>
        <w:t>
      245. При получении оператором, представляющим информацию об аннулировании, уведомления об обработке информации об аннулировании сведений выполняется операция "Получение уведомления об обработке информации об аннулировании сведений" (P.LS.06.OPR.104).</w:t>
      </w:r>
    </w:p>
    <w:bookmarkEnd w:id="561"/>
    <w:bookmarkStart w:name="z727" w:id="562"/>
    <w:p>
      <w:pPr>
        <w:spacing w:after="0"/>
        <w:ind w:left="0"/>
        <w:jc w:val="both"/>
      </w:pPr>
      <w:r>
        <w:rPr>
          <w:rFonts w:ascii="Times New Roman"/>
          <w:b w:val="false"/>
          <w:i w:val="false"/>
          <w:color w:val="000000"/>
          <w:sz w:val="28"/>
        </w:rPr>
        <w:t xml:space="preserve">
      246. Результатами выполнения процедуры "Аннулирование ранее представленных сведений" (P.LS.06.PRC.027) являются обработка информации об аннулировании ранее представленных сведений оператором, обрабатывающим информацию об аннулировании, и получение оператором, представляющим информацию об аннулировании, уведомления об обработке информации об аннулировании сведений. </w:t>
      </w:r>
    </w:p>
    <w:bookmarkEnd w:id="562"/>
    <w:bookmarkStart w:name="z728" w:id="563"/>
    <w:p>
      <w:pPr>
        <w:spacing w:after="0"/>
        <w:ind w:left="0"/>
        <w:jc w:val="both"/>
      </w:pPr>
      <w:r>
        <w:rPr>
          <w:rFonts w:ascii="Times New Roman"/>
          <w:b w:val="false"/>
          <w:i w:val="false"/>
          <w:color w:val="000000"/>
          <w:sz w:val="28"/>
        </w:rPr>
        <w:t>
      247. Перечень операций общего процесса, выполняемых в рамках процедуры "Аннулирование ранее представленных сведений" (P.LS.06.PRC.027), приведен в таблице 137.</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137</w:t>
            </w:r>
          </w:p>
        </w:tc>
      </w:tr>
    </w:tbl>
    <w:bookmarkStart w:name="z730" w:id="564"/>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ранее представленных сведений" (P.LS.06.PRC.027)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LS.06.OPR.104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информации </w:t>
            </w:r>
          </w:p>
          <w:p>
            <w:pPr>
              <w:spacing w:after="20"/>
              <w:ind w:left="20"/>
              <w:jc w:val="both"/>
            </w:pPr>
            <w:r>
              <w:rPr>
                <w:rFonts w:ascii="Times New Roman"/>
                <w:b w:val="false"/>
                <w:i w:val="false"/>
                <w:color w:val="000000"/>
                <w:sz w:val="20"/>
              </w:rPr>
              <w:t>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138</w:t>
            </w:r>
          </w:p>
        </w:tc>
      </w:tr>
    </w:tbl>
    <w:bookmarkStart w:name="z732" w:id="565"/>
    <w:p>
      <w:pPr>
        <w:spacing w:after="0"/>
        <w:ind w:left="0"/>
        <w:jc w:val="left"/>
      </w:pPr>
      <w:r>
        <w:rPr>
          <w:rFonts w:ascii="Times New Roman"/>
          <w:b/>
          <w:i w:val="false"/>
          <w:color w:val="000000"/>
        </w:rPr>
        <w:t xml:space="preserve"> Описание операции "Представление информации об аннулировании сведений" (P.LS.06.OPR.102)</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представляющий информацию об аннулировании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представления информации об аннулировании ранее направленных сведений в соответствии с </w:t>
            </w:r>
            <w:r>
              <w:rPr>
                <w:rFonts w:ascii="Times New Roman"/>
                <w:b w:val="false"/>
                <w:i w:val="false"/>
                <w:color w:val="000000"/>
                <w:sz w:val="20"/>
              </w:rPr>
              <w:t>Порядком</w:t>
            </w:r>
            <w:r>
              <w:rPr>
                <w:rFonts w:ascii="Times New Roman"/>
                <w:b w:val="false"/>
                <w:i w:val="false"/>
                <w:color w:val="000000"/>
                <w:sz w:val="20"/>
              </w:rPr>
              <w:t xml:space="preserve">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и составом сведений, которыми обмениваются уполномоченные операторы (органы) государств - членов Евразийского экономического союза по каждой отслеживаемой перевозке, определенными Решением Коллегии Комиссии от 14 сентября 2023 г. № 139, и Правилами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утвержденными </w:t>
            </w:r>
            <w:r>
              <w:rPr>
                <w:rFonts w:ascii="Times New Roman"/>
                <w:b w:val="false"/>
                <w:i w:val="false"/>
                <w:color w:val="000000"/>
                <w:sz w:val="20"/>
              </w:rPr>
              <w:t>Решение</w:t>
            </w:r>
            <w:r>
              <w:rPr>
                <w:rFonts w:ascii="Times New Roman"/>
                <w:b w:val="false"/>
                <w:i w:val="false"/>
                <w:color w:val="000000"/>
                <w:sz w:val="20"/>
              </w:rPr>
              <w:t>м Коллегии Комиссии от 9 апреля 2024 г. №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соблюдены условия, требования и органичения, установленные для аннулирования информации, установленные Правилами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утвержденными </w:t>
            </w:r>
            <w:r>
              <w:rPr>
                <w:rFonts w:ascii="Times New Roman"/>
                <w:b w:val="false"/>
                <w:i w:val="false"/>
                <w:color w:val="000000"/>
                <w:sz w:val="20"/>
              </w:rPr>
              <w:t>Решение</w:t>
            </w:r>
            <w:r>
              <w:rPr>
                <w:rFonts w:ascii="Times New Roman"/>
                <w:b w:val="false"/>
                <w:i w:val="false"/>
                <w:color w:val="000000"/>
                <w:sz w:val="20"/>
              </w:rPr>
              <w:t>м Коллегии Комиссии от 9 апреля 2024 г. №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оператору, обрабатывающему информацию об аннулировании, информацию об аннулировании ранее представленных сведений в соответствии с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ранее представленных сведений представлена оператору, обрабатывающему информацию об аннулировании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139</w:t>
            </w:r>
          </w:p>
        </w:tc>
      </w:tr>
    </w:tbl>
    <w:bookmarkStart w:name="z734" w:id="566"/>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(P.LS.06.OPR.103)</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обрабатывающий информацию об аннулировании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об аннулировании ранее представленных сведений (операция "Представление информации об аннулировании сведений" (P.LS.06.OPR.102))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электронного документа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информации об аннулировании ранее представленных сведений в соответствии с Регламентом информационного взаимодействия при отслеживании перевозок с применением навигационных пломб, формирует и направляет оператору, представляющему информацию об аннулировани, уведомление об обработке информации об аннулировании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ранее представленных сведений обработана, уведомление об обработке информации об аннулировании сведений направлено оператору представляющему информацию </w:t>
            </w:r>
          </w:p>
          <w:p>
            <w:pPr>
              <w:spacing w:after="20"/>
              <w:ind w:left="20"/>
              <w:jc w:val="both"/>
            </w:pPr>
            <w:r>
              <w:rPr>
                <w:rFonts w:ascii="Times New Roman"/>
                <w:b w:val="false"/>
                <w:i w:val="false"/>
                <w:color w:val="000000"/>
                <w:sz w:val="20"/>
              </w:rPr>
              <w:t>об аннулировани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140</w:t>
            </w:r>
          </w:p>
        </w:tc>
      </w:tr>
    </w:tbl>
    <w:bookmarkStart w:name="z736" w:id="567"/>
    <w:p>
      <w:pPr>
        <w:spacing w:after="0"/>
        <w:ind w:left="0"/>
        <w:jc w:val="left"/>
      </w:pPr>
      <w:r>
        <w:rPr>
          <w:rFonts w:ascii="Times New Roman"/>
          <w:b/>
          <w:i w:val="false"/>
          <w:color w:val="000000"/>
        </w:rPr>
        <w:t xml:space="preserve"> Описание операции "Получение уведомления об обработке информации об аннулировании сведений" (P.LS.06.OPR.104)</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P.LS.06.OPR.104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информации </w:t>
            </w:r>
          </w:p>
          <w:p>
            <w:pPr>
              <w:spacing w:after="20"/>
              <w:ind w:left="20"/>
              <w:jc w:val="both"/>
            </w:pPr>
            <w:r>
              <w:rPr>
                <w:rFonts w:ascii="Times New Roman"/>
                <w:b w:val="false"/>
                <w:i w:val="false"/>
                <w:color w:val="000000"/>
                <w:sz w:val="20"/>
              </w:rPr>
              <w:t>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представляющий информацию </w:t>
            </w:r>
          </w:p>
          <w:p>
            <w:pPr>
              <w:spacing w:after="20"/>
              <w:ind w:left="20"/>
              <w:jc w:val="both"/>
            </w:pPr>
            <w:r>
              <w:rPr>
                <w:rFonts w:ascii="Times New Roman"/>
                <w:b w:val="false"/>
                <w:i w:val="false"/>
                <w:color w:val="000000"/>
                <w:sz w:val="20"/>
              </w:rPr>
              <w:t>об аннулировании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информации об аннулировании сведений (операция "Прием и обработка информации об аннулировании сведений" (P.LS.06.OPR.103))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при отслеживании перевозок с применением навигационных пломб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информации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тке информации </w:t>
            </w:r>
          </w:p>
          <w:p>
            <w:pPr>
              <w:spacing w:after="20"/>
              <w:ind w:left="20"/>
              <w:jc w:val="both"/>
            </w:pPr>
            <w:r>
              <w:rPr>
                <w:rFonts w:ascii="Times New Roman"/>
                <w:b w:val="false"/>
                <w:i w:val="false"/>
                <w:color w:val="000000"/>
                <w:sz w:val="20"/>
              </w:rPr>
              <w:t>об аннулировании сведений обработано</w:t>
            </w:r>
          </w:p>
        </w:tc>
      </w:tr>
    </w:tbl>
    <w:bookmarkStart w:name="z737" w:id="568"/>
    <w:p>
      <w:pPr>
        <w:spacing w:after="0"/>
        <w:ind w:left="0"/>
        <w:jc w:val="left"/>
      </w:pPr>
      <w:r>
        <w:rPr>
          <w:rFonts w:ascii="Times New Roman"/>
          <w:b/>
          <w:i w:val="false"/>
          <w:color w:val="000000"/>
        </w:rPr>
        <w:t xml:space="preserve"> IX. Порядок действий в нештатных ситуациях</w:t>
      </w:r>
    </w:p>
    <w:bookmarkEnd w:id="568"/>
    <w:bookmarkStart w:name="z738" w:id="569"/>
    <w:p>
      <w:pPr>
        <w:spacing w:after="0"/>
        <w:ind w:left="0"/>
        <w:jc w:val="both"/>
      </w:pPr>
      <w:r>
        <w:rPr>
          <w:rFonts w:ascii="Times New Roman"/>
          <w:b w:val="false"/>
          <w:i w:val="false"/>
          <w:color w:val="000000"/>
          <w:sz w:val="28"/>
        </w:rPr>
        <w:t>
      248.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569"/>
    <w:bookmarkStart w:name="z739" w:id="570"/>
    <w:p>
      <w:pPr>
        <w:spacing w:after="0"/>
        <w:ind w:left="0"/>
        <w:jc w:val="both"/>
      </w:pPr>
      <w:r>
        <w:rPr>
          <w:rFonts w:ascii="Times New Roman"/>
          <w:b w:val="false"/>
          <w:i w:val="false"/>
          <w:color w:val="000000"/>
          <w:sz w:val="28"/>
        </w:rPr>
        <w:t>
      249. В случае возникновения ошибок структурного и форматно-логического контроля уполномоченный оператор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при отслеживании перевозок с применением навигационных пломб. В случае выявления несоответствия сведений требованиям указанных документов уполномоченный оператор принимает необходимые меры для устранения выявленной ошибки в установленном порядке.</w:t>
      </w:r>
    </w:p>
    <w:bookmarkEnd w:id="570"/>
    <w:bookmarkStart w:name="z740" w:id="571"/>
    <w:p>
      <w:pPr>
        <w:spacing w:after="0"/>
        <w:ind w:left="0"/>
        <w:jc w:val="both"/>
      </w:pPr>
      <w:r>
        <w:rPr>
          <w:rFonts w:ascii="Times New Roman"/>
          <w:b w:val="false"/>
          <w:i w:val="false"/>
          <w:color w:val="000000"/>
          <w:sz w:val="28"/>
        </w:rPr>
        <w:t>
      250. В целях разрешения нештатных ситуаций государства-члены информируют друг друга и Евразийскую экономическую комиссию об уполномоченных операторах,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октября 2025 г. № 92</w:t>
            </w:r>
          </w:p>
        </w:tc>
      </w:tr>
    </w:tbl>
    <w:bookmarkStart w:name="z742" w:id="57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End w:id="572"/>
    <w:bookmarkStart w:name="z743" w:id="573"/>
    <w:p>
      <w:pPr>
        <w:spacing w:after="0"/>
        <w:ind w:left="0"/>
        <w:jc w:val="left"/>
      </w:pPr>
      <w:r>
        <w:rPr>
          <w:rFonts w:ascii="Times New Roman"/>
          <w:b/>
          <w:i w:val="false"/>
          <w:color w:val="000000"/>
        </w:rPr>
        <w:t xml:space="preserve"> I. Общие положения</w:t>
      </w:r>
    </w:p>
    <w:bookmarkEnd w:id="573"/>
    <w:bookmarkStart w:name="z744" w:id="57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применении в Евразийском экономическом союзе навигационных пломб для отслеживания перевозок от 19 апреля 2022 года (далее – Соглашение);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августа 2023 г. № 81 "О составе сведений из электронных документов и (или) сведений из документов, которые должна содержать навигационная пломба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июля 2023 г. № 97 "О Требованиях к организации хранения электронных документов и (или) сведений из документов, содержащихся в навигационной пломбе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127 "О Порядке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128 "О некоторых вопросах применения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129 "О Порядке действий контролирующих органов и национальных операторов, необходимых для активации и деактивации навигационной пломбы, зарегистрированной в информационной системе национального оператора иного государства – члена Евразийского экономического союза, чем государство-член, на территории которого начинается отслеживание перевозки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130 "О Порядке обмена информацией о принятых в процессе перевозки мерах и формах контроля между контролирующими органами государств – членов Евразийского экономического союза в отношении товаров (продукции), перевозимых по территориям государств-членов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131 "Об определении относимых к нештатным ситуациям случаев, возникших в пути следования (перевозки) по территориям государств – членов Евразийского экономического союза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сентября 2023 г. № 139 "Об информационном взаимодействии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февраля 2024 г. № 12 "О порядках совершения действий национальных операторов, уполномоченных операторов (органов) и контролирующих органов, задействованных при снятии навигационных пломб в пути следования (перевозки) по территориям государств – членов Евразийского экономического союза без прекращения наблюдения за объектом отслеживания и их последующем наложении, при замене навигационной пломбы в пути следования (перевозки) объекта отслеживания по территориям государств – членов Евразийского экономического союза, и случаях, при которых навигационная пломба может быть снята либо допускается ее замена в пути следования (перевозки) объекта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апреля 2024 г. № 36 "Об утверждении Правил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Start w:name="z762" w:id="575"/>
    <w:p>
      <w:pPr>
        <w:spacing w:after="0"/>
        <w:ind w:left="0"/>
        <w:jc w:val="left"/>
      </w:pPr>
      <w:r>
        <w:rPr>
          <w:rFonts w:ascii="Times New Roman"/>
          <w:b/>
          <w:i w:val="false"/>
          <w:color w:val="000000"/>
        </w:rPr>
        <w:t xml:space="preserve"> II. Область применения</w:t>
      </w:r>
    </w:p>
    <w:bookmarkEnd w:id="575"/>
    <w:bookmarkStart w:name="z763" w:id="57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(далее соответственно – общий процесс и государство-член).</w:t>
      </w:r>
    </w:p>
    <w:bookmarkEnd w:id="576"/>
    <w:bookmarkStart w:name="z764" w:id="57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77"/>
    <w:bookmarkStart w:name="z765" w:id="57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78"/>
    <w:bookmarkStart w:name="z766" w:id="579"/>
    <w:p>
      <w:pPr>
        <w:spacing w:after="0"/>
        <w:ind w:left="0"/>
        <w:jc w:val="left"/>
      </w:pPr>
      <w:r>
        <w:rPr>
          <w:rFonts w:ascii="Times New Roman"/>
          <w:b/>
          <w:i w:val="false"/>
          <w:color w:val="000000"/>
        </w:rPr>
        <w:t xml:space="preserve"> III. Основные понятия</w:t>
      </w:r>
    </w:p>
    <w:bookmarkEnd w:id="579"/>
    <w:bookmarkStart w:name="z767" w:id="58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80"/>
    <w:bookmarkStart w:name="z768" w:id="581"/>
    <w:p>
      <w:pPr>
        <w:spacing w:after="0"/>
        <w:ind w:left="0"/>
        <w:jc w:val="both"/>
      </w:pPr>
      <w:r>
        <w:rPr>
          <w:rFonts w:ascii="Times New Roman"/>
          <w:b w:val="false"/>
          <w:i w:val="false"/>
          <w:color w:val="000000"/>
          <w:sz w:val="28"/>
        </w:rPr>
        <w:t>
      "авторизация" – представление определенному участнику общего процесса прав на выполнение определенных действий;</w:t>
      </w:r>
    </w:p>
    <w:bookmarkEnd w:id="581"/>
    <w:bookmarkStart w:name="z769" w:id="58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82"/>
    <w:bookmarkStart w:name="z770" w:id="58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83"/>
    <w:bookmarkStart w:name="z771" w:id="58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84"/>
    <w:bookmarkStart w:name="z772" w:id="58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утвержденных Решением Коллегии Евразийской экономической комиссии 14 октября 2025 г. № 92 (далее – Правила информационного взаимодействия).</w:t>
      </w:r>
    </w:p>
    <w:bookmarkEnd w:id="585"/>
    <w:bookmarkStart w:name="z773" w:id="58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86"/>
    <w:bookmarkStart w:name="z774" w:id="587"/>
    <w:p>
      <w:pPr>
        <w:spacing w:after="0"/>
        <w:ind w:left="0"/>
        <w:jc w:val="left"/>
      </w:pPr>
      <w:r>
        <w:rPr>
          <w:rFonts w:ascii="Times New Roman"/>
          <w:b/>
          <w:i w:val="false"/>
          <w:color w:val="000000"/>
        </w:rPr>
        <w:t xml:space="preserve"> 1. Участники информационного взаимодействия</w:t>
      </w:r>
    </w:p>
    <w:bookmarkEnd w:id="587"/>
    <w:bookmarkStart w:name="z775" w:id="58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77" w:id="58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запрашивающий сведения </w:t>
            </w:r>
          </w:p>
          <w:p>
            <w:pPr>
              <w:spacing w:after="20"/>
              <w:ind w:left="20"/>
              <w:jc w:val="both"/>
            </w:pPr>
            <w:r>
              <w:rPr>
                <w:rFonts w:ascii="Times New Roman"/>
                <w:b w:val="false"/>
                <w:i w:val="false"/>
                <w:color w:val="000000"/>
                <w:sz w:val="20"/>
              </w:rPr>
              <w:t>о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сведений о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90"/>
          <w:p>
            <w:pPr>
              <w:spacing w:after="20"/>
              <w:ind w:left="20"/>
              <w:jc w:val="both"/>
            </w:pPr>
            <w:r>
              <w:rPr>
                <w:rFonts w:ascii="Times New Roman"/>
                <w:b w:val="false"/>
                <w:i w:val="false"/>
                <w:color w:val="000000"/>
                <w:sz w:val="20"/>
              </w:rPr>
              <w:t>
оператор отслеживания перевозки (P.LS.06.ACT.001)</w:t>
            </w:r>
          </w:p>
          <w:bookmarkEnd w:id="590"/>
          <w:p>
            <w:pPr>
              <w:spacing w:after="20"/>
              <w:ind w:left="20"/>
              <w:jc w:val="both"/>
            </w:pPr>
            <w:r>
              <w:rPr>
                <w:rFonts w:ascii="Times New Roman"/>
                <w:b w:val="false"/>
                <w:i w:val="false"/>
                <w:color w:val="000000"/>
                <w:sz w:val="20"/>
              </w:rPr>
              <w:t>
оператор проследования (P.LS.06.ACT.003)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91"/>
          <w:p>
            <w:pPr>
              <w:spacing w:after="20"/>
              <w:ind w:left="20"/>
              <w:jc w:val="both"/>
            </w:pPr>
            <w:r>
              <w:rPr>
                <w:rFonts w:ascii="Times New Roman"/>
                <w:b w:val="false"/>
                <w:i w:val="false"/>
                <w:color w:val="000000"/>
                <w:sz w:val="20"/>
              </w:rPr>
              <w:t>
осуществляет:</w:t>
            </w:r>
          </w:p>
          <w:bookmarkEnd w:id="591"/>
          <w:p>
            <w:pPr>
              <w:spacing w:after="20"/>
              <w:ind w:left="20"/>
              <w:jc w:val="both"/>
            </w:pPr>
            <w:r>
              <w:rPr>
                <w:rFonts w:ascii="Times New Roman"/>
                <w:b w:val="false"/>
                <w:i w:val="false"/>
                <w:color w:val="000000"/>
                <w:sz w:val="20"/>
              </w:rPr>
              <w:t>
представление (по запросу) сведений о возможности использования навигационной пломбы, запись информации в навигационную пломбу, представление технологических данных навигационной пломбы (в том числе по запросу) и сведений о возникновении нештатной ситуации, возникшей с навигационной пломбой, представление сведений об уникальных номерах перевозки (по запросу), получение сведений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регистрации (P.LS.06.ACT.002)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представление сведений для записи информации в навигационную пломбу, информирование о начале и завершении перевозки, прием от уполномоченного оператора регистрации </w:t>
            </w:r>
          </w:p>
          <w:p>
            <w:pPr>
              <w:spacing w:after="20"/>
              <w:ind w:left="20"/>
              <w:jc w:val="both"/>
            </w:pPr>
            <w:r>
              <w:rPr>
                <w:rFonts w:ascii="Times New Roman"/>
                <w:b w:val="false"/>
                <w:i w:val="false"/>
                <w:color w:val="000000"/>
                <w:sz w:val="20"/>
              </w:rPr>
              <w:t>и уполномоченного оператора проследования сведений о событиях, произошедших в ходе перевозки, прием и представления сведений о действиях, совершенных с навигационной пломбой, информирование уполномоченных операторов проследования о ходе перевозки, прием и представление сведений о возникновении нештатной ситуации, прием и представление сведений об изменении местоположения объекта отслеживания. Осуществляет запрос технологических данных навигационной пломбы при контроле за объектом отслеживания, представление (по запросу) сведений о перевозке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отслеживания перевозки (P.LS.06.ACT.001)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запрашивающий </w:t>
            </w:r>
          </w:p>
          <w:p>
            <w:pPr>
              <w:spacing w:after="20"/>
              <w:ind w:left="20"/>
              <w:jc w:val="both"/>
            </w:pPr>
            <w:r>
              <w:rPr>
                <w:rFonts w:ascii="Times New Roman"/>
                <w:b w:val="false"/>
                <w:i w:val="false"/>
                <w:color w:val="000000"/>
                <w:sz w:val="20"/>
              </w:rPr>
              <w:t>и представляющий сведения о действиях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на совершение действий с навигационной пломбой (активация, деактивация навигационной пломбы, размыкание элемента пломбирования) или представление сведений о действиях с навигационной пломбой, совершенных с использованием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92"/>
          <w:p>
            <w:pPr>
              <w:spacing w:after="20"/>
              <w:ind w:left="20"/>
              <w:jc w:val="both"/>
            </w:pPr>
            <w:r>
              <w:rPr>
                <w:rFonts w:ascii="Times New Roman"/>
                <w:b w:val="false"/>
                <w:i w:val="false"/>
                <w:color w:val="000000"/>
                <w:sz w:val="20"/>
              </w:rPr>
              <w:t>
оператор отслеживания перевозки (P.LS.06.ACT.001)</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проследования (P.LS.06.ACT.003)</w:t>
            </w:r>
          </w:p>
          <w:p>
            <w:pPr>
              <w:spacing w:after="20"/>
              <w:ind w:left="20"/>
              <w:jc w:val="both"/>
            </w:pPr>
            <w:r>
              <w:rPr>
                <w:rFonts w:ascii="Times New Roman"/>
                <w:b w:val="false"/>
                <w:i w:val="false"/>
                <w:color w:val="000000"/>
                <w:sz w:val="20"/>
              </w:rPr>
              <w:t>
оператор завершения перевозки (P.LS.06.ACT.004)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обрабатывающий сведения о действиях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обработку запроса на совершение действий с навигационной пломбой (активация, деактивация навигационной пломбы, размыкание элемента пломбирования, изменение периодичности направления сообщений от навигационной пломбы) или прием и обработку сведений о действиях с навигационной пломбой, совершенных с использованием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93"/>
          <w:p>
            <w:pPr>
              <w:spacing w:after="20"/>
              <w:ind w:left="20"/>
              <w:jc w:val="both"/>
            </w:pPr>
            <w:r>
              <w:rPr>
                <w:rFonts w:ascii="Times New Roman"/>
                <w:b w:val="false"/>
                <w:i w:val="false"/>
                <w:color w:val="000000"/>
                <w:sz w:val="20"/>
              </w:rPr>
              <w:t>
оператор отслеживания перевозки (P.LS.06.ACT.001)</w:t>
            </w:r>
          </w:p>
          <w:bookmarkEnd w:id="593"/>
          <w:p>
            <w:pPr>
              <w:spacing w:after="20"/>
              <w:ind w:left="20"/>
              <w:jc w:val="both"/>
            </w:pPr>
            <w:r>
              <w:rPr>
                <w:rFonts w:ascii="Times New Roman"/>
                <w:b w:val="false"/>
                <w:i w:val="false"/>
                <w:color w:val="000000"/>
                <w:sz w:val="20"/>
              </w:rPr>
              <w:t>
оператор регистрации (P.LS.06.ACT.002)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оператор, получающий сведения </w:t>
            </w:r>
          </w:p>
          <w:p>
            <w:pPr>
              <w:spacing w:after="20"/>
              <w:ind w:left="20"/>
              <w:jc w:val="both"/>
            </w:pPr>
            <w:r>
              <w:rPr>
                <w:rFonts w:ascii="Times New Roman"/>
                <w:b w:val="false"/>
                <w:i w:val="false"/>
                <w:color w:val="000000"/>
                <w:sz w:val="20"/>
              </w:rPr>
              <w:t>о завершении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сведений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94"/>
          <w:p>
            <w:pPr>
              <w:spacing w:after="20"/>
              <w:ind w:left="20"/>
              <w:jc w:val="both"/>
            </w:pPr>
            <w:r>
              <w:rPr>
                <w:rFonts w:ascii="Times New Roman"/>
                <w:b w:val="false"/>
                <w:i w:val="false"/>
                <w:color w:val="000000"/>
                <w:sz w:val="20"/>
              </w:rPr>
              <w:t>
оператор регистрации (P.LS.06.ACT.002)</w:t>
            </w:r>
          </w:p>
          <w:bookmarkEnd w:id="594"/>
          <w:p>
            <w:pPr>
              <w:spacing w:after="20"/>
              <w:ind w:left="20"/>
              <w:jc w:val="both"/>
            </w:pPr>
            <w:r>
              <w:rPr>
                <w:rFonts w:ascii="Times New Roman"/>
                <w:b w:val="false"/>
                <w:i w:val="false"/>
                <w:color w:val="000000"/>
                <w:sz w:val="20"/>
              </w:rPr>
              <w:t>
оператор проследования (P.LS.06.ACT.003)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проследования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принятии решения о замене навигационной пломбы и сведений об изменении места нахождения объекта отслеживания, прием от уполномоченного оператора отслеживания перевозки сведений о ходе перевозки, включая информацию о начале отслеживания перевозки.</w:t>
            </w:r>
          </w:p>
          <w:p>
            <w:pPr>
              <w:spacing w:after="20"/>
              <w:ind w:left="20"/>
              <w:jc w:val="both"/>
            </w:pPr>
            <w:r>
              <w:rPr>
                <w:rFonts w:ascii="Times New Roman"/>
                <w:b w:val="false"/>
                <w:i w:val="false"/>
                <w:color w:val="000000"/>
                <w:sz w:val="20"/>
              </w:rPr>
              <w:t>Осуществляет запрос сведений об уникальных номерах перевозки и сведений о перевозки по уникальному номеру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проследования (P.LS.06.ACT.003)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фактического местонахождения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сведений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оператор проследования (P.LS.06.ACT.006)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представление уполномоченному оператору отслеживания перевозки сведений о применении мер </w:t>
            </w:r>
          </w:p>
          <w:p>
            <w:pPr>
              <w:spacing w:after="20"/>
              <w:ind w:left="20"/>
              <w:jc w:val="both"/>
            </w:pPr>
            <w:r>
              <w:rPr>
                <w:rFonts w:ascii="Times New Roman"/>
                <w:b w:val="false"/>
                <w:i w:val="false"/>
                <w:color w:val="000000"/>
                <w:sz w:val="20"/>
              </w:rPr>
              <w:t>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применения мер </w:t>
            </w:r>
          </w:p>
          <w:p>
            <w:pPr>
              <w:spacing w:after="20"/>
              <w:ind w:left="20"/>
              <w:jc w:val="both"/>
            </w:pPr>
            <w:r>
              <w:rPr>
                <w:rFonts w:ascii="Times New Roman"/>
                <w:b w:val="false"/>
                <w:i w:val="false"/>
                <w:color w:val="000000"/>
                <w:sz w:val="20"/>
              </w:rPr>
              <w:t>и форм контроля (P.LS.06.ACT.005)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представляющий информацию об аннулировании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информации об аннулировании ранее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представляющий информацию </w:t>
            </w:r>
          </w:p>
          <w:p>
            <w:pPr>
              <w:spacing w:after="20"/>
              <w:ind w:left="20"/>
              <w:jc w:val="both"/>
            </w:pPr>
            <w:r>
              <w:rPr>
                <w:rFonts w:ascii="Times New Roman"/>
                <w:b w:val="false"/>
                <w:i w:val="false"/>
                <w:color w:val="000000"/>
                <w:sz w:val="20"/>
              </w:rPr>
              <w:t>об аннулировании</w:t>
            </w:r>
          </w:p>
          <w:p>
            <w:pPr>
              <w:spacing w:after="20"/>
              <w:ind w:left="20"/>
              <w:jc w:val="both"/>
            </w:pPr>
            <w:r>
              <w:rPr>
                <w:rFonts w:ascii="Times New Roman"/>
                <w:b w:val="false"/>
                <w:i w:val="false"/>
                <w:color w:val="000000"/>
                <w:sz w:val="20"/>
              </w:rPr>
              <w:t>(P.LS.06.ACT.007)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оператор, обрабатывающий информацию об аннулировании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обработку информации об аннулировании ранее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95"/>
          <w:p>
            <w:pPr>
              <w:spacing w:after="20"/>
              <w:ind w:left="20"/>
              <w:jc w:val="both"/>
            </w:pPr>
            <w:r>
              <w:rPr>
                <w:rFonts w:ascii="Times New Roman"/>
                <w:b w:val="false"/>
                <w:i w:val="false"/>
                <w:color w:val="000000"/>
                <w:sz w:val="20"/>
              </w:rPr>
              <w:t xml:space="preserve">
оператор, обрабатывающий информацию </w:t>
            </w:r>
          </w:p>
          <w:bookmarkEnd w:id="595"/>
          <w:p>
            <w:pPr>
              <w:spacing w:after="20"/>
              <w:ind w:left="20"/>
              <w:jc w:val="both"/>
            </w:pPr>
            <w:r>
              <w:rPr>
                <w:rFonts w:ascii="Times New Roman"/>
                <w:b w:val="false"/>
                <w:i w:val="false"/>
                <w:color w:val="000000"/>
                <w:sz w:val="20"/>
              </w:rPr>
              <w:t>об аннулировании</w:t>
            </w:r>
          </w:p>
          <w:p>
            <w:pPr>
              <w:spacing w:after="20"/>
              <w:ind w:left="20"/>
              <w:jc w:val="both"/>
            </w:pPr>
            <w:r>
              <w:rPr>
                <w:rFonts w:ascii="Times New Roman"/>
                <w:b w:val="false"/>
                <w:i w:val="false"/>
                <w:color w:val="000000"/>
                <w:sz w:val="20"/>
              </w:rPr>
              <w:t>
(P.LS.06.ACT.008)</w:t>
            </w:r>
          </w:p>
        </w:tc>
      </w:tr>
    </w:tbl>
    <w:bookmarkStart w:name="z785" w:id="596"/>
    <w:p>
      <w:pPr>
        <w:spacing w:after="0"/>
        <w:ind w:left="0"/>
        <w:jc w:val="left"/>
      </w:pPr>
      <w:r>
        <w:rPr>
          <w:rFonts w:ascii="Times New Roman"/>
          <w:b/>
          <w:i w:val="false"/>
          <w:color w:val="000000"/>
        </w:rPr>
        <w:t xml:space="preserve"> 2. Структура информационного взаимодействия</w:t>
      </w:r>
    </w:p>
    <w:bookmarkEnd w:id="596"/>
    <w:bookmarkStart w:name="z786" w:id="59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операторами государств-членов в соответствии с процедурами общего процесса:</w:t>
      </w:r>
    </w:p>
    <w:bookmarkEnd w:id="597"/>
    <w:bookmarkStart w:name="z787" w:id="598"/>
    <w:p>
      <w:pPr>
        <w:spacing w:after="0"/>
        <w:ind w:left="0"/>
        <w:jc w:val="both"/>
      </w:pPr>
      <w:r>
        <w:rPr>
          <w:rFonts w:ascii="Times New Roman"/>
          <w:b w:val="false"/>
          <w:i w:val="false"/>
          <w:color w:val="000000"/>
          <w:sz w:val="28"/>
        </w:rPr>
        <w:t>
      а) информационное взаимодействие при запросе сведений о возможности использования навигационной пломбы;</w:t>
      </w:r>
    </w:p>
    <w:bookmarkEnd w:id="598"/>
    <w:bookmarkStart w:name="z788" w:id="599"/>
    <w:p>
      <w:pPr>
        <w:spacing w:after="0"/>
        <w:ind w:left="0"/>
        <w:jc w:val="both"/>
      </w:pPr>
      <w:r>
        <w:rPr>
          <w:rFonts w:ascii="Times New Roman"/>
          <w:b w:val="false"/>
          <w:i w:val="false"/>
          <w:color w:val="000000"/>
          <w:sz w:val="28"/>
        </w:rPr>
        <w:t>
      б) информационное взаимодействие при записи информации в навигационную пломбу;</w:t>
      </w:r>
    </w:p>
    <w:bookmarkEnd w:id="599"/>
    <w:bookmarkStart w:name="z789" w:id="600"/>
    <w:p>
      <w:pPr>
        <w:spacing w:after="0"/>
        <w:ind w:left="0"/>
        <w:jc w:val="both"/>
      </w:pPr>
      <w:r>
        <w:rPr>
          <w:rFonts w:ascii="Times New Roman"/>
          <w:b w:val="false"/>
          <w:i w:val="false"/>
          <w:color w:val="000000"/>
          <w:sz w:val="28"/>
        </w:rPr>
        <w:t>
      в) информационное взаимодействие при совершении действий с навигационной пломбой;</w:t>
      </w:r>
    </w:p>
    <w:bookmarkEnd w:id="600"/>
    <w:bookmarkStart w:name="z790" w:id="601"/>
    <w:p>
      <w:pPr>
        <w:spacing w:after="0"/>
        <w:ind w:left="0"/>
        <w:jc w:val="both"/>
      </w:pPr>
      <w:r>
        <w:rPr>
          <w:rFonts w:ascii="Times New Roman"/>
          <w:b w:val="false"/>
          <w:i w:val="false"/>
          <w:color w:val="000000"/>
          <w:sz w:val="28"/>
        </w:rPr>
        <w:t>
      г) информационное взаимодействие между уполномоченным оператором регистрации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01"/>
    <w:bookmarkStart w:name="z791" w:id="602"/>
    <w:p>
      <w:pPr>
        <w:spacing w:after="0"/>
        <w:ind w:left="0"/>
        <w:jc w:val="both"/>
      </w:pPr>
      <w:r>
        <w:rPr>
          <w:rFonts w:ascii="Times New Roman"/>
          <w:b w:val="false"/>
          <w:i w:val="false"/>
          <w:color w:val="000000"/>
          <w:sz w:val="28"/>
        </w:rPr>
        <w:t>
      д) информационное взаимодействие между уполномоченным оператором проследования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02"/>
    <w:bookmarkStart w:name="z792" w:id="603"/>
    <w:p>
      <w:pPr>
        <w:spacing w:after="0"/>
        <w:ind w:left="0"/>
        <w:jc w:val="both"/>
      </w:pPr>
      <w:r>
        <w:rPr>
          <w:rFonts w:ascii="Times New Roman"/>
          <w:b w:val="false"/>
          <w:i w:val="false"/>
          <w:color w:val="000000"/>
          <w:sz w:val="28"/>
        </w:rPr>
        <w:t>
      е) информационное взаимодействие при представлении сведений о завершении отслеживания перевозки;</w:t>
      </w:r>
    </w:p>
    <w:bookmarkEnd w:id="603"/>
    <w:bookmarkStart w:name="z793" w:id="604"/>
    <w:p>
      <w:pPr>
        <w:spacing w:after="0"/>
        <w:ind w:left="0"/>
        <w:jc w:val="both"/>
      </w:pPr>
      <w:r>
        <w:rPr>
          <w:rFonts w:ascii="Times New Roman"/>
          <w:b w:val="false"/>
          <w:i w:val="false"/>
          <w:color w:val="000000"/>
          <w:sz w:val="28"/>
        </w:rPr>
        <w:t>
      ж) информационное взаимодействие в целях информирования об изменении местонахождения объекта отслеживания;</w:t>
      </w:r>
    </w:p>
    <w:bookmarkEnd w:id="604"/>
    <w:bookmarkStart w:name="z794" w:id="605"/>
    <w:p>
      <w:pPr>
        <w:spacing w:after="0"/>
        <w:ind w:left="0"/>
        <w:jc w:val="both"/>
      </w:pPr>
      <w:r>
        <w:rPr>
          <w:rFonts w:ascii="Times New Roman"/>
          <w:b w:val="false"/>
          <w:i w:val="false"/>
          <w:color w:val="000000"/>
          <w:sz w:val="28"/>
        </w:rPr>
        <w:t>
      з) информационное взаимодействие при представлении сведений о примененных мерах и формах контроля;</w:t>
      </w:r>
    </w:p>
    <w:bookmarkEnd w:id="605"/>
    <w:bookmarkStart w:name="z795" w:id="606"/>
    <w:p>
      <w:pPr>
        <w:spacing w:after="0"/>
        <w:ind w:left="0"/>
        <w:jc w:val="both"/>
      </w:pPr>
      <w:r>
        <w:rPr>
          <w:rFonts w:ascii="Times New Roman"/>
          <w:b w:val="false"/>
          <w:i w:val="false"/>
          <w:color w:val="000000"/>
          <w:sz w:val="28"/>
        </w:rPr>
        <w:t>
      и) информационное взаимодействие при запросе сведений об уникальных номерах перевозки;</w:t>
      </w:r>
    </w:p>
    <w:bookmarkEnd w:id="606"/>
    <w:bookmarkStart w:name="z796" w:id="607"/>
    <w:p>
      <w:pPr>
        <w:spacing w:after="0"/>
        <w:ind w:left="0"/>
        <w:jc w:val="both"/>
      </w:pPr>
      <w:r>
        <w:rPr>
          <w:rFonts w:ascii="Times New Roman"/>
          <w:b w:val="false"/>
          <w:i w:val="false"/>
          <w:color w:val="000000"/>
          <w:sz w:val="28"/>
        </w:rPr>
        <w:t>
      к) информационное взаимодействие при аннулировании ранее представленных сведений.</w:t>
      </w:r>
    </w:p>
    <w:bookmarkEnd w:id="607"/>
    <w:bookmarkStart w:name="z797" w:id="60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операторами государств-членов представлена на рисунках 1-2.</w:t>
      </w:r>
    </w:p>
    <w:bookmarkEnd w:id="6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6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операторами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1)</w:t>
      </w:r>
    </w:p>
    <w:bookmarkEnd w:id="609"/>
    <w:bookmarkStart w:name="z800"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4803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803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6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операторами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2)</w:t>
      </w:r>
    </w:p>
    <w:bookmarkEnd w:id="611"/>
    <w:bookmarkStart w:name="z802" w:id="612"/>
    <w:p>
      <w:pPr>
        <w:spacing w:after="0"/>
        <w:ind w:left="0"/>
        <w:jc w:val="both"/>
      </w:pPr>
      <w:r>
        <w:rPr>
          <w:rFonts w:ascii="Times New Roman"/>
          <w:b w:val="false"/>
          <w:i w:val="false"/>
          <w:color w:val="000000"/>
          <w:sz w:val="28"/>
        </w:rPr>
        <w:t>
      8. Информационное взаимодействие между уполномоченными операторами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612"/>
    <w:bookmarkStart w:name="z803" w:id="61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13"/>
    <w:bookmarkStart w:name="z804" w:id="61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утвержденному Решением Коллегии Евразийской экономической комиссии от 14 октября 2025 г. № 92 (далее – Описание форматов и структур электронных документов и сведений).</w:t>
      </w:r>
    </w:p>
    <w:bookmarkEnd w:id="614"/>
    <w:bookmarkStart w:name="z805" w:id="61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15"/>
    <w:bookmarkStart w:name="z806" w:id="61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16"/>
    <w:bookmarkStart w:name="z807" w:id="617"/>
    <w:p>
      <w:pPr>
        <w:spacing w:after="0"/>
        <w:ind w:left="0"/>
        <w:jc w:val="left"/>
      </w:pPr>
      <w:r>
        <w:rPr>
          <w:rFonts w:ascii="Times New Roman"/>
          <w:b/>
          <w:i w:val="false"/>
          <w:color w:val="000000"/>
        </w:rPr>
        <w:t xml:space="preserve"> 1. Информационное взаимодействие при запросе сведений о возможности использования навигационной пломбы</w:t>
      </w:r>
    </w:p>
    <w:bookmarkEnd w:id="617"/>
    <w:bookmarkStart w:name="z808" w:id="618"/>
    <w:p>
      <w:pPr>
        <w:spacing w:after="0"/>
        <w:ind w:left="0"/>
        <w:jc w:val="both"/>
      </w:pPr>
      <w:r>
        <w:rPr>
          <w:rFonts w:ascii="Times New Roman"/>
          <w:b w:val="false"/>
          <w:i w:val="false"/>
          <w:color w:val="000000"/>
          <w:sz w:val="28"/>
        </w:rPr>
        <w:t>
      12. Схема выполнения транзакций общего процесса при запросе сведений о возможности использования навигационной пломбы представлена на рисунке 3.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18"/>
    <w:bookmarkStart w:name="z809"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480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80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6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запросе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12" w:id="621"/>
    <w:p>
      <w:pPr>
        <w:spacing w:after="0"/>
        <w:ind w:left="0"/>
        <w:jc w:val="left"/>
      </w:pPr>
      <w:r>
        <w:rPr>
          <w:rFonts w:ascii="Times New Roman"/>
          <w:b/>
          <w:i w:val="false"/>
          <w:color w:val="000000"/>
        </w:rPr>
        <w:t xml:space="preserve"> Перечень транзакций общего процесса при запросе сведений о возможности использования навигационной пломбы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отслеживания перевозки информации о возможности использования навигационной пломбы (P.LS.06.PRC.001)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22"/>
          <w:p>
            <w:pPr>
              <w:spacing w:after="20"/>
              <w:ind w:left="20"/>
              <w:jc w:val="both"/>
            </w:pPr>
            <w:r>
              <w:rPr>
                <w:rFonts w:ascii="Times New Roman"/>
                <w:b w:val="false"/>
                <w:i w:val="false"/>
                <w:color w:val="000000"/>
                <w:sz w:val="20"/>
              </w:rPr>
              <w:t xml:space="preserve">
Передача запроса информации </w:t>
            </w:r>
          </w:p>
          <w:bookmarkEnd w:id="622"/>
          <w:p>
            <w:pPr>
              <w:spacing w:after="20"/>
              <w:ind w:left="20"/>
              <w:jc w:val="both"/>
            </w:pPr>
            <w:r>
              <w:rPr>
                <w:rFonts w:ascii="Times New Roman"/>
                <w:b w:val="false"/>
                <w:i w:val="false"/>
                <w:color w:val="000000"/>
                <w:sz w:val="20"/>
              </w:rPr>
              <w:t>о навигационной пломбе (P.LS.06.OPR.001).</w:t>
            </w:r>
          </w:p>
          <w:p>
            <w:pPr>
              <w:spacing w:after="20"/>
              <w:ind w:left="20"/>
              <w:jc w:val="both"/>
            </w:pPr>
            <w:r>
              <w:rPr>
                <w:rFonts w:ascii="Times New Roman"/>
                <w:b w:val="false"/>
                <w:i w:val="false"/>
                <w:color w:val="000000"/>
                <w:sz w:val="20"/>
              </w:rPr>
              <w:t xml:space="preserve">
Прием и обработка результата выполнения запроса информации </w:t>
            </w:r>
          </w:p>
          <w:p>
            <w:pPr>
              <w:spacing w:after="20"/>
              <w:ind w:left="20"/>
              <w:jc w:val="both"/>
            </w:pPr>
            <w:r>
              <w:rPr>
                <w:rFonts w:ascii="Times New Roman"/>
                <w:b w:val="false"/>
                <w:i w:val="false"/>
                <w:color w:val="000000"/>
                <w:sz w:val="20"/>
              </w:rPr>
              <w:t>о навигационной пломбе (P.LS.06.OPR.003)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информации о навигационной пломбе (P.LS.06.OPR.002)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возможности использования навигационной пломбы (P.LS.06.TRN.001)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проследования информации о возможности использования навигационной пломбы (P.LS.06.PRC.002)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23"/>
          <w:p>
            <w:pPr>
              <w:spacing w:after="20"/>
              <w:ind w:left="20"/>
              <w:jc w:val="both"/>
            </w:pPr>
            <w:r>
              <w:rPr>
                <w:rFonts w:ascii="Times New Roman"/>
                <w:b w:val="false"/>
                <w:i w:val="false"/>
                <w:color w:val="000000"/>
                <w:sz w:val="20"/>
              </w:rPr>
              <w:t xml:space="preserve">
Передача оператору регистрации запроса информации </w:t>
            </w:r>
          </w:p>
          <w:bookmarkEnd w:id="623"/>
          <w:p>
            <w:pPr>
              <w:spacing w:after="20"/>
              <w:ind w:left="20"/>
              <w:jc w:val="both"/>
            </w:pPr>
            <w:r>
              <w:rPr>
                <w:rFonts w:ascii="Times New Roman"/>
                <w:b w:val="false"/>
                <w:i w:val="false"/>
                <w:color w:val="000000"/>
                <w:sz w:val="20"/>
              </w:rPr>
              <w:t>о навигационной пломбе (P.LS.06.OPR.004).</w:t>
            </w:r>
          </w:p>
          <w:p>
            <w:pPr>
              <w:spacing w:after="20"/>
              <w:ind w:left="20"/>
              <w:jc w:val="both"/>
            </w:pPr>
            <w:r>
              <w:rPr>
                <w:rFonts w:ascii="Times New Roman"/>
                <w:b w:val="false"/>
                <w:i w:val="false"/>
                <w:color w:val="000000"/>
                <w:sz w:val="20"/>
              </w:rPr>
              <w:t>
Прием и обработка результата выполнения запроса оператора проследования информации о навигационной пломбе (P.LS.06.OPR.006)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информации </w:t>
            </w:r>
          </w:p>
          <w:p>
            <w:pPr>
              <w:spacing w:after="20"/>
              <w:ind w:left="20"/>
              <w:jc w:val="both"/>
            </w:pPr>
            <w:r>
              <w:rPr>
                <w:rFonts w:ascii="Times New Roman"/>
                <w:b w:val="false"/>
                <w:i w:val="false"/>
                <w:color w:val="000000"/>
                <w:sz w:val="20"/>
              </w:rPr>
              <w:t>о навигационной пломбе от оператора проследования (P.LS.06.OPR.005)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возможности использования навигационной пломбы (P.LS.06.TRN.001)</w:t>
            </w:r>
          </w:p>
        </w:tc>
      </w:tr>
    </w:tbl>
    <w:bookmarkStart w:name="z815" w:id="624"/>
    <w:p>
      <w:pPr>
        <w:spacing w:after="0"/>
        <w:ind w:left="0"/>
        <w:jc w:val="left"/>
      </w:pPr>
      <w:r>
        <w:rPr>
          <w:rFonts w:ascii="Times New Roman"/>
          <w:b/>
          <w:i w:val="false"/>
          <w:color w:val="000000"/>
        </w:rPr>
        <w:t xml:space="preserve"> 2. Информационное взаимодействие при записи информации в навигационную пломбу</w:t>
      </w:r>
    </w:p>
    <w:bookmarkEnd w:id="624"/>
    <w:bookmarkStart w:name="z816" w:id="625"/>
    <w:p>
      <w:pPr>
        <w:spacing w:after="0"/>
        <w:ind w:left="0"/>
        <w:jc w:val="both"/>
      </w:pPr>
      <w:r>
        <w:rPr>
          <w:rFonts w:ascii="Times New Roman"/>
          <w:b w:val="false"/>
          <w:i w:val="false"/>
          <w:color w:val="000000"/>
          <w:sz w:val="28"/>
        </w:rPr>
        <w:t>
      13. Схема выполнения транзакций общего процесса при записи информации в навигационную пломбу представлена на рисунке 4.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 w:id="6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записи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навигационную</w:t>
      </w:r>
      <w:r>
        <w:rPr>
          <w:rFonts w:ascii="Times New Roman"/>
          <w:b w:val="false"/>
          <w:i w:val="false"/>
          <w:color w:val="000000"/>
          <w:sz w:val="28"/>
        </w:rPr>
        <w:t xml:space="preserve"> </w:t>
      </w:r>
      <w:r>
        <w:rPr>
          <w:rFonts w:ascii="Times New Roman"/>
          <w:b/>
          <w:i w:val="false"/>
          <w:color w:val="000000"/>
          <w:sz w:val="28"/>
        </w:rPr>
        <w:t>пломбу</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20" w:id="627"/>
    <w:p>
      <w:pPr>
        <w:spacing w:after="0"/>
        <w:ind w:left="0"/>
        <w:jc w:val="left"/>
      </w:pPr>
      <w:r>
        <w:rPr>
          <w:rFonts w:ascii="Times New Roman"/>
          <w:b/>
          <w:i w:val="false"/>
          <w:color w:val="000000"/>
        </w:rPr>
        <w:t xml:space="preserve"> Перечень транзакций общего процесса при записи информации в навигационную пломбу</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информации в навигационную пломбу (P.LS.06.PRC.003)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28"/>
          <w:p>
            <w:pPr>
              <w:spacing w:after="20"/>
              <w:ind w:left="20"/>
              <w:jc w:val="both"/>
            </w:pPr>
            <w:r>
              <w:rPr>
                <w:rFonts w:ascii="Times New Roman"/>
                <w:b w:val="false"/>
                <w:i w:val="false"/>
                <w:color w:val="000000"/>
                <w:sz w:val="20"/>
              </w:rPr>
              <w:t xml:space="preserve">
Представление сведений для записи </w:t>
            </w:r>
          </w:p>
          <w:bookmarkEnd w:id="628"/>
          <w:p>
            <w:pPr>
              <w:spacing w:after="20"/>
              <w:ind w:left="20"/>
              <w:jc w:val="both"/>
            </w:pPr>
            <w:r>
              <w:rPr>
                <w:rFonts w:ascii="Times New Roman"/>
                <w:b w:val="false"/>
                <w:i w:val="false"/>
                <w:color w:val="000000"/>
                <w:sz w:val="20"/>
              </w:rPr>
              <w:t>в навигационную пломбу (P.LS.06.OPR.007).</w:t>
            </w:r>
          </w:p>
          <w:p>
            <w:pPr>
              <w:spacing w:after="20"/>
              <w:ind w:left="20"/>
              <w:jc w:val="both"/>
            </w:pPr>
            <w:r>
              <w:rPr>
                <w:rFonts w:ascii="Times New Roman"/>
                <w:b w:val="false"/>
                <w:i w:val="false"/>
                <w:color w:val="000000"/>
                <w:sz w:val="20"/>
              </w:rPr>
              <w:t xml:space="preserve">
Прием и обработка уведомления о получении сведений для записи </w:t>
            </w:r>
          </w:p>
          <w:p>
            <w:pPr>
              <w:spacing w:after="20"/>
              <w:ind w:left="20"/>
              <w:jc w:val="both"/>
            </w:pPr>
            <w:r>
              <w:rPr>
                <w:rFonts w:ascii="Times New Roman"/>
                <w:b w:val="false"/>
                <w:i w:val="false"/>
                <w:color w:val="000000"/>
                <w:sz w:val="20"/>
              </w:rPr>
              <w:t>в навигационную пломбу (P.LS.06.OPR.009)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для записи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для записи </w:t>
            </w:r>
          </w:p>
          <w:p>
            <w:pPr>
              <w:spacing w:after="20"/>
              <w:ind w:left="20"/>
              <w:jc w:val="both"/>
            </w:pPr>
            <w:r>
              <w:rPr>
                <w:rFonts w:ascii="Times New Roman"/>
                <w:b w:val="false"/>
                <w:i w:val="false"/>
                <w:color w:val="000000"/>
                <w:sz w:val="20"/>
              </w:rPr>
              <w:t>в навигационную пломбу (P.LS.06.OPR.008)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для записи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записи в навигационную пломбу (P.LS.06.TRN.002)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Запись сведений </w:t>
            </w:r>
          </w:p>
          <w:p>
            <w:pPr>
              <w:spacing w:after="20"/>
              <w:ind w:left="20"/>
              <w:jc w:val="both"/>
            </w:pPr>
            <w:r>
              <w:rPr>
                <w:rFonts w:ascii="Times New Roman"/>
                <w:b w:val="false"/>
                <w:i w:val="false"/>
                <w:color w:val="000000"/>
                <w:sz w:val="20"/>
              </w:rPr>
              <w:t>в навигационную пломбу (P.LS.06.OPR.010)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результате выполнения записи сведений </w:t>
            </w:r>
          </w:p>
          <w:p>
            <w:pPr>
              <w:spacing w:after="20"/>
              <w:ind w:left="20"/>
              <w:jc w:val="both"/>
            </w:pPr>
            <w:r>
              <w:rPr>
                <w:rFonts w:ascii="Times New Roman"/>
                <w:b w:val="false"/>
                <w:i w:val="false"/>
                <w:color w:val="000000"/>
                <w:sz w:val="20"/>
              </w:rPr>
              <w:t>в навигационную пломбу (P.LS.06.OPR.011)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для записи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9"/>
          <w:p>
            <w:pPr>
              <w:spacing w:after="20"/>
              <w:ind w:left="20"/>
              <w:jc w:val="both"/>
            </w:pPr>
            <w:r>
              <w:rPr>
                <w:rFonts w:ascii="Times New Roman"/>
                <w:b w:val="false"/>
                <w:i w:val="false"/>
                <w:color w:val="000000"/>
                <w:sz w:val="20"/>
              </w:rPr>
              <w:t xml:space="preserve">
представление информации </w:t>
            </w:r>
          </w:p>
          <w:bookmarkEnd w:id="629"/>
          <w:p>
            <w:pPr>
              <w:spacing w:after="20"/>
              <w:ind w:left="20"/>
              <w:jc w:val="both"/>
            </w:pPr>
            <w:r>
              <w:rPr>
                <w:rFonts w:ascii="Times New Roman"/>
                <w:b w:val="false"/>
                <w:i w:val="false"/>
                <w:color w:val="000000"/>
                <w:sz w:val="20"/>
              </w:rPr>
              <w:t xml:space="preserve">о результатах записи сведений </w:t>
            </w:r>
          </w:p>
          <w:p>
            <w:pPr>
              <w:spacing w:after="20"/>
              <w:ind w:left="20"/>
              <w:jc w:val="both"/>
            </w:pPr>
            <w:r>
              <w:rPr>
                <w:rFonts w:ascii="Times New Roman"/>
                <w:b w:val="false"/>
                <w:i w:val="false"/>
                <w:color w:val="000000"/>
                <w:sz w:val="20"/>
              </w:rPr>
              <w:t>в навигационную пломбу</w:t>
            </w:r>
          </w:p>
          <w:p>
            <w:pPr>
              <w:spacing w:after="20"/>
              <w:ind w:left="20"/>
              <w:jc w:val="both"/>
            </w:pPr>
            <w:r>
              <w:rPr>
                <w:rFonts w:ascii="Times New Roman"/>
                <w:b w:val="false"/>
                <w:i w:val="false"/>
                <w:color w:val="000000"/>
                <w:sz w:val="20"/>
              </w:rPr>
              <w:t>
(P.LS.06.TRN.021)</w:t>
            </w:r>
          </w:p>
        </w:tc>
      </w:tr>
    </w:tbl>
    <w:bookmarkStart w:name="z823" w:id="630"/>
    <w:p>
      <w:pPr>
        <w:spacing w:after="0"/>
        <w:ind w:left="0"/>
        <w:jc w:val="left"/>
      </w:pPr>
      <w:r>
        <w:rPr>
          <w:rFonts w:ascii="Times New Roman"/>
          <w:b/>
          <w:i w:val="false"/>
          <w:color w:val="000000"/>
        </w:rPr>
        <w:t xml:space="preserve"> 3. Информационное взаимодействие при совершении действий с навигационной пломбой</w:t>
      </w:r>
    </w:p>
    <w:bookmarkEnd w:id="630"/>
    <w:bookmarkStart w:name="z824" w:id="631"/>
    <w:p>
      <w:pPr>
        <w:spacing w:after="0"/>
        <w:ind w:left="0"/>
        <w:jc w:val="both"/>
      </w:pPr>
      <w:r>
        <w:rPr>
          <w:rFonts w:ascii="Times New Roman"/>
          <w:b w:val="false"/>
          <w:i w:val="false"/>
          <w:color w:val="000000"/>
          <w:sz w:val="28"/>
        </w:rPr>
        <w:t>
      14. Схема выполнения транзакций общего процесса при информационном взаимодействии при совершении действий с навигационной пломбой представлена на рисунке 5.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31"/>
    <w:bookmarkStart w:name="z825"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480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803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6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28" w:id="634"/>
    <w:p>
      <w:pPr>
        <w:spacing w:after="0"/>
        <w:ind w:left="0"/>
        <w:jc w:val="left"/>
      </w:pPr>
      <w:r>
        <w:rPr>
          <w:rFonts w:ascii="Times New Roman"/>
          <w:b/>
          <w:i w:val="false"/>
          <w:color w:val="000000"/>
        </w:rPr>
        <w:t xml:space="preserve"> Перечень транзакций общего процесса при совершении действий с навигационной пломбой</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отслеживания перевозки совершения действий с навигационной пломбой (P.LS.06.PRC.004)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5"/>
          <w:p>
            <w:pPr>
              <w:spacing w:after="20"/>
              <w:ind w:left="20"/>
              <w:jc w:val="both"/>
            </w:pPr>
            <w:r>
              <w:rPr>
                <w:rFonts w:ascii="Times New Roman"/>
                <w:b w:val="false"/>
                <w:i w:val="false"/>
                <w:color w:val="000000"/>
                <w:sz w:val="20"/>
              </w:rPr>
              <w:t xml:space="preserve">
Передача запроса на совершение действий </w:t>
            </w:r>
          </w:p>
          <w:bookmarkEnd w:id="635"/>
          <w:p>
            <w:pPr>
              <w:spacing w:after="20"/>
              <w:ind w:left="20"/>
              <w:jc w:val="both"/>
            </w:pPr>
            <w:r>
              <w:rPr>
                <w:rFonts w:ascii="Times New Roman"/>
                <w:b w:val="false"/>
                <w:i w:val="false"/>
                <w:color w:val="000000"/>
                <w:sz w:val="20"/>
              </w:rPr>
              <w:t>с навигационной пломбой (P.LS.06.OPR.012).</w:t>
            </w:r>
          </w:p>
          <w:p>
            <w:pPr>
              <w:spacing w:after="20"/>
              <w:ind w:left="20"/>
              <w:jc w:val="both"/>
            </w:pPr>
            <w:r>
              <w:rPr>
                <w:rFonts w:ascii="Times New Roman"/>
                <w:b w:val="false"/>
                <w:i w:val="false"/>
                <w:color w:val="000000"/>
                <w:sz w:val="20"/>
              </w:rPr>
              <w:t>
Прием и обработка уведомления о получении запроса на совершение действий с навигационной пломбой (P.LS.06.OPR.014)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запрос на совершение действий передан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запрос </w:t>
            </w:r>
          </w:p>
          <w:p>
            <w:pPr>
              <w:spacing w:after="20"/>
              <w:ind w:left="20"/>
              <w:jc w:val="both"/>
            </w:pPr>
            <w:r>
              <w:rPr>
                <w:rFonts w:ascii="Times New Roman"/>
                <w:b w:val="false"/>
                <w:i w:val="false"/>
                <w:color w:val="000000"/>
                <w:sz w:val="20"/>
              </w:rPr>
              <w:t>на совершение действий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 (P.LS.06.TRN.005)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результате совершения действий </w:t>
            </w:r>
          </w:p>
          <w:p>
            <w:pPr>
              <w:spacing w:after="20"/>
              <w:ind w:left="20"/>
              <w:jc w:val="both"/>
            </w:pPr>
            <w:r>
              <w:rPr>
                <w:rFonts w:ascii="Times New Roman"/>
                <w:b w:val="false"/>
                <w:i w:val="false"/>
                <w:color w:val="000000"/>
                <w:sz w:val="20"/>
              </w:rPr>
              <w:t>с навигационной пломбой (P.LS.06.OPR.016)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запрос на совершение действий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 результатах совершения действий </w:t>
            </w:r>
          </w:p>
          <w:p>
            <w:pPr>
              <w:spacing w:after="20"/>
              <w:ind w:left="20"/>
              <w:jc w:val="both"/>
            </w:pPr>
            <w:r>
              <w:rPr>
                <w:rFonts w:ascii="Times New Roman"/>
                <w:b w:val="false"/>
                <w:i w:val="false"/>
                <w:color w:val="000000"/>
                <w:sz w:val="20"/>
              </w:rPr>
              <w:t>с навигационной пломбой (P.LS.06.TRN.022)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проследования совершения действий с навигационной пломбой (P.LS.06.PRC.005)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36"/>
          <w:p>
            <w:pPr>
              <w:spacing w:after="20"/>
              <w:ind w:left="20"/>
              <w:jc w:val="both"/>
            </w:pPr>
            <w:r>
              <w:rPr>
                <w:rFonts w:ascii="Times New Roman"/>
                <w:b w:val="false"/>
                <w:i w:val="false"/>
                <w:color w:val="000000"/>
                <w:sz w:val="20"/>
              </w:rPr>
              <w:t>
Передача оператором проследования оператору отслеживания перевозки запроса на совершение действий с навигационной пломбой (P.LS.06.OPR.017)</w:t>
            </w:r>
          </w:p>
          <w:bookmarkEnd w:id="636"/>
          <w:p>
            <w:pPr>
              <w:spacing w:after="20"/>
              <w:ind w:left="20"/>
              <w:jc w:val="both"/>
            </w:pPr>
            <w:r>
              <w:rPr>
                <w:rFonts w:ascii="Times New Roman"/>
                <w:b w:val="false"/>
                <w:i w:val="false"/>
                <w:color w:val="000000"/>
                <w:sz w:val="20"/>
              </w:rPr>
              <w:t>
Прием и обработка оператором проследования уведомления о получении запроса на совершение действий с навигационной пломбой (P.LS.06.OPR.019)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7"/>
          <w:p>
            <w:pPr>
              <w:spacing w:after="20"/>
              <w:ind w:left="20"/>
              <w:jc w:val="both"/>
            </w:pPr>
            <w:r>
              <w:rPr>
                <w:rFonts w:ascii="Times New Roman"/>
                <w:b w:val="false"/>
                <w:i w:val="false"/>
                <w:color w:val="000000"/>
                <w:sz w:val="20"/>
              </w:rPr>
              <w:t>
сведения о навигационной пломбе (P.LS.06.BEN.001):</w:t>
            </w:r>
          </w:p>
          <w:bookmarkEnd w:id="637"/>
          <w:p>
            <w:pPr>
              <w:spacing w:after="20"/>
              <w:ind w:left="20"/>
              <w:jc w:val="both"/>
            </w:pPr>
            <w:r>
              <w:rPr>
                <w:rFonts w:ascii="Times New Roman"/>
                <w:b w:val="false"/>
                <w:i w:val="false"/>
                <w:color w:val="000000"/>
                <w:sz w:val="20"/>
              </w:rPr>
              <w:t>запрос на совершение действий передан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отслеживания перевозки от оператора проследования запроса на совершение действий </w:t>
            </w:r>
          </w:p>
          <w:p>
            <w:pPr>
              <w:spacing w:after="20"/>
              <w:ind w:left="20"/>
              <w:jc w:val="both"/>
            </w:pPr>
            <w:r>
              <w:rPr>
                <w:rFonts w:ascii="Times New Roman"/>
                <w:b w:val="false"/>
                <w:i w:val="false"/>
                <w:color w:val="000000"/>
                <w:sz w:val="20"/>
              </w:rPr>
              <w:t>с навигационной пломбой (P.LS.06.OPR.018)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запрос </w:t>
            </w:r>
          </w:p>
          <w:p>
            <w:pPr>
              <w:spacing w:after="20"/>
              <w:ind w:left="20"/>
              <w:jc w:val="both"/>
            </w:pPr>
            <w:r>
              <w:rPr>
                <w:rFonts w:ascii="Times New Roman"/>
                <w:b w:val="false"/>
                <w:i w:val="false"/>
                <w:color w:val="000000"/>
                <w:sz w:val="20"/>
              </w:rPr>
              <w:t>на совершение действий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 (P.LS.06.TRN.005)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38"/>
          <w:p>
            <w:pPr>
              <w:spacing w:after="20"/>
              <w:ind w:left="20"/>
              <w:jc w:val="both"/>
            </w:pPr>
            <w:r>
              <w:rPr>
                <w:rFonts w:ascii="Times New Roman"/>
                <w:b w:val="false"/>
                <w:i w:val="false"/>
                <w:color w:val="000000"/>
                <w:sz w:val="20"/>
              </w:rPr>
              <w:t xml:space="preserve">
Передача оператору регистрации запроса оператора проследования на совершение действий </w:t>
            </w:r>
          </w:p>
          <w:bookmarkEnd w:id="638"/>
          <w:p>
            <w:pPr>
              <w:spacing w:after="20"/>
              <w:ind w:left="20"/>
              <w:jc w:val="both"/>
            </w:pPr>
            <w:r>
              <w:rPr>
                <w:rFonts w:ascii="Times New Roman"/>
                <w:b w:val="false"/>
                <w:i w:val="false"/>
                <w:color w:val="000000"/>
                <w:sz w:val="20"/>
              </w:rPr>
              <w:t>с навигационной пломбой (P.LS.06.OPR.021).</w:t>
            </w:r>
          </w:p>
          <w:p>
            <w:pPr>
              <w:spacing w:after="20"/>
              <w:ind w:left="20"/>
              <w:jc w:val="both"/>
            </w:pPr>
            <w:r>
              <w:rPr>
                <w:rFonts w:ascii="Times New Roman"/>
                <w:b w:val="false"/>
                <w:i w:val="false"/>
                <w:color w:val="000000"/>
                <w:sz w:val="20"/>
              </w:rPr>
              <w:t xml:space="preserve">
Прием и обработка уведомления </w:t>
            </w:r>
          </w:p>
          <w:p>
            <w:pPr>
              <w:spacing w:after="20"/>
              <w:ind w:left="20"/>
              <w:jc w:val="both"/>
            </w:pPr>
            <w:r>
              <w:rPr>
                <w:rFonts w:ascii="Times New Roman"/>
                <w:b w:val="false"/>
                <w:i w:val="false"/>
                <w:color w:val="000000"/>
                <w:sz w:val="20"/>
              </w:rPr>
              <w:t xml:space="preserve">о получении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 (P.LS.06.OPR.023)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9"/>
          <w:p>
            <w:pPr>
              <w:spacing w:after="20"/>
              <w:ind w:left="20"/>
              <w:jc w:val="both"/>
            </w:pPr>
            <w:r>
              <w:rPr>
                <w:rFonts w:ascii="Times New Roman"/>
                <w:b w:val="false"/>
                <w:i w:val="false"/>
                <w:color w:val="000000"/>
                <w:sz w:val="20"/>
              </w:rPr>
              <w:t>
сведения о навигационной пломбе (P.LS.06.BEN.001):</w:t>
            </w:r>
          </w:p>
          <w:bookmarkEnd w:id="639"/>
          <w:p>
            <w:pPr>
              <w:spacing w:after="20"/>
              <w:ind w:left="20"/>
              <w:jc w:val="both"/>
            </w:pPr>
            <w:r>
              <w:rPr>
                <w:rFonts w:ascii="Times New Roman"/>
                <w:b w:val="false"/>
                <w:i w:val="false"/>
                <w:color w:val="000000"/>
                <w:sz w:val="20"/>
              </w:rPr>
              <w:t>запрос на совершение действий передан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регистрации запроса оператора проследования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 (P.LS.06.OPR.022)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запрос </w:t>
            </w:r>
          </w:p>
          <w:p>
            <w:pPr>
              <w:spacing w:after="20"/>
              <w:ind w:left="20"/>
              <w:jc w:val="both"/>
            </w:pPr>
            <w:r>
              <w:rPr>
                <w:rFonts w:ascii="Times New Roman"/>
                <w:b w:val="false"/>
                <w:i w:val="false"/>
                <w:color w:val="000000"/>
                <w:sz w:val="20"/>
              </w:rPr>
              <w:t>на совершение действий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совершение действий </w:t>
            </w:r>
          </w:p>
          <w:p>
            <w:pPr>
              <w:spacing w:after="20"/>
              <w:ind w:left="20"/>
              <w:jc w:val="both"/>
            </w:pPr>
            <w:r>
              <w:rPr>
                <w:rFonts w:ascii="Times New Roman"/>
                <w:b w:val="false"/>
                <w:i w:val="false"/>
                <w:color w:val="000000"/>
                <w:sz w:val="20"/>
              </w:rPr>
              <w:t>с навигационной пломбой (P.LS.06.TRN.005)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регистрации запроса оператора проследования на совершение действий </w:t>
            </w:r>
          </w:p>
          <w:p>
            <w:pPr>
              <w:spacing w:after="20"/>
              <w:ind w:left="20"/>
              <w:jc w:val="both"/>
            </w:pPr>
            <w:r>
              <w:rPr>
                <w:rFonts w:ascii="Times New Roman"/>
                <w:b w:val="false"/>
                <w:i w:val="false"/>
                <w:color w:val="000000"/>
                <w:sz w:val="20"/>
              </w:rPr>
              <w:t>с навигационной пломбой (P.LS.06.OPR.024)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по запросу оператора проследования (P.LS.06.OPR.025)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запрос </w:t>
            </w:r>
          </w:p>
          <w:p>
            <w:pPr>
              <w:spacing w:after="20"/>
              <w:ind w:left="20"/>
              <w:jc w:val="both"/>
            </w:pPr>
            <w:r>
              <w:rPr>
                <w:rFonts w:ascii="Times New Roman"/>
                <w:b w:val="false"/>
                <w:i w:val="false"/>
                <w:color w:val="000000"/>
                <w:sz w:val="20"/>
              </w:rPr>
              <w:t>на совершение действий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 результатах совершения действий </w:t>
            </w:r>
          </w:p>
          <w:p>
            <w:pPr>
              <w:spacing w:after="20"/>
              <w:ind w:left="20"/>
              <w:jc w:val="both"/>
            </w:pPr>
            <w:r>
              <w:rPr>
                <w:rFonts w:ascii="Times New Roman"/>
                <w:b w:val="false"/>
                <w:i w:val="false"/>
                <w:color w:val="000000"/>
                <w:sz w:val="20"/>
              </w:rPr>
              <w:t>с навигационной пломбой (P.LS.06.TRN.022)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оператором отслеживания перевозки оператору проследования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(P.LS.06.OPR.026)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уведомления </w:t>
            </w:r>
          </w:p>
          <w:p>
            <w:pPr>
              <w:spacing w:after="20"/>
              <w:ind w:left="20"/>
              <w:jc w:val="both"/>
            </w:pPr>
            <w:r>
              <w:rPr>
                <w:rFonts w:ascii="Times New Roman"/>
                <w:b w:val="false"/>
                <w:i w:val="false"/>
                <w:color w:val="000000"/>
                <w:sz w:val="20"/>
              </w:rPr>
              <w:t xml:space="preserve">о результате совершения действий </w:t>
            </w:r>
          </w:p>
          <w:p>
            <w:pPr>
              <w:spacing w:after="20"/>
              <w:ind w:left="20"/>
              <w:jc w:val="both"/>
            </w:pPr>
            <w:r>
              <w:rPr>
                <w:rFonts w:ascii="Times New Roman"/>
                <w:b w:val="false"/>
                <w:i w:val="false"/>
                <w:color w:val="000000"/>
                <w:sz w:val="20"/>
              </w:rPr>
              <w:t>с навигационной пломбой (P.LS.06.OPR.027)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запрос </w:t>
            </w:r>
          </w:p>
          <w:p>
            <w:pPr>
              <w:spacing w:after="20"/>
              <w:ind w:left="20"/>
              <w:jc w:val="both"/>
            </w:pPr>
            <w:r>
              <w:rPr>
                <w:rFonts w:ascii="Times New Roman"/>
                <w:b w:val="false"/>
                <w:i w:val="false"/>
                <w:color w:val="000000"/>
                <w:sz w:val="20"/>
              </w:rPr>
              <w:t>на совершение действий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 результатах совершения действий </w:t>
            </w:r>
          </w:p>
          <w:p>
            <w:pPr>
              <w:spacing w:after="20"/>
              <w:ind w:left="20"/>
              <w:jc w:val="both"/>
            </w:pPr>
            <w:r>
              <w:rPr>
                <w:rFonts w:ascii="Times New Roman"/>
                <w:b w:val="false"/>
                <w:i w:val="false"/>
                <w:color w:val="000000"/>
                <w:sz w:val="20"/>
              </w:rPr>
              <w:t>с навигационной пломбой (P.LS.06.TRN.022)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оператором завершения перевозки совершения действий с навигационной пломбой (P.LS.06.PRC.006)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40"/>
          <w:p>
            <w:pPr>
              <w:spacing w:after="20"/>
              <w:ind w:left="20"/>
              <w:jc w:val="both"/>
            </w:pPr>
            <w:r>
              <w:rPr>
                <w:rFonts w:ascii="Times New Roman"/>
                <w:b w:val="false"/>
                <w:i w:val="false"/>
                <w:color w:val="000000"/>
                <w:sz w:val="20"/>
              </w:rPr>
              <w:t xml:space="preserve">
Передача оператором завершения перевозки оператору отслеживания перевозки запроса на совершение действий </w:t>
            </w:r>
          </w:p>
          <w:bookmarkEnd w:id="640"/>
          <w:p>
            <w:pPr>
              <w:spacing w:after="20"/>
              <w:ind w:left="20"/>
              <w:jc w:val="both"/>
            </w:pPr>
            <w:r>
              <w:rPr>
                <w:rFonts w:ascii="Times New Roman"/>
                <w:b w:val="false"/>
                <w:i w:val="false"/>
                <w:color w:val="000000"/>
                <w:sz w:val="20"/>
              </w:rPr>
              <w:t>с навигационной пломбой (P.LS.06.OPR.028).</w:t>
            </w:r>
          </w:p>
          <w:p>
            <w:pPr>
              <w:spacing w:after="20"/>
              <w:ind w:left="20"/>
              <w:jc w:val="both"/>
            </w:pPr>
            <w:r>
              <w:rPr>
                <w:rFonts w:ascii="Times New Roman"/>
                <w:b w:val="false"/>
                <w:i w:val="false"/>
                <w:color w:val="000000"/>
                <w:sz w:val="20"/>
              </w:rPr>
              <w:t xml:space="preserve">
Прием и обработка оператором завершения перевозки уведомления </w:t>
            </w:r>
          </w:p>
          <w:p>
            <w:pPr>
              <w:spacing w:after="20"/>
              <w:ind w:left="20"/>
              <w:jc w:val="both"/>
            </w:pPr>
            <w:r>
              <w:rPr>
                <w:rFonts w:ascii="Times New Roman"/>
                <w:b w:val="false"/>
                <w:i w:val="false"/>
                <w:color w:val="000000"/>
                <w:sz w:val="20"/>
              </w:rPr>
              <w:t xml:space="preserve">о получении запроса на совершение действий </w:t>
            </w:r>
          </w:p>
          <w:p>
            <w:pPr>
              <w:spacing w:after="20"/>
              <w:ind w:left="20"/>
              <w:jc w:val="both"/>
            </w:pPr>
            <w:r>
              <w:rPr>
                <w:rFonts w:ascii="Times New Roman"/>
                <w:b w:val="false"/>
                <w:i w:val="false"/>
                <w:color w:val="000000"/>
                <w:sz w:val="20"/>
              </w:rPr>
              <w:t>с навигационной пломбой (P.LS.06.OPR.030)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41"/>
          <w:p>
            <w:pPr>
              <w:spacing w:after="20"/>
              <w:ind w:left="20"/>
              <w:jc w:val="both"/>
            </w:pPr>
            <w:r>
              <w:rPr>
                <w:rFonts w:ascii="Times New Roman"/>
                <w:b w:val="false"/>
                <w:i w:val="false"/>
                <w:color w:val="000000"/>
                <w:sz w:val="20"/>
              </w:rPr>
              <w:t>
сведения о навигационной пломбе (P.LS.06.BEN.001):</w:t>
            </w:r>
          </w:p>
          <w:bookmarkEnd w:id="641"/>
          <w:p>
            <w:pPr>
              <w:spacing w:after="20"/>
              <w:ind w:left="20"/>
              <w:jc w:val="both"/>
            </w:pPr>
            <w:r>
              <w:rPr>
                <w:rFonts w:ascii="Times New Roman"/>
                <w:b w:val="false"/>
                <w:i w:val="false"/>
                <w:color w:val="000000"/>
                <w:sz w:val="20"/>
              </w:rPr>
              <w:t>запрос на совершение действий передан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отслеживания </w:t>
            </w:r>
          </w:p>
          <w:p>
            <w:pPr>
              <w:spacing w:after="20"/>
              <w:ind w:left="20"/>
              <w:jc w:val="both"/>
            </w:pPr>
            <w:r>
              <w:rPr>
                <w:rFonts w:ascii="Times New Roman"/>
                <w:b w:val="false"/>
                <w:i w:val="false"/>
                <w:color w:val="000000"/>
                <w:sz w:val="20"/>
              </w:rPr>
              <w:t xml:space="preserve">от оператора завершения перевозки запроса на совершение действий </w:t>
            </w:r>
          </w:p>
          <w:p>
            <w:pPr>
              <w:spacing w:after="20"/>
              <w:ind w:left="20"/>
              <w:jc w:val="both"/>
            </w:pPr>
            <w:r>
              <w:rPr>
                <w:rFonts w:ascii="Times New Roman"/>
                <w:b w:val="false"/>
                <w:i w:val="false"/>
                <w:color w:val="000000"/>
                <w:sz w:val="20"/>
              </w:rPr>
              <w:t>с навигационной пломбой (P.LS.06.OPR.029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запрос на совершение действий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совершение действий </w:t>
            </w:r>
          </w:p>
          <w:p>
            <w:pPr>
              <w:spacing w:after="20"/>
              <w:ind w:left="20"/>
              <w:jc w:val="both"/>
            </w:pPr>
            <w:r>
              <w:rPr>
                <w:rFonts w:ascii="Times New Roman"/>
                <w:b w:val="false"/>
                <w:i w:val="false"/>
                <w:color w:val="000000"/>
                <w:sz w:val="20"/>
              </w:rPr>
              <w:t>с навигационной пломбой (P.LS.06.TRN.005)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42"/>
          <w:p>
            <w:pPr>
              <w:spacing w:after="20"/>
              <w:ind w:left="20"/>
              <w:jc w:val="both"/>
            </w:pPr>
            <w:r>
              <w:rPr>
                <w:rFonts w:ascii="Times New Roman"/>
                <w:b w:val="false"/>
                <w:i w:val="false"/>
                <w:color w:val="000000"/>
                <w:sz w:val="20"/>
              </w:rPr>
              <w:t>
Передача оператору регистрации запроса оператора завершения перевозки на совершение действий с навигационной пломбой (P.LS.06.OPR.032).</w:t>
            </w:r>
          </w:p>
          <w:bookmarkEnd w:id="642"/>
          <w:p>
            <w:pPr>
              <w:spacing w:after="20"/>
              <w:ind w:left="20"/>
              <w:jc w:val="both"/>
            </w:pPr>
            <w:r>
              <w:rPr>
                <w:rFonts w:ascii="Times New Roman"/>
                <w:b w:val="false"/>
                <w:i w:val="false"/>
                <w:color w:val="000000"/>
                <w:sz w:val="20"/>
              </w:rPr>
              <w:t xml:space="preserve">
Прием и обработка уведомления о получении оператором регистрации запроса оператора завершения перевозки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 (P.LS.06.OPR.034)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3"/>
          <w:p>
            <w:pPr>
              <w:spacing w:after="20"/>
              <w:ind w:left="20"/>
              <w:jc w:val="both"/>
            </w:pPr>
            <w:r>
              <w:rPr>
                <w:rFonts w:ascii="Times New Roman"/>
                <w:b w:val="false"/>
                <w:i w:val="false"/>
                <w:color w:val="000000"/>
                <w:sz w:val="20"/>
              </w:rPr>
              <w:t>
сведения о навигационной пломбе (P.LS.06.BEN.001):</w:t>
            </w:r>
          </w:p>
          <w:bookmarkEnd w:id="643"/>
          <w:p>
            <w:pPr>
              <w:spacing w:after="20"/>
              <w:ind w:left="20"/>
              <w:jc w:val="both"/>
            </w:pPr>
            <w:r>
              <w:rPr>
                <w:rFonts w:ascii="Times New Roman"/>
                <w:b w:val="false"/>
                <w:i w:val="false"/>
                <w:color w:val="000000"/>
                <w:sz w:val="20"/>
              </w:rPr>
              <w:t>запрос на совершение действий передан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оператором регистрации запроса оператора завершения перевозки на совершение действий </w:t>
            </w:r>
          </w:p>
          <w:p>
            <w:pPr>
              <w:spacing w:after="20"/>
              <w:ind w:left="20"/>
              <w:jc w:val="both"/>
            </w:pPr>
            <w:r>
              <w:rPr>
                <w:rFonts w:ascii="Times New Roman"/>
                <w:b w:val="false"/>
                <w:i w:val="false"/>
                <w:color w:val="000000"/>
                <w:sz w:val="20"/>
              </w:rPr>
              <w:t>с навигационной пломбой (P.LS.06.OPR.033)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запрос на совершение действий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w:t>
            </w:r>
          </w:p>
          <w:p>
            <w:pPr>
              <w:spacing w:after="20"/>
              <w:ind w:left="20"/>
              <w:jc w:val="both"/>
            </w:pPr>
            <w:r>
              <w:rPr>
                <w:rFonts w:ascii="Times New Roman"/>
                <w:b w:val="false"/>
                <w:i w:val="false"/>
                <w:color w:val="000000"/>
                <w:sz w:val="20"/>
              </w:rPr>
              <w:t xml:space="preserve">на совершение действий </w:t>
            </w:r>
          </w:p>
          <w:p>
            <w:pPr>
              <w:spacing w:after="20"/>
              <w:ind w:left="20"/>
              <w:jc w:val="both"/>
            </w:pPr>
            <w:r>
              <w:rPr>
                <w:rFonts w:ascii="Times New Roman"/>
                <w:b w:val="false"/>
                <w:i w:val="false"/>
                <w:color w:val="000000"/>
                <w:sz w:val="20"/>
              </w:rPr>
              <w:t>с навигационной пломбой (P.LS.06.TRN.005)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оператором регистрации запроса оператора завершения перевозки на совершение действий с навигационной пломбой (P.LS.06.OPR.035)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оператором отслеживания перевозки уведомления о результате совершения действий </w:t>
            </w:r>
          </w:p>
          <w:p>
            <w:pPr>
              <w:spacing w:after="20"/>
              <w:ind w:left="20"/>
              <w:jc w:val="both"/>
            </w:pPr>
            <w:r>
              <w:rPr>
                <w:rFonts w:ascii="Times New Roman"/>
                <w:b w:val="false"/>
                <w:i w:val="false"/>
                <w:color w:val="000000"/>
                <w:sz w:val="20"/>
              </w:rPr>
              <w:t>с навигационной пломбой по запросу оператора завершения перевозки (P.LS.06.OPR.036)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запрос на совершение действий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 результатах совершения действий </w:t>
            </w:r>
          </w:p>
          <w:p>
            <w:pPr>
              <w:spacing w:after="20"/>
              <w:ind w:left="20"/>
              <w:jc w:val="both"/>
            </w:pPr>
            <w:r>
              <w:rPr>
                <w:rFonts w:ascii="Times New Roman"/>
                <w:b w:val="false"/>
                <w:i w:val="false"/>
                <w:color w:val="000000"/>
                <w:sz w:val="20"/>
              </w:rPr>
              <w:t>с навигационной пломбой (P.LS.06.TRN.022)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оператором отслеживания перевозки оператору завершения перевозки уведомления </w:t>
            </w:r>
          </w:p>
          <w:p>
            <w:pPr>
              <w:spacing w:after="20"/>
              <w:ind w:left="20"/>
              <w:jc w:val="both"/>
            </w:pPr>
            <w:r>
              <w:rPr>
                <w:rFonts w:ascii="Times New Roman"/>
                <w:b w:val="false"/>
                <w:i w:val="false"/>
                <w:color w:val="000000"/>
                <w:sz w:val="20"/>
              </w:rPr>
              <w:t>о результате совершения действий с навигационной пломбой (P.LS.06.OPR.037)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завершения перевозки уведомления </w:t>
            </w:r>
          </w:p>
          <w:p>
            <w:pPr>
              <w:spacing w:after="20"/>
              <w:ind w:left="20"/>
              <w:jc w:val="both"/>
            </w:pPr>
            <w:r>
              <w:rPr>
                <w:rFonts w:ascii="Times New Roman"/>
                <w:b w:val="false"/>
                <w:i w:val="false"/>
                <w:color w:val="000000"/>
                <w:sz w:val="20"/>
              </w:rPr>
              <w:t xml:space="preserve">о результате совершения действий </w:t>
            </w:r>
          </w:p>
          <w:p>
            <w:pPr>
              <w:spacing w:after="20"/>
              <w:ind w:left="20"/>
              <w:jc w:val="both"/>
            </w:pPr>
            <w:r>
              <w:rPr>
                <w:rFonts w:ascii="Times New Roman"/>
                <w:b w:val="false"/>
                <w:i w:val="false"/>
                <w:color w:val="000000"/>
                <w:sz w:val="20"/>
              </w:rPr>
              <w:t>с навигационной пломбой (P.LS.06.OPR.038)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запрос на совершение действий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 результатах совершения действий </w:t>
            </w:r>
          </w:p>
          <w:p>
            <w:pPr>
              <w:spacing w:after="20"/>
              <w:ind w:left="20"/>
              <w:jc w:val="both"/>
            </w:pPr>
            <w:r>
              <w:rPr>
                <w:rFonts w:ascii="Times New Roman"/>
                <w:b w:val="false"/>
                <w:i w:val="false"/>
                <w:color w:val="000000"/>
                <w:sz w:val="20"/>
              </w:rPr>
              <w:t>с навигационной пломбой (P.LS.06.TRN.022)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регистрации о совершении действий с навигационной пломбой (P.LS.06.PRC.007)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4"/>
          <w:p>
            <w:pPr>
              <w:spacing w:after="20"/>
              <w:ind w:left="20"/>
              <w:jc w:val="both"/>
            </w:pPr>
            <w:r>
              <w:rPr>
                <w:rFonts w:ascii="Times New Roman"/>
                <w:b w:val="false"/>
                <w:i w:val="false"/>
                <w:color w:val="000000"/>
                <w:sz w:val="20"/>
              </w:rPr>
              <w:t xml:space="preserve">
Представление сведений </w:t>
            </w:r>
          </w:p>
          <w:bookmarkEnd w:id="644"/>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(P.LS.06.OPR.039).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(P.LS.06.OPR.041)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совершении действий с навигационной пломбой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совершении действий </w:t>
            </w:r>
          </w:p>
          <w:p>
            <w:pPr>
              <w:spacing w:after="20"/>
              <w:ind w:left="20"/>
              <w:jc w:val="both"/>
            </w:pPr>
            <w:r>
              <w:rPr>
                <w:rFonts w:ascii="Times New Roman"/>
                <w:b w:val="false"/>
                <w:i w:val="false"/>
                <w:color w:val="000000"/>
                <w:sz w:val="20"/>
              </w:rPr>
              <w:t>с навигационной пломбой (P.LS.06.OPR.040)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сведения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соовершении действий </w:t>
            </w:r>
          </w:p>
          <w:p>
            <w:pPr>
              <w:spacing w:after="20"/>
              <w:ind w:left="20"/>
              <w:jc w:val="both"/>
            </w:pPr>
            <w:r>
              <w:rPr>
                <w:rFonts w:ascii="Times New Roman"/>
                <w:b w:val="false"/>
                <w:i w:val="false"/>
                <w:color w:val="000000"/>
                <w:sz w:val="20"/>
              </w:rPr>
              <w:t>с навигационной пломбой (P.LS.06.TRN.006)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совершении оператором проследования действий с навигационной пломбой (P.LS.06.PRC.008)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5"/>
          <w:p>
            <w:pPr>
              <w:spacing w:after="20"/>
              <w:ind w:left="20"/>
              <w:jc w:val="both"/>
            </w:pPr>
            <w:r>
              <w:rPr>
                <w:rFonts w:ascii="Times New Roman"/>
                <w:b w:val="false"/>
                <w:i w:val="false"/>
                <w:color w:val="000000"/>
                <w:sz w:val="20"/>
              </w:rPr>
              <w:t xml:space="preserve">
Представление оператором проследования сведений </w:t>
            </w:r>
          </w:p>
          <w:bookmarkEnd w:id="645"/>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(P.LS.06.OPR.042)</w:t>
            </w:r>
          </w:p>
          <w:p>
            <w:pPr>
              <w:spacing w:after="20"/>
              <w:ind w:left="20"/>
              <w:jc w:val="both"/>
            </w:pPr>
            <w:r>
              <w:rPr>
                <w:rFonts w:ascii="Times New Roman"/>
                <w:b w:val="false"/>
                <w:i w:val="false"/>
                <w:color w:val="000000"/>
                <w:sz w:val="20"/>
              </w:rPr>
              <w:t>
Получение оператором проследования уведомления об обработке сведений о совершении действий с навигационной пломбой (P.LS.06.OPR.044)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совершении действий с навигационной пломбой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совершении оператором проследования действий </w:t>
            </w:r>
          </w:p>
          <w:p>
            <w:pPr>
              <w:spacing w:after="20"/>
              <w:ind w:left="20"/>
              <w:jc w:val="both"/>
            </w:pPr>
            <w:r>
              <w:rPr>
                <w:rFonts w:ascii="Times New Roman"/>
                <w:b w:val="false"/>
                <w:i w:val="false"/>
                <w:color w:val="000000"/>
                <w:sz w:val="20"/>
              </w:rPr>
              <w:t>с навигационной пломбой (P.LS.06.OPR.043)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сведения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(P.LS.06.TRN.006)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совершении оператором завершения перевозки действий с навигационной пломбой (P.LS.06.PRC.009)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46"/>
          <w:p>
            <w:pPr>
              <w:spacing w:after="20"/>
              <w:ind w:left="20"/>
              <w:jc w:val="both"/>
            </w:pPr>
            <w:r>
              <w:rPr>
                <w:rFonts w:ascii="Times New Roman"/>
                <w:b w:val="false"/>
                <w:i w:val="false"/>
                <w:color w:val="000000"/>
                <w:sz w:val="20"/>
              </w:rPr>
              <w:t>
Представление оператором завершения перевозки сведений о совершении действий с навигационной пломбой (P.LS.06.OPR.045).</w:t>
            </w:r>
          </w:p>
          <w:bookmarkEnd w:id="646"/>
          <w:p>
            <w:pPr>
              <w:spacing w:after="20"/>
              <w:ind w:left="20"/>
              <w:jc w:val="both"/>
            </w:pPr>
            <w:r>
              <w:rPr>
                <w:rFonts w:ascii="Times New Roman"/>
                <w:b w:val="false"/>
                <w:i w:val="false"/>
                <w:color w:val="000000"/>
                <w:sz w:val="20"/>
              </w:rPr>
              <w:t>
Получение оператором завершения перевозки уведомления об обработке сведений о совершении действий с навигационной пломбой (P.LS.06.OPR.047)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совершении действий с навигационной пломбой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совершении оператором завершения перевозки действий </w:t>
            </w:r>
          </w:p>
          <w:p>
            <w:pPr>
              <w:spacing w:after="20"/>
              <w:ind w:left="20"/>
              <w:jc w:val="both"/>
            </w:pPr>
            <w:r>
              <w:rPr>
                <w:rFonts w:ascii="Times New Roman"/>
                <w:b w:val="false"/>
                <w:i w:val="false"/>
                <w:color w:val="000000"/>
                <w:sz w:val="20"/>
              </w:rPr>
              <w:t>с навигационной пломбой (P.LS.06.OPR.046)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сведения </w:t>
            </w:r>
          </w:p>
          <w:p>
            <w:pPr>
              <w:spacing w:after="20"/>
              <w:ind w:left="20"/>
              <w:jc w:val="both"/>
            </w:pPr>
            <w:r>
              <w:rPr>
                <w:rFonts w:ascii="Times New Roman"/>
                <w:b w:val="false"/>
                <w:i w:val="false"/>
                <w:color w:val="000000"/>
                <w:sz w:val="20"/>
              </w:rPr>
              <w:t xml:space="preserve">о совершении действий </w:t>
            </w:r>
          </w:p>
          <w:p>
            <w:pPr>
              <w:spacing w:after="20"/>
              <w:ind w:left="20"/>
              <w:jc w:val="both"/>
            </w:pPr>
            <w:r>
              <w:rPr>
                <w:rFonts w:ascii="Times New Roman"/>
                <w:b w:val="false"/>
                <w:i w:val="false"/>
                <w:color w:val="000000"/>
                <w:sz w:val="20"/>
              </w:rPr>
              <w:t>с навигационной пломбой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соовершении действий </w:t>
            </w:r>
          </w:p>
          <w:p>
            <w:pPr>
              <w:spacing w:after="20"/>
              <w:ind w:left="20"/>
              <w:jc w:val="both"/>
            </w:pPr>
            <w:r>
              <w:rPr>
                <w:rFonts w:ascii="Times New Roman"/>
                <w:b w:val="false"/>
                <w:i w:val="false"/>
                <w:color w:val="000000"/>
                <w:sz w:val="20"/>
              </w:rPr>
              <w:t>с навигационной пломбой (P.LS.06.TRN.006)</w:t>
            </w:r>
          </w:p>
        </w:tc>
      </w:tr>
    </w:tbl>
    <w:bookmarkStart w:name="z841" w:id="647"/>
    <w:p>
      <w:pPr>
        <w:spacing w:after="0"/>
        <w:ind w:left="0"/>
        <w:jc w:val="left"/>
      </w:pPr>
      <w:r>
        <w:rPr>
          <w:rFonts w:ascii="Times New Roman"/>
          <w:b/>
          <w:i w:val="false"/>
          <w:color w:val="000000"/>
        </w:rPr>
        <w:t xml:space="preserve"> 4. Информационное взаимодействие между уполномоченным оператором регистрации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47"/>
    <w:bookmarkStart w:name="z842" w:id="648"/>
    <w:p>
      <w:pPr>
        <w:spacing w:after="0"/>
        <w:ind w:left="0"/>
        <w:jc w:val="both"/>
      </w:pPr>
      <w:r>
        <w:rPr>
          <w:rFonts w:ascii="Times New Roman"/>
          <w:b w:val="false"/>
          <w:i w:val="false"/>
          <w:color w:val="000000"/>
          <w:sz w:val="28"/>
        </w:rPr>
        <w:t>
      15. Схема выполнения транзакций общего процесса при информационном взаимодействие между уполномоченным оператором регистрации и уполномоченным оператором отслеживания перевозки при запросе сведений, информировании о событиях и состояниях навигационной пломбы и перевозки представлена на рисунке 6.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48"/>
    <w:bookmarkStart w:name="z843"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4803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803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6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взаимодействии</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запросе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информировании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событиях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состояниях</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перевозки</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46" w:id="651"/>
    <w:p>
      <w:pPr>
        <w:spacing w:after="0"/>
        <w:ind w:left="0"/>
        <w:jc w:val="left"/>
      </w:pPr>
      <w:r>
        <w:rPr>
          <w:rFonts w:ascii="Times New Roman"/>
          <w:b/>
          <w:i w:val="false"/>
          <w:color w:val="000000"/>
        </w:rPr>
        <w:t xml:space="preserve"> Перечень транзакций общего процесса при информационном взаимодействии между уполномоченным оператором регистрации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полученных от навигационной пломбы (P.LS.06.PRC.013)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52"/>
          <w:p>
            <w:pPr>
              <w:spacing w:after="20"/>
              <w:ind w:left="20"/>
              <w:jc w:val="both"/>
            </w:pPr>
            <w:r>
              <w:rPr>
                <w:rFonts w:ascii="Times New Roman"/>
                <w:b w:val="false"/>
                <w:i w:val="false"/>
                <w:color w:val="000000"/>
                <w:sz w:val="20"/>
              </w:rPr>
              <w:t>
Представление технологических данных навигационной пломбы (P.LS.06.OPR.057).</w:t>
            </w:r>
          </w:p>
          <w:bookmarkEnd w:id="652"/>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технологических данных навигационной пломбы (P.LS.06.OPR.059)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технологические данные навигационной пломбы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технологических данных навигационной пломбы (P.LS.06.OPR.058)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технологические данные навигационной пломбы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навигационный пломбы (P.LS.06.TRN.007)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регистрации информации о возникновении нештатной ситуации (P.LS.06.PRC.017)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53"/>
          <w:p>
            <w:pPr>
              <w:spacing w:after="20"/>
              <w:ind w:left="20"/>
              <w:jc w:val="both"/>
            </w:pPr>
            <w:r>
              <w:rPr>
                <w:rFonts w:ascii="Times New Roman"/>
                <w:b w:val="false"/>
                <w:i w:val="false"/>
                <w:color w:val="000000"/>
                <w:sz w:val="20"/>
              </w:rPr>
              <w:t xml:space="preserve">
Представление оператором регистрации сведений </w:t>
            </w:r>
          </w:p>
          <w:bookmarkEnd w:id="653"/>
          <w:p>
            <w:pPr>
              <w:spacing w:after="20"/>
              <w:ind w:left="20"/>
              <w:jc w:val="both"/>
            </w:pPr>
            <w:r>
              <w:rPr>
                <w:rFonts w:ascii="Times New Roman"/>
                <w:b w:val="false"/>
                <w:i w:val="false"/>
                <w:color w:val="000000"/>
                <w:sz w:val="20"/>
              </w:rPr>
              <w:t>о возникновении нештатной ситуации (P.LS.06.OPR.072).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возникновении нештатной ситуации (P.LS.06.OPR.074)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возникновении нештатной ситуации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возникновении нештатной ситуации (P.LS.06.OPR.073)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о возникновении нештатной ситуации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оператором регистрации сведений </w:t>
            </w:r>
          </w:p>
          <w:p>
            <w:pPr>
              <w:spacing w:after="20"/>
              <w:ind w:left="20"/>
              <w:jc w:val="both"/>
            </w:pPr>
            <w:r>
              <w:rPr>
                <w:rFonts w:ascii="Times New Roman"/>
                <w:b w:val="false"/>
                <w:i w:val="false"/>
                <w:color w:val="000000"/>
                <w:sz w:val="20"/>
              </w:rPr>
              <w:t>о возникновении нештатной ситуации (P.LS.06.TRN.008)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регистрации о начале отслеживания перевозки (P.LS.06.PRC.012)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54"/>
          <w:p>
            <w:pPr>
              <w:spacing w:after="20"/>
              <w:ind w:left="20"/>
              <w:jc w:val="both"/>
            </w:pPr>
            <w:r>
              <w:rPr>
                <w:rFonts w:ascii="Times New Roman"/>
                <w:b w:val="false"/>
                <w:i w:val="false"/>
                <w:color w:val="000000"/>
                <w:sz w:val="20"/>
              </w:rPr>
              <w:t xml:space="preserve">
Представление оператору регистрации сведений </w:t>
            </w:r>
          </w:p>
          <w:bookmarkEnd w:id="654"/>
          <w:p>
            <w:pPr>
              <w:spacing w:after="20"/>
              <w:ind w:left="20"/>
              <w:jc w:val="both"/>
            </w:pPr>
            <w:r>
              <w:rPr>
                <w:rFonts w:ascii="Times New Roman"/>
                <w:b w:val="false"/>
                <w:i w:val="false"/>
                <w:color w:val="000000"/>
                <w:sz w:val="20"/>
              </w:rPr>
              <w:t>о начале отслеживания перевозки (P.LS.06.OPR.054).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регистрации сведений </w:t>
            </w:r>
          </w:p>
          <w:p>
            <w:pPr>
              <w:spacing w:after="20"/>
              <w:ind w:left="20"/>
              <w:jc w:val="both"/>
            </w:pPr>
            <w:r>
              <w:rPr>
                <w:rFonts w:ascii="Times New Roman"/>
                <w:b w:val="false"/>
                <w:i w:val="false"/>
                <w:color w:val="000000"/>
                <w:sz w:val="20"/>
              </w:rPr>
              <w:t>о начале отслеживания перевозки (P.LS.06.OPR.056)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начале отслеживания перевозки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регистрации сведений </w:t>
            </w:r>
          </w:p>
          <w:p>
            <w:pPr>
              <w:spacing w:after="20"/>
              <w:ind w:left="20"/>
              <w:jc w:val="both"/>
            </w:pPr>
            <w:r>
              <w:rPr>
                <w:rFonts w:ascii="Times New Roman"/>
                <w:b w:val="false"/>
                <w:i w:val="false"/>
                <w:color w:val="000000"/>
                <w:sz w:val="20"/>
              </w:rPr>
              <w:t>о начале отслеживания перевозки (P.LS.06.OPR.055)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перевозке (P.LS.06.BEN.003): сведения о начале отслеживания перевозки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начале отслеживания перевозки (P.LS.06.TRN.019)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 (P.LS.06.PRC.024)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55"/>
          <w:p>
            <w:pPr>
              <w:spacing w:after="20"/>
              <w:ind w:left="20"/>
              <w:jc w:val="both"/>
            </w:pPr>
            <w:r>
              <w:rPr>
                <w:rFonts w:ascii="Times New Roman"/>
                <w:b w:val="false"/>
                <w:i w:val="false"/>
                <w:color w:val="000000"/>
                <w:sz w:val="20"/>
              </w:rPr>
              <w:t>
Передача запроса технологических данных навигационной пломбы (P.LS.06.OPR.093).</w:t>
            </w:r>
          </w:p>
          <w:bookmarkEnd w:id="655"/>
          <w:p>
            <w:pPr>
              <w:spacing w:after="20"/>
              <w:ind w:left="20"/>
              <w:jc w:val="both"/>
            </w:pPr>
            <w:r>
              <w:rPr>
                <w:rFonts w:ascii="Times New Roman"/>
                <w:b w:val="false"/>
                <w:i w:val="false"/>
                <w:color w:val="000000"/>
                <w:sz w:val="20"/>
              </w:rPr>
              <w:t>
Прием и обработка результата выполнения запроса технологических данных навигационной пломбы (P.LS.06.OPR.095)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запрос технологических данных передан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технологических данных навигационной пломбы (P.LS.06.OPR.094)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запрос технологических данных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 (P.LS.06.TRN.018)</w:t>
            </w:r>
          </w:p>
        </w:tc>
      </w:tr>
    </w:tbl>
    <w:bookmarkStart w:name="z851" w:id="656"/>
    <w:p>
      <w:pPr>
        <w:spacing w:after="0"/>
        <w:ind w:left="0"/>
        <w:jc w:val="left"/>
      </w:pPr>
      <w:r>
        <w:rPr>
          <w:rFonts w:ascii="Times New Roman"/>
          <w:b/>
          <w:i w:val="false"/>
          <w:color w:val="000000"/>
        </w:rPr>
        <w:t xml:space="preserve"> 5. Информационное взаимодействие между уполномоченным оператором проследования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56"/>
    <w:bookmarkStart w:name="z852" w:id="657"/>
    <w:p>
      <w:pPr>
        <w:spacing w:after="0"/>
        <w:ind w:left="0"/>
        <w:jc w:val="both"/>
      </w:pPr>
      <w:r>
        <w:rPr>
          <w:rFonts w:ascii="Times New Roman"/>
          <w:b w:val="false"/>
          <w:i w:val="false"/>
          <w:color w:val="000000"/>
          <w:sz w:val="28"/>
        </w:rPr>
        <w:t>
      16. Схема выполнения транзакций общего процесса при информационном взаимодействии между уполномоченным оператором проследования и уполномоченным оператором отслеживания перевозки при запросе сведений, информировании о событиях и состояниях навигационной пломбы и перевозки, представлена на рисунке 7-8.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6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взаимодействии</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запросе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информировании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событиях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состояниях</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1)</w:t>
      </w:r>
    </w:p>
    <w:bookmarkEnd w:id="6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23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223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6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информационном</w:t>
      </w:r>
      <w:r>
        <w:rPr>
          <w:rFonts w:ascii="Times New Roman"/>
          <w:b w:val="false"/>
          <w:i w:val="false"/>
          <w:color w:val="000000"/>
          <w:sz w:val="28"/>
        </w:rPr>
        <w:t xml:space="preserve"> </w:t>
      </w:r>
      <w:r>
        <w:rPr>
          <w:rFonts w:ascii="Times New Roman"/>
          <w:b/>
          <w:i w:val="false"/>
          <w:color w:val="000000"/>
          <w:sz w:val="28"/>
        </w:rPr>
        <w:t>взаимодействии</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запросе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информировании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событиях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состояниях</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2)</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58" w:id="660"/>
    <w:p>
      <w:pPr>
        <w:spacing w:after="0"/>
        <w:ind w:left="0"/>
        <w:jc w:val="left"/>
      </w:pPr>
      <w:r>
        <w:rPr>
          <w:rFonts w:ascii="Times New Roman"/>
          <w:b/>
          <w:i w:val="false"/>
          <w:color w:val="000000"/>
        </w:rPr>
        <w:t xml:space="preserve"> Перечень транзакций общего процесса при информационном взаимодействии между уполномоченным оператором проследования и уполномоченным оператором отслеживания перевозки при запросе сведений, информировании о событиях и состояниях навигационной пломбы и перевозки</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проследования о начале отслеживания перевозки (P.LS.06.PRC.011)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1"/>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61"/>
          <w:p>
            <w:pPr>
              <w:spacing w:after="20"/>
              <w:ind w:left="20"/>
              <w:jc w:val="both"/>
            </w:pPr>
            <w:r>
              <w:rPr>
                <w:rFonts w:ascii="Times New Roman"/>
                <w:b w:val="false"/>
                <w:i w:val="false"/>
                <w:color w:val="000000"/>
                <w:sz w:val="20"/>
              </w:rPr>
              <w:t>о начале отслеживания перевозки (P.LS.06.OPR.051).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 начале отслеживания перевозки (P.LS.06.OPR.053)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начале отслеживания перевозки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начале отслеживания перевозки (P.LS.06.OPR.052)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перевозке (P.LS.06.BEN.003): сведения о начале отслеживания перевозки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начале отслеживания перевозки (P.LS.06.TRN.003)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оператором проследования о замене навигационной пломбы (P.LS.06.PRC.010)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62"/>
          <w:p>
            <w:pPr>
              <w:spacing w:after="20"/>
              <w:ind w:left="20"/>
              <w:jc w:val="both"/>
            </w:pPr>
            <w:r>
              <w:rPr>
                <w:rFonts w:ascii="Times New Roman"/>
                <w:b w:val="false"/>
                <w:i w:val="false"/>
                <w:color w:val="000000"/>
                <w:sz w:val="20"/>
              </w:rPr>
              <w:t xml:space="preserve">
Представление сведений </w:t>
            </w:r>
          </w:p>
          <w:bookmarkEnd w:id="662"/>
          <w:p>
            <w:pPr>
              <w:spacing w:after="20"/>
              <w:ind w:left="20"/>
              <w:jc w:val="both"/>
            </w:pPr>
            <w:r>
              <w:rPr>
                <w:rFonts w:ascii="Times New Roman"/>
                <w:b w:val="false"/>
                <w:i w:val="false"/>
                <w:color w:val="000000"/>
                <w:sz w:val="20"/>
              </w:rPr>
              <w:t xml:space="preserve">о принятии решения </w:t>
            </w:r>
          </w:p>
          <w:p>
            <w:pPr>
              <w:spacing w:after="20"/>
              <w:ind w:left="20"/>
              <w:jc w:val="both"/>
            </w:pPr>
            <w:r>
              <w:rPr>
                <w:rFonts w:ascii="Times New Roman"/>
                <w:b w:val="false"/>
                <w:i w:val="false"/>
                <w:color w:val="000000"/>
                <w:sz w:val="20"/>
              </w:rPr>
              <w:t>о замене навигационной пломбы (P.LS.06.OPR.048).</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 приятии решения </w:t>
            </w:r>
          </w:p>
          <w:p>
            <w:pPr>
              <w:spacing w:after="20"/>
              <w:ind w:left="20"/>
              <w:jc w:val="both"/>
            </w:pPr>
            <w:r>
              <w:rPr>
                <w:rFonts w:ascii="Times New Roman"/>
                <w:b w:val="false"/>
                <w:i w:val="false"/>
                <w:color w:val="000000"/>
                <w:sz w:val="20"/>
              </w:rPr>
              <w:t>о замене навигационной пломбы (P.LS.06.OPR.050)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принятии решения о замене навигационной пломбы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приятии решения о замене навигационной пломбы (P.LS.06.OPR.049)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о принятии решения о замене навигационной пломбы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принятии решения о замене навигационной пломбы (P.LS.06.TRN.009)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проследования сведений об изменении местонахождения объекта отслеживания (P.LS.06.PRC.019)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63"/>
          <w:p>
            <w:pPr>
              <w:spacing w:after="20"/>
              <w:ind w:left="20"/>
              <w:jc w:val="both"/>
            </w:pPr>
            <w:r>
              <w:rPr>
                <w:rFonts w:ascii="Times New Roman"/>
                <w:b w:val="false"/>
                <w:i w:val="false"/>
                <w:color w:val="000000"/>
                <w:sz w:val="20"/>
              </w:rPr>
              <w:t>
Представление оператору отслеживания перевозки сведений об изменении местонахождения объекта отслеживания (P.LS.06.OPR.078).</w:t>
            </w:r>
          </w:p>
          <w:bookmarkEnd w:id="663"/>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 (P.LS.06.OPR.080)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64"/>
          <w:p>
            <w:pPr>
              <w:spacing w:after="20"/>
              <w:ind w:left="20"/>
              <w:jc w:val="both"/>
            </w:pPr>
            <w:r>
              <w:rPr>
                <w:rFonts w:ascii="Times New Roman"/>
                <w:b w:val="false"/>
                <w:i w:val="false"/>
                <w:color w:val="000000"/>
                <w:sz w:val="20"/>
              </w:rPr>
              <w:t>
сведения об объекте отслеживания (P.LS.06.BEN.002):</w:t>
            </w:r>
          </w:p>
          <w:bookmarkEnd w:id="664"/>
          <w:p>
            <w:pPr>
              <w:spacing w:after="20"/>
              <w:ind w:left="20"/>
              <w:jc w:val="both"/>
            </w:pPr>
            <w:r>
              <w:rPr>
                <w:rFonts w:ascii="Times New Roman"/>
                <w:b w:val="false"/>
                <w:i w:val="false"/>
                <w:color w:val="000000"/>
                <w:sz w:val="20"/>
              </w:rPr>
              <w:t>
сведения об изменении местонахождения объекта отслеживания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об изменении местонахождения объекта отслеживания (P.LS.06.OPR.079)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отслеживания (P.LS.06.BEN.002): сведения </w:t>
            </w:r>
          </w:p>
          <w:p>
            <w:pPr>
              <w:spacing w:after="20"/>
              <w:ind w:left="20"/>
              <w:jc w:val="both"/>
            </w:pPr>
            <w:r>
              <w:rPr>
                <w:rFonts w:ascii="Times New Roman"/>
                <w:b w:val="false"/>
                <w:i w:val="false"/>
                <w:color w:val="000000"/>
                <w:sz w:val="20"/>
              </w:rPr>
              <w:t>об изменении местонахождения объекта отслеживания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 (P.LS.06.TRN.010)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отслеживании перевозки (P.LS.06.PRC.014)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65"/>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65"/>
          <w:p>
            <w:pPr>
              <w:spacing w:after="20"/>
              <w:ind w:left="20"/>
              <w:jc w:val="both"/>
            </w:pPr>
            <w:r>
              <w:rPr>
                <w:rFonts w:ascii="Times New Roman"/>
                <w:b w:val="false"/>
                <w:i w:val="false"/>
                <w:color w:val="000000"/>
                <w:sz w:val="20"/>
              </w:rPr>
              <w:t>об отслеживании перевозки (P.LS.06.OPR.060).</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об отслеживании перевозки (P.LS.06.OPR.062)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об отслеживании перевозки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сведений </w:t>
            </w:r>
          </w:p>
          <w:p>
            <w:pPr>
              <w:spacing w:after="20"/>
              <w:ind w:left="20"/>
              <w:jc w:val="both"/>
            </w:pPr>
            <w:r>
              <w:rPr>
                <w:rFonts w:ascii="Times New Roman"/>
                <w:b w:val="false"/>
                <w:i w:val="false"/>
                <w:color w:val="000000"/>
                <w:sz w:val="20"/>
              </w:rPr>
              <w:t>об отслеживании перевозки (P.LS.06.OPR.061)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сведения </w:t>
            </w:r>
          </w:p>
          <w:p>
            <w:pPr>
              <w:spacing w:after="20"/>
              <w:ind w:left="20"/>
              <w:jc w:val="both"/>
            </w:pPr>
            <w:r>
              <w:rPr>
                <w:rFonts w:ascii="Times New Roman"/>
                <w:b w:val="false"/>
                <w:i w:val="false"/>
                <w:color w:val="000000"/>
                <w:sz w:val="20"/>
              </w:rPr>
              <w:t>об отслеживании перевозки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об отслеживании перевозки (P.LS.06.TRN.011)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замене навигационной пломбы (P.LS.06.PRC.016)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66"/>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66"/>
          <w:p>
            <w:pPr>
              <w:spacing w:after="20"/>
              <w:ind w:left="20"/>
              <w:jc w:val="both"/>
            </w:pPr>
            <w:r>
              <w:rPr>
                <w:rFonts w:ascii="Times New Roman"/>
                <w:b w:val="false"/>
                <w:i w:val="false"/>
                <w:color w:val="000000"/>
                <w:sz w:val="20"/>
              </w:rPr>
              <w:t>о замене навигационной пломбы (P.LS.06.OPR.069).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 замене навигационной пломбы (P.LS.06.OPR.071)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замене навигационной пломбы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замене навигационной пломбы (P.LS.06.OPR.070)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навигационной пломбе (P.LS.06.BEN.001): сведения о замене навигационной пломбы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замене навигационной пломбы (P.LS.06.TRN.012)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возникновении нештатной ситуации (P.LS.06.PRC.018)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67"/>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67"/>
          <w:p>
            <w:pPr>
              <w:spacing w:after="20"/>
              <w:ind w:left="20"/>
              <w:jc w:val="both"/>
            </w:pPr>
            <w:r>
              <w:rPr>
                <w:rFonts w:ascii="Times New Roman"/>
                <w:b w:val="false"/>
                <w:i w:val="false"/>
                <w:color w:val="000000"/>
                <w:sz w:val="20"/>
              </w:rPr>
              <w:t>о возникновении нештатной ситуации (P.LS.06.OPR.075).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 возникновении нештатной ситуации (P.LS.06.OPR.077)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возникновении нештатной ситуации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проследования сведений </w:t>
            </w:r>
          </w:p>
          <w:p>
            <w:pPr>
              <w:spacing w:after="20"/>
              <w:ind w:left="20"/>
              <w:jc w:val="both"/>
            </w:pPr>
            <w:r>
              <w:rPr>
                <w:rFonts w:ascii="Times New Roman"/>
                <w:b w:val="false"/>
                <w:i w:val="false"/>
                <w:color w:val="000000"/>
                <w:sz w:val="20"/>
              </w:rPr>
              <w:t>о возникновении нештатной ситуации (P.LS.06.OPR.076)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перевозке (P.LS.06.BEN.003): сведения </w:t>
            </w:r>
          </w:p>
          <w:p>
            <w:pPr>
              <w:spacing w:after="20"/>
              <w:ind w:left="20"/>
              <w:jc w:val="both"/>
            </w:pPr>
            <w:r>
              <w:rPr>
                <w:rFonts w:ascii="Times New Roman"/>
                <w:b w:val="false"/>
                <w:i w:val="false"/>
                <w:color w:val="000000"/>
                <w:sz w:val="20"/>
              </w:rPr>
              <w:t>о возникновении нештатной ситуации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возникновении нештатной ситуации (P.LS.06.TRN.013)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смене периодичности направления сообщений от навигационной пломбы (P.LS.06.PRC.021)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68"/>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68"/>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(P.LS.06.OPR.084).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(P.LS.06.OPR.086)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навигационной пломбе (P.LS.06.BEN.001): сведения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смене периодичности направления сообщений от навигационной пломбы (P.LS.06.OPR.085)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о навигационной пломбе (P.LS.06.BEN.001): сведения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(P.LS.06.TRN.014)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проследования о принятых мерах и формах контроля (P.LS.06.PRC.026)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9"/>
          <w:p>
            <w:pPr>
              <w:spacing w:after="20"/>
              <w:ind w:left="20"/>
              <w:jc w:val="both"/>
            </w:pPr>
            <w:r>
              <w:rPr>
                <w:rFonts w:ascii="Times New Roman"/>
                <w:b w:val="false"/>
                <w:i w:val="false"/>
                <w:color w:val="000000"/>
                <w:sz w:val="20"/>
              </w:rPr>
              <w:t xml:space="preserve">
Представление сведений </w:t>
            </w:r>
          </w:p>
          <w:bookmarkEnd w:id="669"/>
          <w:p>
            <w:pPr>
              <w:spacing w:after="20"/>
              <w:ind w:left="20"/>
              <w:jc w:val="both"/>
            </w:pPr>
            <w:r>
              <w:rPr>
                <w:rFonts w:ascii="Times New Roman"/>
                <w:b w:val="false"/>
                <w:i w:val="false"/>
                <w:color w:val="000000"/>
                <w:sz w:val="20"/>
              </w:rPr>
              <w:t>о применении мер и форм контроля (P.LS.06.OPR.099).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применении мер и форм контроля (P.LS.06.OPR.101)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сведения о применении мер и форм контроля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применении мер и форм контроля (P.LS.06.OPR.100)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отслеживания (P.LS.06.BEN.002): сведения </w:t>
            </w:r>
          </w:p>
          <w:p>
            <w:pPr>
              <w:spacing w:after="20"/>
              <w:ind w:left="20"/>
              <w:jc w:val="both"/>
            </w:pPr>
            <w:r>
              <w:rPr>
                <w:rFonts w:ascii="Times New Roman"/>
                <w:b w:val="false"/>
                <w:i w:val="false"/>
                <w:color w:val="000000"/>
                <w:sz w:val="20"/>
              </w:rPr>
              <w:t xml:space="preserve">о применении мер </w:t>
            </w:r>
          </w:p>
          <w:p>
            <w:pPr>
              <w:spacing w:after="20"/>
              <w:ind w:left="20"/>
              <w:jc w:val="both"/>
            </w:pPr>
            <w:r>
              <w:rPr>
                <w:rFonts w:ascii="Times New Roman"/>
                <w:b w:val="false"/>
                <w:i w:val="false"/>
                <w:color w:val="000000"/>
                <w:sz w:val="20"/>
              </w:rPr>
              <w:t>и форм контроля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применении мер </w:t>
            </w:r>
          </w:p>
          <w:p>
            <w:pPr>
              <w:spacing w:after="20"/>
              <w:ind w:left="20"/>
              <w:jc w:val="both"/>
            </w:pPr>
            <w:r>
              <w:rPr>
                <w:rFonts w:ascii="Times New Roman"/>
                <w:b w:val="false"/>
                <w:i w:val="false"/>
                <w:color w:val="000000"/>
                <w:sz w:val="20"/>
              </w:rPr>
              <w:t>и форм контроля (P.LS.06.TRN.015)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перевозке (P.LS.06.PRC.022)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0"/>
          <w:p>
            <w:pPr>
              <w:spacing w:after="20"/>
              <w:ind w:left="20"/>
              <w:jc w:val="both"/>
            </w:pPr>
            <w:r>
              <w:rPr>
                <w:rFonts w:ascii="Times New Roman"/>
                <w:b w:val="false"/>
                <w:i w:val="false"/>
                <w:color w:val="000000"/>
                <w:sz w:val="20"/>
              </w:rPr>
              <w:t>
Передача запроса сведений по уникальному номеру перевозки (P.LS.06.OPR.087).</w:t>
            </w:r>
          </w:p>
          <w:bookmarkEnd w:id="670"/>
          <w:p>
            <w:pPr>
              <w:spacing w:after="20"/>
              <w:ind w:left="20"/>
              <w:jc w:val="both"/>
            </w:pPr>
            <w:r>
              <w:rPr>
                <w:rFonts w:ascii="Times New Roman"/>
                <w:b w:val="false"/>
                <w:i w:val="false"/>
                <w:color w:val="000000"/>
                <w:sz w:val="20"/>
              </w:rPr>
              <w:t xml:space="preserve">
Прием и обработка результата выполнения запроса сведений </w:t>
            </w:r>
          </w:p>
          <w:p>
            <w:pPr>
              <w:spacing w:after="20"/>
              <w:ind w:left="20"/>
              <w:jc w:val="both"/>
            </w:pPr>
            <w:r>
              <w:rPr>
                <w:rFonts w:ascii="Times New Roman"/>
                <w:b w:val="false"/>
                <w:i w:val="false"/>
                <w:color w:val="000000"/>
                <w:sz w:val="20"/>
              </w:rPr>
              <w:t>по уникальному номеру перевозки (P.LS.06.OPR.089)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запрос </w:t>
            </w:r>
          </w:p>
          <w:p>
            <w:pPr>
              <w:spacing w:after="20"/>
              <w:ind w:left="20"/>
              <w:jc w:val="both"/>
            </w:pPr>
            <w:r>
              <w:rPr>
                <w:rFonts w:ascii="Times New Roman"/>
                <w:b w:val="false"/>
                <w:i w:val="false"/>
                <w:color w:val="000000"/>
                <w:sz w:val="20"/>
              </w:rPr>
              <w:t>по уникальному номеру перевозки передан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по уникальному номеру перевозки (P.LS.06.OPR.088)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запрос </w:t>
            </w:r>
          </w:p>
          <w:p>
            <w:pPr>
              <w:spacing w:after="20"/>
              <w:ind w:left="20"/>
              <w:jc w:val="both"/>
            </w:pPr>
            <w:r>
              <w:rPr>
                <w:rFonts w:ascii="Times New Roman"/>
                <w:b w:val="false"/>
                <w:i w:val="false"/>
                <w:color w:val="000000"/>
                <w:sz w:val="20"/>
              </w:rPr>
              <w:t>по уникальному номеру перевозки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перевозке (P.LS.06.TRN.016)</w:t>
            </w:r>
          </w:p>
        </w:tc>
      </w:tr>
    </w:tbl>
    <w:bookmarkStart w:name="z869" w:id="671"/>
    <w:p>
      <w:pPr>
        <w:spacing w:after="0"/>
        <w:ind w:left="0"/>
        <w:jc w:val="left"/>
      </w:pPr>
      <w:r>
        <w:rPr>
          <w:rFonts w:ascii="Times New Roman"/>
          <w:b/>
          <w:i w:val="false"/>
          <w:color w:val="000000"/>
        </w:rPr>
        <w:t xml:space="preserve"> 6. Информационное взаимодействие при представлении сведений о завершении отслеживания перевозки</w:t>
      </w:r>
    </w:p>
    <w:bookmarkEnd w:id="671"/>
    <w:bookmarkStart w:name="z870" w:id="672"/>
    <w:p>
      <w:pPr>
        <w:spacing w:after="0"/>
        <w:ind w:left="0"/>
        <w:jc w:val="both"/>
      </w:pPr>
      <w:r>
        <w:rPr>
          <w:rFonts w:ascii="Times New Roman"/>
          <w:b w:val="false"/>
          <w:i w:val="false"/>
          <w:color w:val="000000"/>
          <w:sz w:val="28"/>
        </w:rPr>
        <w:t>
      17. Схема выполнения транзакций общего процесса при представлении сведений о завершении отслеживания перевозки представлена на рисунке 9.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2"/>
    <w:bookmarkStart w:name="z871"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4676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676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6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завершении</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74" w:id="675"/>
    <w:p>
      <w:pPr>
        <w:spacing w:after="0"/>
        <w:ind w:left="0"/>
        <w:jc w:val="left"/>
      </w:pPr>
      <w:r>
        <w:rPr>
          <w:rFonts w:ascii="Times New Roman"/>
          <w:b/>
          <w:i w:val="false"/>
          <w:color w:val="000000"/>
        </w:rPr>
        <w:t xml:space="preserve"> Перечень транзакций общего процесса при представлении сведений о завершении отслеживания перевозки</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завершении отслеживания перевозки (P.LS.06.PRC.015)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76"/>
          <w:p>
            <w:pPr>
              <w:spacing w:after="20"/>
              <w:ind w:left="20"/>
              <w:jc w:val="both"/>
            </w:pPr>
            <w:r>
              <w:rPr>
                <w:rFonts w:ascii="Times New Roman"/>
                <w:b w:val="false"/>
                <w:i w:val="false"/>
                <w:color w:val="000000"/>
                <w:sz w:val="20"/>
              </w:rPr>
              <w:t xml:space="preserve">
Представление оператору регистрации сведений </w:t>
            </w:r>
          </w:p>
          <w:bookmarkEnd w:id="676"/>
          <w:p>
            <w:pPr>
              <w:spacing w:after="20"/>
              <w:ind w:left="20"/>
              <w:jc w:val="both"/>
            </w:pPr>
            <w:r>
              <w:rPr>
                <w:rFonts w:ascii="Times New Roman"/>
                <w:b w:val="false"/>
                <w:i w:val="false"/>
                <w:color w:val="000000"/>
                <w:sz w:val="20"/>
              </w:rPr>
              <w:t>о завершении отслеживания перевозки (P.LS.06.OPR.063).</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регистрации сведений </w:t>
            </w:r>
          </w:p>
          <w:p>
            <w:pPr>
              <w:spacing w:after="20"/>
              <w:ind w:left="20"/>
              <w:jc w:val="both"/>
            </w:pPr>
            <w:r>
              <w:rPr>
                <w:rFonts w:ascii="Times New Roman"/>
                <w:b w:val="false"/>
                <w:i w:val="false"/>
                <w:color w:val="000000"/>
                <w:sz w:val="20"/>
              </w:rPr>
              <w:t>о завершении отслеживания перевозки (P.LS.06.OPR.065)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завершении отслеживания перевозки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регистрации сведений </w:t>
            </w:r>
          </w:p>
          <w:p>
            <w:pPr>
              <w:spacing w:after="20"/>
              <w:ind w:left="20"/>
              <w:jc w:val="both"/>
            </w:pPr>
            <w:r>
              <w:rPr>
                <w:rFonts w:ascii="Times New Roman"/>
                <w:b w:val="false"/>
                <w:i w:val="false"/>
                <w:color w:val="000000"/>
                <w:sz w:val="20"/>
              </w:rPr>
              <w:t>о завершении отслеживания перевозки (P.LS.06.OPR.064)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сведения </w:t>
            </w:r>
          </w:p>
          <w:p>
            <w:pPr>
              <w:spacing w:after="20"/>
              <w:ind w:left="20"/>
              <w:jc w:val="both"/>
            </w:pPr>
            <w:r>
              <w:rPr>
                <w:rFonts w:ascii="Times New Roman"/>
                <w:b w:val="false"/>
                <w:i w:val="false"/>
                <w:color w:val="000000"/>
                <w:sz w:val="20"/>
              </w:rPr>
              <w:t>о завершении отслеживания перевозки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завершении отслеживания перевозки (P.LS.06.TRN.004)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77"/>
          <w:p>
            <w:pPr>
              <w:spacing w:after="20"/>
              <w:ind w:left="20"/>
              <w:jc w:val="both"/>
            </w:pPr>
            <w:r>
              <w:rPr>
                <w:rFonts w:ascii="Times New Roman"/>
                <w:b w:val="false"/>
                <w:i w:val="false"/>
                <w:color w:val="000000"/>
                <w:sz w:val="20"/>
              </w:rPr>
              <w:t xml:space="preserve">
Представление оператору проследования сведений </w:t>
            </w:r>
          </w:p>
          <w:bookmarkEnd w:id="677"/>
          <w:p>
            <w:pPr>
              <w:spacing w:after="20"/>
              <w:ind w:left="20"/>
              <w:jc w:val="both"/>
            </w:pPr>
            <w:r>
              <w:rPr>
                <w:rFonts w:ascii="Times New Roman"/>
                <w:b w:val="false"/>
                <w:i w:val="false"/>
                <w:color w:val="000000"/>
                <w:sz w:val="20"/>
              </w:rPr>
              <w:t>о завершении отслеживания перевозки (P.LS.06.OPR.066).</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оператором проследования сведений </w:t>
            </w:r>
          </w:p>
          <w:p>
            <w:pPr>
              <w:spacing w:after="20"/>
              <w:ind w:left="20"/>
              <w:jc w:val="both"/>
            </w:pPr>
            <w:r>
              <w:rPr>
                <w:rFonts w:ascii="Times New Roman"/>
                <w:b w:val="false"/>
                <w:i w:val="false"/>
                <w:color w:val="000000"/>
                <w:sz w:val="20"/>
              </w:rPr>
              <w:t>о завершении отслеживания перевозки (P.LS.06.OPR.068)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завершении отслеживания перевозки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завершении отслеживания перевозки (P.LS.06.OPR.067)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сведения </w:t>
            </w:r>
          </w:p>
          <w:p>
            <w:pPr>
              <w:spacing w:after="20"/>
              <w:ind w:left="20"/>
              <w:jc w:val="both"/>
            </w:pPr>
            <w:r>
              <w:rPr>
                <w:rFonts w:ascii="Times New Roman"/>
                <w:b w:val="false"/>
                <w:i w:val="false"/>
                <w:color w:val="000000"/>
                <w:sz w:val="20"/>
              </w:rPr>
              <w:t>о завершении отслеживания перевозки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 завершении отслеживания перевозки (P.LS.06.TRN.004)</w:t>
            </w:r>
          </w:p>
        </w:tc>
      </w:tr>
    </w:tbl>
    <w:p>
      <w:pPr>
        <w:spacing w:after="0"/>
        <w:ind w:left="0"/>
        <w:jc w:val="left"/>
      </w:pPr>
      <w:r>
        <w:br/>
      </w:r>
      <w:r>
        <w:rPr>
          <w:rFonts w:ascii="Times New Roman"/>
          <w:b w:val="false"/>
          <w:i w:val="false"/>
          <w:color w:val="000000"/>
          <w:sz w:val="28"/>
        </w:rPr>
        <w:t>
</w:t>
      </w:r>
    </w:p>
    <w:bookmarkStart w:name="z877" w:id="678"/>
    <w:p>
      <w:pPr>
        <w:spacing w:after="0"/>
        <w:ind w:left="0"/>
        <w:jc w:val="left"/>
      </w:pPr>
      <w:r>
        <w:rPr>
          <w:rFonts w:ascii="Times New Roman"/>
          <w:b/>
          <w:i w:val="false"/>
          <w:color w:val="000000"/>
        </w:rPr>
        <w:t xml:space="preserve"> 7. Информационное взаимодействие в целях информирования об изменении местонахождения объекта отслеживания</w:t>
      </w:r>
    </w:p>
    <w:bookmarkEnd w:id="678"/>
    <w:bookmarkStart w:name="z878" w:id="679"/>
    <w:p>
      <w:pPr>
        <w:spacing w:after="0"/>
        <w:ind w:left="0"/>
        <w:jc w:val="both"/>
      </w:pPr>
      <w:r>
        <w:rPr>
          <w:rFonts w:ascii="Times New Roman"/>
          <w:b w:val="false"/>
          <w:i w:val="false"/>
          <w:color w:val="000000"/>
          <w:sz w:val="28"/>
        </w:rPr>
        <w:t>
      18. Схема выполнения транзакций общего процесса в целях информирования об изменении местонахождения объекта отслеживания представлена на рисунке 10. Для каждой процедуры общего процесса в таблице 8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9"/>
    <w:bookmarkStart w:name="z879"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480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80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6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информирования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местонахождения</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отслеживания</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82" w:id="682"/>
    <w:p>
      <w:pPr>
        <w:spacing w:after="0"/>
        <w:ind w:left="0"/>
        <w:jc w:val="left"/>
      </w:pPr>
      <w:r>
        <w:rPr>
          <w:rFonts w:ascii="Times New Roman"/>
          <w:b/>
          <w:i w:val="false"/>
          <w:color w:val="000000"/>
        </w:rPr>
        <w:t xml:space="preserve"> Перечень транзакций общего процесса в целях информирования об изменении местонахождения объекта отслеживания</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местонахождения объекта отслеживания (P.LS.06.PRC.020)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83"/>
          <w:p>
            <w:pPr>
              <w:spacing w:after="20"/>
              <w:ind w:left="20"/>
              <w:jc w:val="both"/>
            </w:pPr>
            <w:r>
              <w:rPr>
                <w:rFonts w:ascii="Times New Roman"/>
                <w:b w:val="false"/>
                <w:i w:val="false"/>
                <w:color w:val="000000"/>
                <w:sz w:val="20"/>
              </w:rPr>
              <w:t xml:space="preserve">
Представление фактическому оператору проследования сведений </w:t>
            </w:r>
          </w:p>
          <w:bookmarkEnd w:id="683"/>
          <w:p>
            <w:pPr>
              <w:spacing w:after="20"/>
              <w:ind w:left="20"/>
              <w:jc w:val="both"/>
            </w:pPr>
            <w:r>
              <w:rPr>
                <w:rFonts w:ascii="Times New Roman"/>
                <w:b w:val="false"/>
                <w:i w:val="false"/>
                <w:color w:val="000000"/>
                <w:sz w:val="20"/>
              </w:rPr>
              <w:t>об изменении местонахождения объекта отслеживания (P.LS.06.OPR.081).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фактическим оператором проследования сведений об изменении местонахождения объекта отслеживания (P.LS.06.OPR.083)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сведения об изменении местонахождения объекта отслеживания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фактическим оператором проследования сведений об изменении местонахождения объекта отслеживания (P.LS.06.OPR.082)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отслеживания (P.LS.06.BEN.002): сведения </w:t>
            </w:r>
          </w:p>
          <w:p>
            <w:pPr>
              <w:spacing w:after="20"/>
              <w:ind w:left="20"/>
              <w:jc w:val="both"/>
            </w:pPr>
            <w:r>
              <w:rPr>
                <w:rFonts w:ascii="Times New Roman"/>
                <w:b w:val="false"/>
                <w:i w:val="false"/>
                <w:color w:val="000000"/>
                <w:sz w:val="20"/>
              </w:rPr>
              <w:t>об изменении местонахождения объекта отслеживания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об изменении местонахождения объекта отслеживания (P.LS.06.TRN.010)</w:t>
            </w:r>
          </w:p>
        </w:tc>
      </w:tr>
    </w:tbl>
    <w:bookmarkStart w:name="z884" w:id="684"/>
    <w:p>
      <w:pPr>
        <w:spacing w:after="0"/>
        <w:ind w:left="0"/>
        <w:jc w:val="left"/>
      </w:pPr>
      <w:r>
        <w:rPr>
          <w:rFonts w:ascii="Times New Roman"/>
          <w:b/>
          <w:i w:val="false"/>
          <w:color w:val="000000"/>
        </w:rPr>
        <w:t xml:space="preserve"> 8. Информационное взаимодействие при представлении сведений о примененных мерах и формах контроля</w:t>
      </w:r>
    </w:p>
    <w:bookmarkEnd w:id="684"/>
    <w:bookmarkStart w:name="z885" w:id="685"/>
    <w:p>
      <w:pPr>
        <w:spacing w:after="0"/>
        <w:ind w:left="0"/>
        <w:jc w:val="both"/>
      </w:pPr>
      <w:r>
        <w:rPr>
          <w:rFonts w:ascii="Times New Roman"/>
          <w:b w:val="false"/>
          <w:i w:val="false"/>
          <w:color w:val="000000"/>
          <w:sz w:val="28"/>
        </w:rPr>
        <w:t>
      19. Схема выполнения транзакций общего процесса при представлении сведений о примененных мерах и формах контроля представлена на рисунке 11. Для каждой процедуры общего процесса в таблице 9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85"/>
    <w:bookmarkStart w:name="z886"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467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67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 w:id="6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примененных</w:t>
      </w:r>
      <w:r>
        <w:rPr>
          <w:rFonts w:ascii="Times New Roman"/>
          <w:b w:val="false"/>
          <w:i w:val="false"/>
          <w:color w:val="000000"/>
          <w:sz w:val="28"/>
        </w:rPr>
        <w:t xml:space="preserve"> </w:t>
      </w:r>
      <w:r>
        <w:rPr>
          <w:rFonts w:ascii="Times New Roman"/>
          <w:b/>
          <w:i w:val="false"/>
          <w:color w:val="000000"/>
          <w:sz w:val="28"/>
        </w:rPr>
        <w:t>мерах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формах</w:t>
      </w:r>
      <w:r>
        <w:rPr>
          <w:rFonts w:ascii="Times New Roman"/>
          <w:b w:val="false"/>
          <w:i w:val="false"/>
          <w:color w:val="000000"/>
          <w:sz w:val="28"/>
        </w:rPr>
        <w:t xml:space="preserve"> </w:t>
      </w:r>
      <w:r>
        <w:rPr>
          <w:rFonts w:ascii="Times New Roman"/>
          <w:b/>
          <w:i w:val="false"/>
          <w:color w:val="000000"/>
          <w:sz w:val="28"/>
        </w:rPr>
        <w:t>контроля</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89" w:id="688"/>
    <w:p>
      <w:pPr>
        <w:spacing w:after="0"/>
        <w:ind w:left="0"/>
        <w:jc w:val="left"/>
      </w:pPr>
      <w:r>
        <w:rPr>
          <w:rFonts w:ascii="Times New Roman"/>
          <w:b/>
          <w:i w:val="false"/>
          <w:color w:val="000000"/>
        </w:rPr>
        <w:t xml:space="preserve"> Перечень транзакций общего процесса при представлении сведений о примененных мерах и формах контроля</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отслеживания перевозки о принятых мерах и формах контроля (P.LS.06.PRC.025)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9"/>
          <w:p>
            <w:pPr>
              <w:spacing w:after="20"/>
              <w:ind w:left="20"/>
              <w:jc w:val="both"/>
            </w:pPr>
            <w:r>
              <w:rPr>
                <w:rFonts w:ascii="Times New Roman"/>
                <w:b w:val="false"/>
                <w:i w:val="false"/>
                <w:color w:val="000000"/>
                <w:sz w:val="20"/>
              </w:rPr>
              <w:t xml:space="preserve">
Представление оператором применения мер и форм контроля сведений </w:t>
            </w:r>
          </w:p>
          <w:bookmarkEnd w:id="689"/>
          <w:p>
            <w:pPr>
              <w:spacing w:after="20"/>
              <w:ind w:left="20"/>
              <w:jc w:val="both"/>
            </w:pPr>
            <w:r>
              <w:rPr>
                <w:rFonts w:ascii="Times New Roman"/>
                <w:b w:val="false"/>
                <w:i w:val="false"/>
                <w:color w:val="000000"/>
                <w:sz w:val="20"/>
              </w:rPr>
              <w:t>о применении мер и форм контроля (P.LS.06.OPR.096).</w:t>
            </w:r>
          </w:p>
          <w:p>
            <w:pPr>
              <w:spacing w:after="20"/>
              <w:ind w:left="20"/>
              <w:jc w:val="both"/>
            </w:pPr>
            <w:r>
              <w:rPr>
                <w:rFonts w:ascii="Times New Roman"/>
                <w:b w:val="false"/>
                <w:i w:val="false"/>
                <w:color w:val="000000"/>
                <w:sz w:val="20"/>
              </w:rPr>
              <w:t xml:space="preserve">
Получение оператором применения мер и форм контроля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применении мер и форм контроля (P.LS.06.OPR.098)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сведения о применении мер и форм контроля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оператором отслеживания перевозки сведений </w:t>
            </w:r>
          </w:p>
          <w:p>
            <w:pPr>
              <w:spacing w:after="20"/>
              <w:ind w:left="20"/>
              <w:jc w:val="both"/>
            </w:pPr>
            <w:r>
              <w:rPr>
                <w:rFonts w:ascii="Times New Roman"/>
                <w:b w:val="false"/>
                <w:i w:val="false"/>
                <w:color w:val="000000"/>
                <w:sz w:val="20"/>
              </w:rPr>
              <w:t>о применении мер и форм контроля (P.LS.06.OPR.097)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отслеживания (P.LS.06.BEN.002): сведения о применении мер </w:t>
            </w:r>
          </w:p>
          <w:p>
            <w:pPr>
              <w:spacing w:after="20"/>
              <w:ind w:left="20"/>
              <w:jc w:val="both"/>
            </w:pPr>
            <w:r>
              <w:rPr>
                <w:rFonts w:ascii="Times New Roman"/>
                <w:b w:val="false"/>
                <w:i w:val="false"/>
                <w:color w:val="000000"/>
                <w:sz w:val="20"/>
              </w:rPr>
              <w:t>и форм контроля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 xml:space="preserve">о применении мер </w:t>
            </w:r>
          </w:p>
          <w:p>
            <w:pPr>
              <w:spacing w:after="20"/>
              <w:ind w:left="20"/>
              <w:jc w:val="both"/>
            </w:pPr>
            <w:r>
              <w:rPr>
                <w:rFonts w:ascii="Times New Roman"/>
                <w:b w:val="false"/>
                <w:i w:val="false"/>
                <w:color w:val="000000"/>
                <w:sz w:val="20"/>
              </w:rPr>
              <w:t>и форм контроля (P.LS.06.TRN.015)</w:t>
            </w:r>
          </w:p>
        </w:tc>
      </w:tr>
    </w:tbl>
    <w:bookmarkStart w:name="z891" w:id="690"/>
    <w:p>
      <w:pPr>
        <w:spacing w:after="0"/>
        <w:ind w:left="0"/>
        <w:jc w:val="left"/>
      </w:pPr>
      <w:r>
        <w:rPr>
          <w:rFonts w:ascii="Times New Roman"/>
          <w:b/>
          <w:i w:val="false"/>
          <w:color w:val="000000"/>
        </w:rPr>
        <w:t xml:space="preserve"> 9. Информационное взаимодействие при запросе сведений об уникальных номерах перевозки</w:t>
      </w:r>
    </w:p>
    <w:bookmarkEnd w:id="690"/>
    <w:bookmarkStart w:name="z892" w:id="691"/>
    <w:p>
      <w:pPr>
        <w:spacing w:after="0"/>
        <w:ind w:left="0"/>
        <w:jc w:val="both"/>
      </w:pPr>
      <w:r>
        <w:rPr>
          <w:rFonts w:ascii="Times New Roman"/>
          <w:b w:val="false"/>
          <w:i w:val="false"/>
          <w:color w:val="000000"/>
          <w:sz w:val="28"/>
        </w:rPr>
        <w:t>
      20. Схема выполнения транзакций общего процесса при запросе сведений об уникальных номерах перевозки представлена на рисунке 12. Для каждой процедуры общего процесса в таблице 10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91"/>
    <w:bookmarkStart w:name="z893"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467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67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6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запросе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уникальных</w:t>
      </w:r>
      <w:r>
        <w:rPr>
          <w:rFonts w:ascii="Times New Roman"/>
          <w:b w:val="false"/>
          <w:i w:val="false"/>
          <w:color w:val="000000"/>
          <w:sz w:val="28"/>
        </w:rPr>
        <w:t xml:space="preserve"> </w:t>
      </w:r>
      <w:r>
        <w:rPr>
          <w:rFonts w:ascii="Times New Roman"/>
          <w:b/>
          <w:i w:val="false"/>
          <w:color w:val="000000"/>
          <w:sz w:val="28"/>
        </w:rPr>
        <w:t>номерах</w:t>
      </w:r>
      <w:r>
        <w:rPr>
          <w:rFonts w:ascii="Times New Roman"/>
          <w:b w:val="false"/>
          <w:i w:val="false"/>
          <w:color w:val="000000"/>
          <w:sz w:val="28"/>
        </w:rPr>
        <w:t xml:space="preserve"> </w:t>
      </w:r>
      <w:r>
        <w:rPr>
          <w:rFonts w:ascii="Times New Roman"/>
          <w:b/>
          <w:i w:val="false"/>
          <w:color w:val="000000"/>
          <w:sz w:val="28"/>
        </w:rPr>
        <w:t>перевозки</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96" w:id="694"/>
    <w:p>
      <w:pPr>
        <w:spacing w:after="0"/>
        <w:ind w:left="0"/>
        <w:jc w:val="left"/>
      </w:pPr>
      <w:r>
        <w:rPr>
          <w:rFonts w:ascii="Times New Roman"/>
          <w:b/>
          <w:i w:val="false"/>
          <w:color w:val="000000"/>
        </w:rPr>
        <w:t xml:space="preserve"> Перечень транзакций общего процесса при запросе сведений об уникальных номерах перевозок</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уникальных номерах перевозок (P.LS.06.PRC.023)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5"/>
          <w:p>
            <w:pPr>
              <w:spacing w:after="20"/>
              <w:ind w:left="20"/>
              <w:jc w:val="both"/>
            </w:pPr>
            <w:r>
              <w:rPr>
                <w:rFonts w:ascii="Times New Roman"/>
                <w:b w:val="false"/>
                <w:i w:val="false"/>
                <w:color w:val="000000"/>
                <w:sz w:val="20"/>
              </w:rPr>
              <w:t>
Передача запроса сведений об уникальных номерах перевозок (P.LS.06.OPR.090).</w:t>
            </w:r>
          </w:p>
          <w:bookmarkEnd w:id="695"/>
          <w:p>
            <w:pPr>
              <w:spacing w:after="20"/>
              <w:ind w:left="20"/>
              <w:jc w:val="both"/>
            </w:pPr>
            <w:r>
              <w:rPr>
                <w:rFonts w:ascii="Times New Roman"/>
                <w:b w:val="false"/>
                <w:i w:val="false"/>
                <w:color w:val="000000"/>
                <w:sz w:val="20"/>
              </w:rPr>
              <w:t xml:space="preserve">
Прием и обработка результата выполнения запроса сведений </w:t>
            </w:r>
          </w:p>
          <w:p>
            <w:pPr>
              <w:spacing w:after="20"/>
              <w:ind w:left="20"/>
              <w:jc w:val="both"/>
            </w:pPr>
            <w:r>
              <w:rPr>
                <w:rFonts w:ascii="Times New Roman"/>
                <w:b w:val="false"/>
                <w:i w:val="false"/>
                <w:color w:val="000000"/>
                <w:sz w:val="20"/>
              </w:rPr>
              <w:t>об уникальных номерах перевозок (P.LS.06.OPR.092)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запрос </w:t>
            </w:r>
          </w:p>
          <w:p>
            <w:pPr>
              <w:spacing w:after="20"/>
              <w:ind w:left="20"/>
              <w:jc w:val="both"/>
            </w:pPr>
            <w:r>
              <w:rPr>
                <w:rFonts w:ascii="Times New Roman"/>
                <w:b w:val="false"/>
                <w:i w:val="false"/>
                <w:color w:val="000000"/>
                <w:sz w:val="20"/>
              </w:rPr>
              <w:t>об уникальных номерах перевозок передан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об уникальных номерах перевозок (P.LS.06.OPR.091)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перевозке (P.LS.06.BEN.003): запрос </w:t>
            </w:r>
          </w:p>
          <w:p>
            <w:pPr>
              <w:spacing w:after="20"/>
              <w:ind w:left="20"/>
              <w:jc w:val="both"/>
            </w:pPr>
            <w:r>
              <w:rPr>
                <w:rFonts w:ascii="Times New Roman"/>
                <w:b w:val="false"/>
                <w:i w:val="false"/>
                <w:color w:val="000000"/>
                <w:sz w:val="20"/>
              </w:rPr>
              <w:t>об уникальных номерах перевозок обработан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об уникальных номерах перевозок (P.LS.06.TRN.017)</w:t>
            </w:r>
          </w:p>
        </w:tc>
      </w:tr>
    </w:tbl>
    <w:bookmarkStart w:name="z898" w:id="696"/>
    <w:p>
      <w:pPr>
        <w:spacing w:after="0"/>
        <w:ind w:left="0"/>
        <w:jc w:val="left"/>
      </w:pPr>
      <w:r>
        <w:rPr>
          <w:rFonts w:ascii="Times New Roman"/>
          <w:b/>
          <w:i w:val="false"/>
          <w:color w:val="000000"/>
        </w:rPr>
        <w:t xml:space="preserve"> 10. Информационное взаимодействие при аннулировании ранее представленных сведений</w:t>
      </w:r>
    </w:p>
    <w:bookmarkEnd w:id="696"/>
    <w:bookmarkStart w:name="z899" w:id="697"/>
    <w:p>
      <w:pPr>
        <w:spacing w:after="0"/>
        <w:ind w:left="0"/>
        <w:jc w:val="both"/>
      </w:pPr>
      <w:r>
        <w:rPr>
          <w:rFonts w:ascii="Times New Roman"/>
          <w:b w:val="false"/>
          <w:i w:val="false"/>
          <w:color w:val="000000"/>
          <w:sz w:val="28"/>
        </w:rPr>
        <w:t>
      21. Схема выполнения транзакций общего процесса при аннулировании ранее представленных сведений представлена на рисунке 13. Для каждой процедуры общего процесса в таблице 11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97"/>
    <w:bookmarkStart w:name="z900"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467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67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6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аннулировании</w:t>
      </w:r>
      <w:r>
        <w:rPr>
          <w:rFonts w:ascii="Times New Roman"/>
          <w:b w:val="false"/>
          <w:i w:val="false"/>
          <w:color w:val="000000"/>
          <w:sz w:val="28"/>
        </w:rPr>
        <w:t xml:space="preserve"> </w:t>
      </w:r>
      <w:r>
        <w:rPr>
          <w:rFonts w:ascii="Times New Roman"/>
          <w:b/>
          <w:i w:val="false"/>
          <w:color w:val="000000"/>
          <w:sz w:val="28"/>
        </w:rPr>
        <w:t>ранее</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03" w:id="700"/>
    <w:p>
      <w:pPr>
        <w:spacing w:after="0"/>
        <w:ind w:left="0"/>
        <w:jc w:val="left"/>
      </w:pPr>
      <w:r>
        <w:rPr>
          <w:rFonts w:ascii="Times New Roman"/>
          <w:b/>
          <w:i w:val="false"/>
          <w:color w:val="000000"/>
        </w:rPr>
        <w:t xml:space="preserve"> Перечень транзакций общего процесса при аннулировании ранее представленных сведений</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ранее представленных сведений (P.LS.06.PRC.027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01"/>
          <w:p>
            <w:pPr>
              <w:spacing w:after="20"/>
              <w:ind w:left="20"/>
              <w:jc w:val="both"/>
            </w:pPr>
            <w:r>
              <w:rPr>
                <w:rFonts w:ascii="Times New Roman"/>
                <w:b w:val="false"/>
                <w:i w:val="false"/>
                <w:color w:val="000000"/>
                <w:sz w:val="20"/>
              </w:rPr>
              <w:t>
Представление информации об аннулировании сведений (P.LS.06.OPR.102).</w:t>
            </w:r>
          </w:p>
          <w:bookmarkEnd w:id="701"/>
          <w:p>
            <w:pPr>
              <w:spacing w:after="20"/>
              <w:ind w:left="20"/>
              <w:jc w:val="both"/>
            </w:pPr>
            <w:r>
              <w:rPr>
                <w:rFonts w:ascii="Times New Roman"/>
                <w:b w:val="false"/>
                <w:i w:val="false"/>
                <w:color w:val="000000"/>
                <w:sz w:val="20"/>
              </w:rPr>
              <w:t>
Получение уведомления об обработке информации об аннулировании сведений (P.LS.06.OPR.104)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(P.LS.06.BEN.004):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(P.LS.06.OPR.103)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(P.LS.06.BEN.004): обработана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ранее представленных сведений (P.LS.06.TRN.020)</w:t>
            </w:r>
          </w:p>
        </w:tc>
      </w:tr>
    </w:tbl>
    <w:bookmarkStart w:name="z905" w:id="702"/>
    <w:p>
      <w:pPr>
        <w:spacing w:after="0"/>
        <w:ind w:left="0"/>
        <w:jc w:val="left"/>
      </w:pPr>
      <w:r>
        <w:rPr>
          <w:rFonts w:ascii="Times New Roman"/>
          <w:b/>
          <w:i w:val="false"/>
          <w:color w:val="000000"/>
        </w:rPr>
        <w:t xml:space="preserve"> VI. Описание сообщений общего процесса</w:t>
      </w:r>
    </w:p>
    <w:bookmarkEnd w:id="702"/>
    <w:bookmarkStart w:name="z906" w:id="703"/>
    <w:p>
      <w:pPr>
        <w:spacing w:after="0"/>
        <w:ind w:left="0"/>
        <w:jc w:val="both"/>
      </w:pPr>
      <w:r>
        <w:rPr>
          <w:rFonts w:ascii="Times New Roman"/>
          <w:b w:val="false"/>
          <w:i w:val="false"/>
          <w:color w:val="000000"/>
          <w:sz w:val="28"/>
        </w:rPr>
        <w:t>
      22. Перечень сообщений общего процесса, передаваемых в рамках информационного взаимодействия при реализации общего процесса, приведен в таблице 16.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12.</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08" w:id="704"/>
    <w:p>
      <w:pPr>
        <w:spacing w:after="0"/>
        <w:ind w:left="0"/>
        <w:jc w:val="left"/>
      </w:pPr>
      <w:r>
        <w:rPr>
          <w:rFonts w:ascii="Times New Roman"/>
          <w:b/>
          <w:i w:val="false"/>
          <w:color w:val="000000"/>
        </w:rPr>
        <w:t xml:space="preserve"> Перечень сообщений общего процесса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использования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выполнения запроса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запись сведений 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загрузки </w:t>
            </w:r>
          </w:p>
          <w:p>
            <w:pPr>
              <w:spacing w:after="20"/>
              <w:ind w:left="20"/>
              <w:jc w:val="both"/>
            </w:pPr>
            <w:r>
              <w:rPr>
                <w:rFonts w:ascii="Times New Roman"/>
                <w:b w:val="false"/>
                <w:i w:val="false"/>
                <w:color w:val="000000"/>
                <w:sz w:val="20"/>
              </w:rPr>
              <w:t>в навигационную пломбу (R.CA.LS.06.004)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выполнения записи сведений </w:t>
            </w:r>
          </w:p>
          <w:p>
            <w:pPr>
              <w:spacing w:after="20"/>
              <w:ind w:left="20"/>
              <w:jc w:val="both"/>
            </w:pPr>
            <w:r>
              <w:rPr>
                <w:rFonts w:ascii="Times New Roman"/>
                <w:b w:val="false"/>
                <w:i w:val="false"/>
                <w:color w:val="000000"/>
                <w:sz w:val="20"/>
              </w:rPr>
              <w:t>в навигационную пломбу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выполнения запроса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совершения действий </w:t>
            </w:r>
          </w:p>
          <w:p>
            <w:pPr>
              <w:spacing w:after="20"/>
              <w:ind w:left="20"/>
              <w:jc w:val="both"/>
            </w:pPr>
            <w:r>
              <w:rPr>
                <w:rFonts w:ascii="Times New Roman"/>
                <w:b w:val="false"/>
                <w:i w:val="false"/>
                <w:color w:val="000000"/>
                <w:sz w:val="20"/>
              </w:rPr>
              <w:t xml:space="preserve">с навигационной пломбой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действиях </w:t>
            </w:r>
          </w:p>
          <w:p>
            <w:pPr>
              <w:spacing w:after="20"/>
              <w:ind w:left="20"/>
              <w:jc w:val="both"/>
            </w:pPr>
            <w:r>
              <w:rPr>
                <w:rFonts w:ascii="Times New Roman"/>
                <w:b w:val="false"/>
                <w:i w:val="false"/>
                <w:color w:val="000000"/>
                <w:sz w:val="20"/>
              </w:rPr>
              <w:t>с навигационной пломбой (R.CA.LS.06.003)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совершении действий с навигационной пломбой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действиях </w:t>
            </w:r>
          </w:p>
          <w:p>
            <w:pPr>
              <w:spacing w:after="20"/>
              <w:ind w:left="20"/>
              <w:jc w:val="both"/>
            </w:pPr>
            <w:r>
              <w:rPr>
                <w:rFonts w:ascii="Times New Roman"/>
                <w:b w:val="false"/>
                <w:i w:val="false"/>
                <w:color w:val="000000"/>
                <w:sz w:val="20"/>
              </w:rPr>
              <w:t>с навигационной пломбой (R.CA.LS.06.003)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w:t>
            </w:r>
          </w:p>
          <w:p>
            <w:pPr>
              <w:spacing w:after="20"/>
              <w:ind w:left="20"/>
              <w:jc w:val="both"/>
            </w:pPr>
            <w:r>
              <w:rPr>
                <w:rFonts w:ascii="Times New Roman"/>
                <w:b w:val="false"/>
                <w:i w:val="false"/>
                <w:color w:val="000000"/>
                <w:sz w:val="20"/>
              </w:rPr>
              <w:t>(R.CA.LS.06.007)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возникновении нештатной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периодичности направления сообщений от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действиях </w:t>
            </w:r>
          </w:p>
          <w:p>
            <w:pPr>
              <w:spacing w:after="20"/>
              <w:ind w:left="20"/>
              <w:jc w:val="both"/>
            </w:pPr>
            <w:r>
              <w:rPr>
                <w:rFonts w:ascii="Times New Roman"/>
                <w:b w:val="false"/>
                <w:i w:val="false"/>
                <w:color w:val="000000"/>
                <w:sz w:val="20"/>
              </w:rPr>
              <w:t>с навигационной пломбой (R.CA.LS.06.003)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оператора проследования о начале отслеживания перевозки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оператора регистрации о начале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информация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w:t>
            </w:r>
          </w:p>
          <w:p>
            <w:pPr>
              <w:spacing w:after="20"/>
              <w:ind w:left="20"/>
              <w:jc w:val="both"/>
            </w:pPr>
            <w:r>
              <w:rPr>
                <w:rFonts w:ascii="Times New Roman"/>
                <w:b w:val="false"/>
                <w:i w:val="false"/>
                <w:color w:val="000000"/>
                <w:sz w:val="20"/>
              </w:rPr>
              <w:t>(R.CA.LS.06.007)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выполнения запроса сведений об отслеживании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выполнения запроса </w:t>
            </w:r>
          </w:p>
          <w:p>
            <w:pPr>
              <w:spacing w:after="20"/>
              <w:ind w:left="20"/>
              <w:jc w:val="both"/>
            </w:pPr>
            <w:r>
              <w:rPr>
                <w:rFonts w:ascii="Times New Roman"/>
                <w:b w:val="false"/>
                <w:i w:val="false"/>
                <w:color w:val="000000"/>
                <w:sz w:val="20"/>
              </w:rPr>
              <w:t>об уникальных номерах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выполнения запроса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технологических данных навигационной пломбы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выполнения запроса технологических данных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 (R.CA.LS.06.007)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отслеживания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решения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действиях </w:t>
            </w:r>
          </w:p>
          <w:p>
            <w:pPr>
              <w:spacing w:after="20"/>
              <w:ind w:left="20"/>
              <w:jc w:val="both"/>
            </w:pPr>
            <w:r>
              <w:rPr>
                <w:rFonts w:ascii="Times New Roman"/>
                <w:b w:val="false"/>
                <w:i w:val="false"/>
                <w:color w:val="000000"/>
                <w:sz w:val="20"/>
              </w:rPr>
              <w:t>с навигационной пломбой (R.CA.LS.06.003)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замене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местонахождения объекта отслеживания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применении мер </w:t>
            </w:r>
          </w:p>
          <w:p>
            <w:pPr>
              <w:spacing w:after="20"/>
              <w:ind w:left="20"/>
              <w:jc w:val="both"/>
            </w:pPr>
            <w:r>
              <w:rPr>
                <w:rFonts w:ascii="Times New Roman"/>
                <w:b w:val="false"/>
                <w:i w:val="false"/>
                <w:color w:val="000000"/>
                <w:sz w:val="20"/>
              </w:rPr>
              <w:t>и форм контроля (R.CA.LS.06.008)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P.LS.06.MSG.190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(R.CA.LS.06.006)</w:t>
            </w:r>
          </w:p>
        </w:tc>
      </w:tr>
    </w:tbl>
    <w:bookmarkStart w:name="z909" w:id="705"/>
    <w:p>
      <w:pPr>
        <w:spacing w:after="0"/>
        <w:ind w:left="0"/>
        <w:jc w:val="left"/>
      </w:pPr>
      <w:r>
        <w:rPr>
          <w:rFonts w:ascii="Times New Roman"/>
          <w:b/>
          <w:i w:val="false"/>
          <w:color w:val="000000"/>
        </w:rPr>
        <w:t xml:space="preserve"> VII. Описание транзакций общего процесса</w:t>
      </w:r>
    </w:p>
    <w:bookmarkEnd w:id="705"/>
    <w:bookmarkStart w:name="z910" w:id="706"/>
    <w:p>
      <w:pPr>
        <w:spacing w:after="0"/>
        <w:ind w:left="0"/>
        <w:jc w:val="left"/>
      </w:pPr>
      <w:r>
        <w:rPr>
          <w:rFonts w:ascii="Times New Roman"/>
          <w:b/>
          <w:i w:val="false"/>
          <w:color w:val="000000"/>
        </w:rPr>
        <w:t xml:space="preserve"> 1. Транзакция общего процесса "Запрос информации о возможности использования навигационной пломбы" (P.LS.06.TRN.001)</w:t>
      </w:r>
    </w:p>
    <w:bookmarkEnd w:id="706"/>
    <w:bookmarkStart w:name="z911" w:id="707"/>
    <w:p>
      <w:pPr>
        <w:spacing w:after="0"/>
        <w:ind w:left="0"/>
        <w:jc w:val="both"/>
      </w:pPr>
      <w:r>
        <w:rPr>
          <w:rFonts w:ascii="Times New Roman"/>
          <w:b w:val="false"/>
          <w:i w:val="false"/>
          <w:color w:val="000000"/>
          <w:sz w:val="28"/>
        </w:rPr>
        <w:t>
      23. Транзакция общего процесса "Запрос информации о возможности использования навигационной пломбы" (P.LS.06.TRN.001)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13.</w:t>
      </w:r>
    </w:p>
    <w:bookmarkEnd w:id="707"/>
    <w:bookmarkStart w:name="z912"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 w:id="7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P.LS.06.TRN.001)</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15" w:id="710"/>
    <w:p>
      <w:pPr>
        <w:spacing w:after="0"/>
        <w:ind w:left="0"/>
        <w:jc w:val="left"/>
      </w:pPr>
      <w:r>
        <w:rPr>
          <w:rFonts w:ascii="Times New Roman"/>
          <w:b/>
          <w:i w:val="false"/>
          <w:color w:val="000000"/>
        </w:rPr>
        <w:t xml:space="preserve"> Описание транзакции общего процесса "Запрос информации о возможности использования навигационной пломбы" (P.LS.06.TRN.001)</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информации 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информации </w:t>
            </w:r>
          </w:p>
          <w:p>
            <w:pPr>
              <w:spacing w:after="20"/>
              <w:ind w:left="20"/>
              <w:jc w:val="both"/>
            </w:pPr>
            <w:r>
              <w:rPr>
                <w:rFonts w:ascii="Times New Roman"/>
                <w:b w:val="false"/>
                <w:i w:val="false"/>
                <w:color w:val="000000"/>
                <w:sz w:val="20"/>
              </w:rPr>
              <w:t>о возможности использования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возможности использования навигационной пломбы (P.LS.06.MSG.010)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использования навигационной пломбы (P.LS.06.MSG.020)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16" w:id="711"/>
    <w:p>
      <w:pPr>
        <w:spacing w:after="0"/>
        <w:ind w:left="0"/>
        <w:jc w:val="left"/>
      </w:pPr>
      <w:r>
        <w:rPr>
          <w:rFonts w:ascii="Times New Roman"/>
          <w:b/>
          <w:i w:val="false"/>
          <w:color w:val="000000"/>
        </w:rPr>
        <w:t xml:space="preserve"> 2. Транзакция общего процесса "Представление сведений для записи в навигационную пломбу" (P.LS.06.TRN.002)</w:t>
      </w:r>
    </w:p>
    <w:bookmarkEnd w:id="711"/>
    <w:bookmarkStart w:name="z917" w:id="712"/>
    <w:p>
      <w:pPr>
        <w:spacing w:after="0"/>
        <w:ind w:left="0"/>
        <w:jc w:val="both"/>
      </w:pPr>
      <w:r>
        <w:rPr>
          <w:rFonts w:ascii="Times New Roman"/>
          <w:b w:val="false"/>
          <w:i w:val="false"/>
          <w:color w:val="000000"/>
          <w:sz w:val="28"/>
        </w:rPr>
        <w:t>
      24. Транзакция общего процесса "Представление сведений для записи в навигационную пломбу" (P.LS.06.TRN.002)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15. Параметры транзакции общего процесса приведены в таблице 14.</w:t>
      </w:r>
    </w:p>
    <w:bookmarkEnd w:id="712"/>
    <w:bookmarkStart w:name="z918"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7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записи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навигационную</w:t>
      </w:r>
      <w:r>
        <w:rPr>
          <w:rFonts w:ascii="Times New Roman"/>
          <w:b w:val="false"/>
          <w:i w:val="false"/>
          <w:color w:val="000000"/>
          <w:sz w:val="28"/>
        </w:rPr>
        <w:t xml:space="preserve"> </w:t>
      </w:r>
      <w:r>
        <w:rPr>
          <w:rFonts w:ascii="Times New Roman"/>
          <w:b/>
          <w:i w:val="false"/>
          <w:color w:val="000000"/>
          <w:sz w:val="28"/>
        </w:rPr>
        <w:t>пломбу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(P.LS.06.TRN.002)</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21" w:id="715"/>
    <w:p>
      <w:pPr>
        <w:spacing w:after="0"/>
        <w:ind w:left="0"/>
        <w:jc w:val="left"/>
      </w:pPr>
      <w:r>
        <w:rPr>
          <w:rFonts w:ascii="Times New Roman"/>
          <w:b/>
          <w:i w:val="false"/>
          <w:color w:val="000000"/>
        </w:rPr>
        <w:t xml:space="preserve"> Описание транзакции общего процесса "Представление сведений для записи в навигационную пломбу" (P.LS.06.TRN.002)</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записи </w:t>
            </w:r>
          </w:p>
          <w:p>
            <w:pPr>
              <w:spacing w:after="20"/>
              <w:ind w:left="20"/>
              <w:jc w:val="both"/>
            </w:pPr>
            <w:r>
              <w:rPr>
                <w:rFonts w:ascii="Times New Roman"/>
                <w:b w:val="false"/>
                <w:i w:val="false"/>
                <w:color w:val="000000"/>
                <w:sz w:val="20"/>
              </w:rPr>
              <w:t>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записи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записи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для записи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запись сведений в навигационную пломбу (P.LS.06.MSG.030)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сведений (P.LS.06.MSG.001)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2" w:id="716"/>
    <w:p>
      <w:pPr>
        <w:spacing w:after="0"/>
        <w:ind w:left="0"/>
        <w:jc w:val="left"/>
      </w:pPr>
      <w:r>
        <w:rPr>
          <w:rFonts w:ascii="Times New Roman"/>
          <w:b/>
          <w:i w:val="false"/>
          <w:color w:val="000000"/>
        </w:rPr>
        <w:t xml:space="preserve"> 3. Транзакция общего процесса "Информирование оператора проследования о начале отслеживания перевозки" (P.LS.06.TRN.003)</w:t>
      </w:r>
    </w:p>
    <w:bookmarkEnd w:id="716"/>
    <w:bookmarkStart w:name="z923" w:id="717"/>
    <w:p>
      <w:pPr>
        <w:spacing w:after="0"/>
        <w:ind w:left="0"/>
        <w:jc w:val="both"/>
      </w:pPr>
      <w:r>
        <w:rPr>
          <w:rFonts w:ascii="Times New Roman"/>
          <w:b w:val="false"/>
          <w:i w:val="false"/>
          <w:color w:val="000000"/>
          <w:sz w:val="28"/>
        </w:rPr>
        <w:t>
      25. Транзакция общего процесса "Информирование оператора проследования о начале отслеживания перевозки" (P.LS.06.TRN.003)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16. Параметры транзакции общего процесса приведены в таблице 15.</w:t>
      </w:r>
    </w:p>
    <w:bookmarkEnd w:id="717"/>
    <w:bookmarkStart w:name="z924"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7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проследования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(P.LS.06.TRN.003)</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927" w:id="720"/>
    <w:p>
      <w:pPr>
        <w:spacing w:after="0"/>
        <w:ind w:left="0"/>
        <w:jc w:val="left"/>
      </w:pPr>
      <w:r>
        <w:rPr>
          <w:rFonts w:ascii="Times New Roman"/>
          <w:b/>
          <w:i w:val="false"/>
          <w:color w:val="000000"/>
        </w:rPr>
        <w:t xml:space="preserve"> Описание транзакции общего процесса "Информирование оператора проследования о начале отслеживания перевозки" (P.LS.06.TRN.003)</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оператора проследования </w:t>
            </w:r>
          </w:p>
          <w:p>
            <w:pPr>
              <w:spacing w:after="20"/>
              <w:ind w:left="20"/>
              <w:jc w:val="both"/>
            </w:pPr>
            <w:r>
              <w:rPr>
                <w:rFonts w:ascii="Times New Roman"/>
                <w:b w:val="false"/>
                <w:i w:val="false"/>
                <w:color w:val="000000"/>
                <w:sz w:val="20"/>
              </w:rPr>
              <w:t>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проследования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проследования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начале отслеживания перевозки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оператора проследования о начале отслеживания перевозки (P.LS.06.MSG.070)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8" w:id="721"/>
    <w:p>
      <w:pPr>
        <w:spacing w:after="0"/>
        <w:ind w:left="0"/>
        <w:jc w:val="left"/>
      </w:pPr>
      <w:r>
        <w:rPr>
          <w:rFonts w:ascii="Times New Roman"/>
          <w:b/>
          <w:i w:val="false"/>
          <w:color w:val="000000"/>
        </w:rPr>
        <w:t xml:space="preserve"> 4. Транзакция общего процесса "Информирование о завершении отслеживания перевозки" (P.LS.06.TRN.004)</w:t>
      </w:r>
    </w:p>
    <w:bookmarkEnd w:id="721"/>
    <w:p>
      <w:pPr>
        <w:spacing w:after="0"/>
        <w:ind w:left="0"/>
        <w:jc w:val="both"/>
      </w:pPr>
      <w:bookmarkStart w:name="z929" w:id="722"/>
      <w:r>
        <w:rPr>
          <w:rFonts w:ascii="Times New Roman"/>
          <w:b w:val="false"/>
          <w:i w:val="false"/>
          <w:color w:val="000000"/>
          <w:sz w:val="28"/>
        </w:rPr>
        <w:t xml:space="preserve">
      26. Транзакция общего процесса "Информирование о завершении отслеживания перевозки" (P.LS.06.TRN.004)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17. Параметры транзакции общего процесса приведены </w:t>
      </w:r>
    </w:p>
    <w:bookmarkEnd w:id="722"/>
    <w:p>
      <w:pPr>
        <w:spacing w:after="0"/>
        <w:ind w:left="0"/>
        <w:jc w:val="both"/>
      </w:pPr>
      <w:r>
        <w:rPr>
          <w:rFonts w:ascii="Times New Roman"/>
          <w:b w:val="false"/>
          <w:i w:val="false"/>
          <w:color w:val="000000"/>
          <w:sz w:val="28"/>
        </w:rPr>
        <w:t>в таблице 16.</w:t>
      </w:r>
    </w:p>
    <w:bookmarkStart w:name="z930"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7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завершении</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(P.LS.06.TRN.004)</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933" w:id="725"/>
    <w:p>
      <w:pPr>
        <w:spacing w:after="0"/>
        <w:ind w:left="0"/>
        <w:jc w:val="left"/>
      </w:pPr>
      <w:r>
        <w:rPr>
          <w:rFonts w:ascii="Times New Roman"/>
          <w:b/>
          <w:i w:val="false"/>
          <w:color w:val="000000"/>
        </w:rPr>
        <w:t xml:space="preserve"> Описание транзакции общего процесса "Информирование о завершении отслеживания перевозки" (P.LS.06.TRN.004)</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завершении отслеживания перевозки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отслеживания перевозки (P.LS.06.MSG.150)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4" w:id="726"/>
    <w:p>
      <w:pPr>
        <w:spacing w:after="0"/>
        <w:ind w:left="0"/>
        <w:jc w:val="left"/>
      </w:pPr>
      <w:r>
        <w:rPr>
          <w:rFonts w:ascii="Times New Roman"/>
          <w:b/>
          <w:i w:val="false"/>
          <w:color w:val="000000"/>
        </w:rPr>
        <w:t xml:space="preserve"> 5. Транзакция общего процесса "Запрос на совершение действий с навигационной пломбой" (P.LS.06.TRN.005)</w:t>
      </w:r>
    </w:p>
    <w:bookmarkEnd w:id="726"/>
    <w:bookmarkStart w:name="z935" w:id="727"/>
    <w:p>
      <w:pPr>
        <w:spacing w:after="0"/>
        <w:ind w:left="0"/>
        <w:jc w:val="both"/>
      </w:pPr>
      <w:r>
        <w:rPr>
          <w:rFonts w:ascii="Times New Roman"/>
          <w:b w:val="false"/>
          <w:i w:val="false"/>
          <w:color w:val="000000"/>
          <w:sz w:val="28"/>
        </w:rPr>
        <w:t>
      27. Транзакция общего процесса "Запрос на совершение действий с навигационной пломбой" (P.LS.06.TRN.003)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18. Параметры транзакции общего процесса приведены в таблице 17.</w:t>
      </w:r>
    </w:p>
    <w:bookmarkEnd w:id="727"/>
    <w:bookmarkStart w:name="z936"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7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совершение</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(P.LS.06.TRN.005)</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939" w:id="730"/>
    <w:p>
      <w:pPr>
        <w:spacing w:after="0"/>
        <w:ind w:left="0"/>
        <w:jc w:val="left"/>
      </w:pPr>
      <w:r>
        <w:rPr>
          <w:rFonts w:ascii="Times New Roman"/>
          <w:b/>
          <w:i w:val="false"/>
          <w:color w:val="000000"/>
        </w:rPr>
        <w:t xml:space="preserve"> Описание транзакции общего процесса "Запрос на совершение действий с навигационной пломбой" (P.LS.06.TRN.005)</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запроса на совершение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запрос на совершение действий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совершение действий с навигационной пломбой (P.LS.06.MSG.050)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сведений (P.LS.06.MSG.001)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0" w:id="731"/>
    <w:p>
      <w:pPr>
        <w:spacing w:after="0"/>
        <w:ind w:left="0"/>
        <w:jc w:val="left"/>
      </w:pPr>
      <w:r>
        <w:rPr>
          <w:rFonts w:ascii="Times New Roman"/>
          <w:b/>
          <w:i w:val="false"/>
          <w:color w:val="000000"/>
        </w:rPr>
        <w:t xml:space="preserve"> 6. Транзакция общего процесса "Информирование о совершении действий с навигационной пломбой" (P.LS.06.TRN.006)</w:t>
      </w:r>
    </w:p>
    <w:bookmarkEnd w:id="731"/>
    <w:bookmarkStart w:name="z941" w:id="732"/>
    <w:p>
      <w:pPr>
        <w:spacing w:after="0"/>
        <w:ind w:left="0"/>
        <w:jc w:val="both"/>
      </w:pPr>
      <w:r>
        <w:rPr>
          <w:rFonts w:ascii="Times New Roman"/>
          <w:b w:val="false"/>
          <w:i w:val="false"/>
          <w:color w:val="000000"/>
          <w:sz w:val="28"/>
        </w:rPr>
        <w:t>
      28. Транзакция общего процесса "Информирование о совершении действий с навигационной пломбой" (P.LS.06.TRN.006)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19. Параметры транзакции общего процесса приведены в таблице 18.</w:t>
      </w:r>
    </w:p>
    <w:bookmarkEnd w:id="732"/>
    <w:bookmarkStart w:name="z942"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7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(P.LS.06.TRN.006)</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945" w:id="735"/>
    <w:p>
      <w:pPr>
        <w:spacing w:after="0"/>
        <w:ind w:left="0"/>
        <w:jc w:val="left"/>
      </w:pPr>
      <w:r>
        <w:rPr>
          <w:rFonts w:ascii="Times New Roman"/>
          <w:b/>
          <w:i w:val="false"/>
          <w:color w:val="000000"/>
        </w:rPr>
        <w:t xml:space="preserve"> Описание транзакции общего процесса "Информирование о совершении действий с навигационной пломбой" (P.LS.06.TRN.006)</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совершении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совершении действий </w:t>
            </w:r>
          </w:p>
          <w:p>
            <w:pPr>
              <w:spacing w:after="20"/>
              <w:ind w:left="20"/>
              <w:jc w:val="both"/>
            </w:pPr>
            <w:r>
              <w:rPr>
                <w:rFonts w:ascii="Times New Roman"/>
                <w:b w:val="false"/>
                <w:i w:val="false"/>
                <w:color w:val="000000"/>
                <w:sz w:val="20"/>
              </w:rPr>
              <w:t>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совершении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совершении действий с навигационной пломбой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совершении действий </w:t>
            </w:r>
          </w:p>
          <w:p>
            <w:pPr>
              <w:spacing w:after="20"/>
              <w:ind w:left="20"/>
              <w:jc w:val="both"/>
            </w:pPr>
            <w:r>
              <w:rPr>
                <w:rFonts w:ascii="Times New Roman"/>
                <w:b w:val="false"/>
                <w:i w:val="false"/>
                <w:color w:val="000000"/>
                <w:sz w:val="20"/>
              </w:rPr>
              <w:t>с навигационной пломбой (P.LS.06.MSG.061)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6" w:id="736"/>
    <w:p>
      <w:pPr>
        <w:spacing w:after="0"/>
        <w:ind w:left="0"/>
        <w:jc w:val="left"/>
      </w:pPr>
      <w:r>
        <w:rPr>
          <w:rFonts w:ascii="Times New Roman"/>
          <w:b/>
          <w:i w:val="false"/>
          <w:color w:val="000000"/>
        </w:rPr>
        <w:t xml:space="preserve"> 7. Транзакция общего процесса "Представление технологических данных навигационный пломбы" (P.LS.06.TRN.007)</w:t>
      </w:r>
    </w:p>
    <w:bookmarkEnd w:id="736"/>
    <w:bookmarkStart w:name="z947" w:id="737"/>
    <w:p>
      <w:pPr>
        <w:spacing w:after="0"/>
        <w:ind w:left="0"/>
        <w:jc w:val="both"/>
      </w:pPr>
      <w:r>
        <w:rPr>
          <w:rFonts w:ascii="Times New Roman"/>
          <w:b w:val="false"/>
          <w:i w:val="false"/>
          <w:color w:val="000000"/>
          <w:sz w:val="28"/>
        </w:rPr>
        <w:t>
      29. Транзакция общего процесса "Представление технологических данных навигационный пломбы" (P.LS.06.TRN.007)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20. Параметры транзакции общего процесса приведены в таблице 19.</w:t>
      </w:r>
    </w:p>
    <w:bookmarkEnd w:id="737"/>
    <w:bookmarkStart w:name="z948"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73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навигационный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(P.LS.06.TRN.007)</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951" w:id="740"/>
    <w:p>
      <w:pPr>
        <w:spacing w:after="0"/>
        <w:ind w:left="0"/>
        <w:jc w:val="left"/>
      </w:pPr>
      <w:r>
        <w:rPr>
          <w:rFonts w:ascii="Times New Roman"/>
          <w:b/>
          <w:i w:val="false"/>
          <w:color w:val="000000"/>
        </w:rPr>
        <w:t xml:space="preserve"> Описание транзакции общего процесса "Представление технологических данных навигационный пломбы" (P.LS.06.TRN.007)</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навигационный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технологических данных навигационный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технологических данных навигационный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технологические данные навигационной пломбы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информация навигационной пломбы (P.LS.06.MSG.080)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2" w:id="741"/>
    <w:p>
      <w:pPr>
        <w:spacing w:after="0"/>
        <w:ind w:left="0"/>
        <w:jc w:val="left"/>
      </w:pPr>
      <w:r>
        <w:rPr>
          <w:rFonts w:ascii="Times New Roman"/>
          <w:b/>
          <w:i w:val="false"/>
          <w:color w:val="000000"/>
        </w:rPr>
        <w:t xml:space="preserve"> 8. Транзакция общего процесса "Представление оператором регистрации сведений о возникновении нештатной ситуации" (P.LS.06.TRN.008)</w:t>
      </w:r>
    </w:p>
    <w:bookmarkEnd w:id="741"/>
    <w:bookmarkStart w:name="z953" w:id="742"/>
    <w:p>
      <w:pPr>
        <w:spacing w:after="0"/>
        <w:ind w:left="0"/>
        <w:jc w:val="both"/>
      </w:pPr>
      <w:r>
        <w:rPr>
          <w:rFonts w:ascii="Times New Roman"/>
          <w:b w:val="false"/>
          <w:i w:val="false"/>
          <w:color w:val="000000"/>
          <w:sz w:val="28"/>
        </w:rPr>
        <w:t>
      30. Транзакция общего процесса "Представление оператором регистрации сведений о возникновении нештатной ситуации" (P.LS.06.TRN.0011)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21. Параметры транзакции общего процесса приведены в таблице 20.</w:t>
      </w:r>
    </w:p>
    <w:bookmarkEnd w:id="742"/>
    <w:bookmarkStart w:name="z954"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7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оператором</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возникновении</w:t>
      </w:r>
      <w:r>
        <w:rPr>
          <w:rFonts w:ascii="Times New Roman"/>
          <w:b w:val="false"/>
          <w:i w:val="false"/>
          <w:color w:val="000000"/>
          <w:sz w:val="28"/>
        </w:rPr>
        <w:t xml:space="preserve"> </w:t>
      </w:r>
      <w:r>
        <w:rPr>
          <w:rFonts w:ascii="Times New Roman"/>
          <w:b/>
          <w:i w:val="false"/>
          <w:color w:val="000000"/>
          <w:sz w:val="28"/>
        </w:rPr>
        <w:t>нештатной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val="false"/>
          <w:i w:val="false"/>
          <w:color w:val="000000"/>
          <w:sz w:val="28"/>
        </w:rPr>
        <w:t xml:space="preserve"> </w:t>
      </w:r>
      <w:r>
        <w:rPr>
          <w:rFonts w:ascii="Times New Roman"/>
          <w:b/>
          <w:i w:val="false"/>
          <w:color w:val="000000"/>
          <w:sz w:val="28"/>
        </w:rPr>
        <w:t>(P.LS.06.TRN.008)</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957" w:id="745"/>
    <w:p>
      <w:pPr>
        <w:spacing w:after="0"/>
        <w:ind w:left="0"/>
        <w:jc w:val="left"/>
      </w:pPr>
      <w:r>
        <w:rPr>
          <w:rFonts w:ascii="Times New Roman"/>
          <w:b/>
          <w:i w:val="false"/>
          <w:color w:val="000000"/>
        </w:rPr>
        <w:t xml:space="preserve"> Описание транзакции общего процесса "Представление оператором регистрации сведений о возникновении нештатной ситуации" (P.LS.06.TRN.008)</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регистрации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оператором регистрации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нештатной ситуации, полученных от оператора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возникновении нештатной ситуации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нештатной ситуации (P.LS.06.MSG.062)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8" w:id="746"/>
    <w:p>
      <w:pPr>
        <w:spacing w:after="0"/>
        <w:ind w:left="0"/>
        <w:jc w:val="left"/>
      </w:pPr>
      <w:r>
        <w:rPr>
          <w:rFonts w:ascii="Times New Roman"/>
          <w:b/>
          <w:i w:val="false"/>
          <w:color w:val="000000"/>
        </w:rPr>
        <w:t xml:space="preserve"> 9. Транзакция общего процесса "Информирование о принятии решения о замене навигационной пломбы" (P.LS.06.TRN.009)</w:t>
      </w:r>
    </w:p>
    <w:bookmarkEnd w:id="746"/>
    <w:bookmarkStart w:name="z959" w:id="747"/>
    <w:p>
      <w:pPr>
        <w:spacing w:after="0"/>
        <w:ind w:left="0"/>
        <w:jc w:val="both"/>
      </w:pPr>
      <w:r>
        <w:rPr>
          <w:rFonts w:ascii="Times New Roman"/>
          <w:b w:val="false"/>
          <w:i w:val="false"/>
          <w:color w:val="000000"/>
          <w:sz w:val="28"/>
        </w:rPr>
        <w:t>
      31. Транзакция общего процесса "Информирование о принятии решения о замене навигационной пломбы" (P.LS.06.TRN.009)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22. Параметры транзакции общего процесса приведены в таблице 21.</w:t>
      </w:r>
    </w:p>
    <w:bookmarkEnd w:id="747"/>
    <w:bookmarkStart w:name="z960"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7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принятии</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замене</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(P.LS.06.TRN.009)</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963" w:id="750"/>
    <w:p>
      <w:pPr>
        <w:spacing w:after="0"/>
        <w:ind w:left="0"/>
        <w:jc w:val="left"/>
      </w:pPr>
      <w:r>
        <w:rPr>
          <w:rFonts w:ascii="Times New Roman"/>
          <w:b/>
          <w:i w:val="false"/>
          <w:color w:val="000000"/>
        </w:rPr>
        <w:t xml:space="preserve"> Описание транзакции общего процесса "Информирование о принятии решения о замене навигационной пломбы" (P.LS.06.TRN.009)</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принятии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принятии решения </w:t>
            </w:r>
          </w:p>
          <w:p>
            <w:pPr>
              <w:spacing w:after="20"/>
              <w:ind w:left="20"/>
              <w:jc w:val="both"/>
            </w:pPr>
            <w:r>
              <w:rPr>
                <w:rFonts w:ascii="Times New Roman"/>
                <w:b w:val="false"/>
                <w:i w:val="false"/>
                <w:color w:val="000000"/>
                <w:sz w:val="20"/>
              </w:rPr>
              <w:t>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принятии решения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принятии решения о замене навигационной пломбы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решения о замене навигационной пломбы (P.LS.06.MSG.160)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4" w:id="751"/>
    <w:p>
      <w:pPr>
        <w:spacing w:after="0"/>
        <w:ind w:left="0"/>
        <w:jc w:val="left"/>
      </w:pPr>
      <w:r>
        <w:rPr>
          <w:rFonts w:ascii="Times New Roman"/>
          <w:b/>
          <w:i w:val="false"/>
          <w:color w:val="000000"/>
        </w:rPr>
        <w:t xml:space="preserve"> 10. Транзакция общего процесса "Представление сведений об изменении местонахождения объекта отслеживания" (P.LS.06.TRN.010)</w:t>
      </w:r>
    </w:p>
    <w:bookmarkEnd w:id="751"/>
    <w:bookmarkStart w:name="z965" w:id="752"/>
    <w:p>
      <w:pPr>
        <w:spacing w:after="0"/>
        <w:ind w:left="0"/>
        <w:jc w:val="both"/>
      </w:pPr>
      <w:r>
        <w:rPr>
          <w:rFonts w:ascii="Times New Roman"/>
          <w:b w:val="false"/>
          <w:i w:val="false"/>
          <w:color w:val="000000"/>
          <w:sz w:val="28"/>
        </w:rPr>
        <w:t>
      32. Транзакция общего процесса "Представление сведений об изменении местонахождения объекта отслеживания" (P.LS.06.TRN.010)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23. Параметры транзакции общего процесса приведены в таблице 22.</w:t>
      </w:r>
    </w:p>
    <w:bookmarkEnd w:id="752"/>
    <w:bookmarkStart w:name="z966"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7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местонахождения</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(P.LS.06.TRN.010)</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969" w:id="755"/>
    <w:p>
      <w:pPr>
        <w:spacing w:after="0"/>
        <w:ind w:left="0"/>
        <w:jc w:val="left"/>
      </w:pPr>
      <w:r>
        <w:rPr>
          <w:rFonts w:ascii="Times New Roman"/>
          <w:b/>
          <w:i w:val="false"/>
          <w:color w:val="000000"/>
        </w:rPr>
        <w:t xml:space="preserve"> Описание транзакции общего процесса "Представление сведений об изменении местонахождения объекта отслеживания" (P.LS.06.TRN.010)</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местонахождения объекта отслеживания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w:t>
            </w:r>
          </w:p>
          <w:p>
            <w:pPr>
              <w:spacing w:after="20"/>
              <w:ind w:left="20"/>
              <w:jc w:val="both"/>
            </w:pPr>
            <w:r>
              <w:rPr>
                <w:rFonts w:ascii="Times New Roman"/>
                <w:b w:val="false"/>
                <w:i w:val="false"/>
                <w:color w:val="000000"/>
                <w:sz w:val="20"/>
              </w:rPr>
              <w:t>сведения об изменении местонахождения объекта отслеживания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местонахождения объекта отслеживания (P.LS.06.MSG.170)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0" w:id="756"/>
    <w:p>
      <w:pPr>
        <w:spacing w:after="0"/>
        <w:ind w:left="0"/>
        <w:jc w:val="left"/>
      </w:pPr>
      <w:r>
        <w:rPr>
          <w:rFonts w:ascii="Times New Roman"/>
          <w:b/>
          <w:i w:val="false"/>
          <w:color w:val="000000"/>
        </w:rPr>
        <w:t xml:space="preserve"> 11. Транзакция общего процесса "Информирование об отслеживании перевозки" (P.LS.06.TRN.011)</w:t>
      </w:r>
    </w:p>
    <w:bookmarkEnd w:id="756"/>
    <w:bookmarkStart w:name="z971" w:id="757"/>
    <w:p>
      <w:pPr>
        <w:spacing w:after="0"/>
        <w:ind w:left="0"/>
        <w:jc w:val="both"/>
      </w:pPr>
      <w:r>
        <w:rPr>
          <w:rFonts w:ascii="Times New Roman"/>
          <w:b w:val="false"/>
          <w:i w:val="false"/>
          <w:color w:val="000000"/>
          <w:sz w:val="28"/>
        </w:rPr>
        <w:t>
      33. Транзакция общего процесса "Информирование об отслеживании перевозки (P.LS.06.TRN.011)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24. Параметры транзакции общего процесса приведены в таблице 23.</w:t>
      </w:r>
    </w:p>
    <w:bookmarkEnd w:id="757"/>
    <w:bookmarkStart w:name="z972"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7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отслеживании</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(P.LS.06.TRN.0011)</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975" w:id="760"/>
    <w:p>
      <w:pPr>
        <w:spacing w:after="0"/>
        <w:ind w:left="0"/>
        <w:jc w:val="left"/>
      </w:pPr>
      <w:r>
        <w:rPr>
          <w:rFonts w:ascii="Times New Roman"/>
          <w:b/>
          <w:i w:val="false"/>
          <w:color w:val="000000"/>
        </w:rPr>
        <w:t xml:space="preserve"> Описание транзакции общего процесса "Информирование об отслеживании перевозки" (P.LS.06.TRN.011)</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об отслеживании перевозки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отслеживании перевозки (P.LS.06.MSG.081)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6" w:id="761"/>
    <w:p>
      <w:pPr>
        <w:spacing w:after="0"/>
        <w:ind w:left="0"/>
        <w:jc w:val="left"/>
      </w:pPr>
      <w:r>
        <w:rPr>
          <w:rFonts w:ascii="Times New Roman"/>
          <w:b/>
          <w:i w:val="false"/>
          <w:color w:val="000000"/>
        </w:rPr>
        <w:t xml:space="preserve"> 12. Транзакция общего процесса "Информирование о замене навигационной пломбы" (P.LS.06.TRN.012)</w:t>
      </w:r>
    </w:p>
    <w:bookmarkEnd w:id="761"/>
    <w:bookmarkStart w:name="z977" w:id="762"/>
    <w:p>
      <w:pPr>
        <w:spacing w:after="0"/>
        <w:ind w:left="0"/>
        <w:jc w:val="both"/>
      </w:pPr>
      <w:r>
        <w:rPr>
          <w:rFonts w:ascii="Times New Roman"/>
          <w:b w:val="false"/>
          <w:i w:val="false"/>
          <w:color w:val="000000"/>
          <w:sz w:val="28"/>
        </w:rPr>
        <w:t>
      34. Транзакция общего процесса "Информирование о замене навигационной пломбы" (P.LS.06.TRN.012)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25. Параметры транзакции общего процесса приведены в таблице 24.</w:t>
      </w:r>
    </w:p>
    <w:bookmarkEnd w:id="762"/>
    <w:bookmarkStart w:name="z978"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7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замене</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(P.LS.06.TRN.012)</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981" w:id="765"/>
    <w:p>
      <w:pPr>
        <w:spacing w:after="0"/>
        <w:ind w:left="0"/>
        <w:jc w:val="left"/>
      </w:pPr>
      <w:r>
        <w:rPr>
          <w:rFonts w:ascii="Times New Roman"/>
          <w:b/>
          <w:i w:val="false"/>
          <w:color w:val="000000"/>
        </w:rPr>
        <w:t xml:space="preserve"> Описание транзакции общего процесса "Информирование о замене навигационной пломбы" (P.LS.06.TRN.012)</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замене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о замене навигационной пломбы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замене навигационной пломбы (P.LS.06.MSG.161)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2" w:id="766"/>
    <w:p>
      <w:pPr>
        <w:spacing w:after="0"/>
        <w:ind w:left="0"/>
        <w:jc w:val="left"/>
      </w:pPr>
      <w:r>
        <w:rPr>
          <w:rFonts w:ascii="Times New Roman"/>
          <w:b/>
          <w:i w:val="false"/>
          <w:color w:val="000000"/>
        </w:rPr>
        <w:t xml:space="preserve"> 13. Транзакция общего процесса "Информирование о возникновении нештатной ситуации" (P.LS.06.TRN.013)</w:t>
      </w:r>
    </w:p>
    <w:bookmarkEnd w:id="766"/>
    <w:bookmarkStart w:name="z983" w:id="767"/>
    <w:p>
      <w:pPr>
        <w:spacing w:after="0"/>
        <w:ind w:left="0"/>
        <w:jc w:val="both"/>
      </w:pPr>
      <w:r>
        <w:rPr>
          <w:rFonts w:ascii="Times New Roman"/>
          <w:b w:val="false"/>
          <w:i w:val="false"/>
          <w:color w:val="000000"/>
          <w:sz w:val="28"/>
        </w:rPr>
        <w:t>
      35. Транзакция общего процесса "Информирование о возникновении нештатной ситуации" (P.LS.06.TRN.013)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26. Параметры транзакции общего процесса приведены в таблице 25.</w:t>
      </w:r>
    </w:p>
    <w:bookmarkEnd w:id="767"/>
    <w:bookmarkStart w:name="z984"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7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возникновении</w:t>
      </w:r>
      <w:r>
        <w:rPr>
          <w:rFonts w:ascii="Times New Roman"/>
          <w:b w:val="false"/>
          <w:i w:val="false"/>
          <w:color w:val="000000"/>
          <w:sz w:val="28"/>
        </w:rPr>
        <w:t xml:space="preserve"> </w:t>
      </w:r>
      <w:r>
        <w:rPr>
          <w:rFonts w:ascii="Times New Roman"/>
          <w:b/>
          <w:i w:val="false"/>
          <w:color w:val="000000"/>
          <w:sz w:val="28"/>
        </w:rPr>
        <w:t>нештатной</w:t>
      </w:r>
      <w:r>
        <w:rPr>
          <w:rFonts w:ascii="Times New Roman"/>
          <w:b w:val="false"/>
          <w:i w:val="false"/>
          <w:color w:val="000000"/>
          <w:sz w:val="28"/>
        </w:rPr>
        <w:t xml:space="preserve"> </w:t>
      </w:r>
      <w:r>
        <w:rPr>
          <w:rFonts w:ascii="Times New Roman"/>
          <w:b/>
          <w:i w:val="false"/>
          <w:color w:val="000000"/>
          <w:sz w:val="28"/>
        </w:rPr>
        <w:t>ситуации"</w:t>
      </w:r>
      <w:r>
        <w:rPr>
          <w:rFonts w:ascii="Times New Roman"/>
          <w:b w:val="false"/>
          <w:i w:val="false"/>
          <w:color w:val="000000"/>
          <w:sz w:val="28"/>
        </w:rPr>
        <w:t xml:space="preserve"> </w:t>
      </w:r>
      <w:r>
        <w:rPr>
          <w:rFonts w:ascii="Times New Roman"/>
          <w:b/>
          <w:i w:val="false"/>
          <w:color w:val="000000"/>
          <w:sz w:val="28"/>
        </w:rPr>
        <w:t>(P.LS.06.TRN.013)</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987" w:id="770"/>
    <w:p>
      <w:pPr>
        <w:spacing w:after="0"/>
        <w:ind w:left="0"/>
        <w:jc w:val="left"/>
      </w:pPr>
      <w:r>
        <w:rPr>
          <w:rFonts w:ascii="Times New Roman"/>
          <w:b/>
          <w:i w:val="false"/>
          <w:color w:val="000000"/>
        </w:rPr>
        <w:t xml:space="preserve"> Описание транзакции общего процесса "Информирование о возникновении нештатной ситуации" (P.LS.06.TRN.013)</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возникновении нештатной ситуации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возникновении нештатной ситуации (P.LS.06.MSG.063)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8" w:id="771"/>
    <w:p>
      <w:pPr>
        <w:spacing w:after="0"/>
        <w:ind w:left="0"/>
        <w:jc w:val="left"/>
      </w:pPr>
      <w:r>
        <w:rPr>
          <w:rFonts w:ascii="Times New Roman"/>
          <w:b/>
          <w:i w:val="false"/>
          <w:color w:val="000000"/>
        </w:rPr>
        <w:t xml:space="preserve"> 14. Транзакция общего процесса "Информирование о смене периодичности направления сообщений от навигационной пломбы" (P.LS.06.TRN.014)</w:t>
      </w:r>
    </w:p>
    <w:bookmarkEnd w:id="771"/>
    <w:bookmarkStart w:name="z989" w:id="772"/>
    <w:p>
      <w:pPr>
        <w:spacing w:after="0"/>
        <w:ind w:left="0"/>
        <w:jc w:val="both"/>
      </w:pPr>
      <w:r>
        <w:rPr>
          <w:rFonts w:ascii="Times New Roman"/>
          <w:b w:val="false"/>
          <w:i w:val="false"/>
          <w:color w:val="000000"/>
          <w:sz w:val="28"/>
        </w:rPr>
        <w:t>
      36. Транзакция общего процесса "Информирование о смене периодичности направления сообщений от навигационной пломбы" (P.LS.06.TRN.014)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27. Параметры транзакции общего процесса приведены в таблице 26.</w:t>
      </w:r>
    </w:p>
    <w:bookmarkEnd w:id="772"/>
    <w:bookmarkStart w:name="z990"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1" w:id="7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смене</w:t>
      </w:r>
      <w:r>
        <w:rPr>
          <w:rFonts w:ascii="Times New Roman"/>
          <w:b w:val="false"/>
          <w:i w:val="false"/>
          <w:color w:val="000000"/>
          <w:sz w:val="28"/>
        </w:rPr>
        <w:t xml:space="preserve"> </w:t>
      </w:r>
      <w:r>
        <w:rPr>
          <w:rFonts w:ascii="Times New Roman"/>
          <w:b/>
          <w:i w:val="false"/>
          <w:color w:val="000000"/>
          <w:sz w:val="28"/>
        </w:rPr>
        <w:t>периодичности</w:t>
      </w:r>
      <w:r>
        <w:rPr>
          <w:rFonts w:ascii="Times New Roman"/>
          <w:b w:val="false"/>
          <w:i w:val="false"/>
          <w:color w:val="000000"/>
          <w:sz w:val="28"/>
        </w:rPr>
        <w:t xml:space="preserve"> </w:t>
      </w:r>
      <w:r>
        <w:rPr>
          <w:rFonts w:ascii="Times New Roman"/>
          <w:b/>
          <w:i w:val="false"/>
          <w:color w:val="000000"/>
          <w:sz w:val="28"/>
        </w:rPr>
        <w:t>направления</w:t>
      </w:r>
      <w:r>
        <w:rPr>
          <w:rFonts w:ascii="Times New Roman"/>
          <w:b w:val="false"/>
          <w:i w:val="false"/>
          <w:color w:val="000000"/>
          <w:sz w:val="28"/>
        </w:rPr>
        <w:t xml:space="preserve"> </w:t>
      </w:r>
      <w:r>
        <w:rPr>
          <w:rFonts w:ascii="Times New Roman"/>
          <w:b/>
          <w:i w:val="false"/>
          <w:color w:val="000000"/>
          <w:sz w:val="28"/>
        </w:rPr>
        <w:t>сообщений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(P.LS.06.TRN.014)</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993" w:id="775"/>
    <w:p>
      <w:pPr>
        <w:spacing w:after="0"/>
        <w:ind w:left="0"/>
        <w:jc w:val="left"/>
      </w:pPr>
      <w:r>
        <w:rPr>
          <w:rFonts w:ascii="Times New Roman"/>
          <w:b/>
          <w:i w:val="false"/>
          <w:color w:val="000000"/>
        </w:rPr>
        <w:t xml:space="preserve"> Описание транзакции общего процесса "Информирование о смене периодичности направления сообщений от навигационной пломбы" (P.LS.06.TRN.014)</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смене периодичности направления сообщений 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навигационной пломбе (P.LS.06.BEN.001): сведения о смене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смене периодичности направления сообщений от навигационной пломбы (P.LS.06.MSG.064)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4" w:id="776"/>
    <w:p>
      <w:pPr>
        <w:spacing w:after="0"/>
        <w:ind w:left="0"/>
        <w:jc w:val="left"/>
      </w:pPr>
      <w:r>
        <w:rPr>
          <w:rFonts w:ascii="Times New Roman"/>
          <w:b/>
          <w:i w:val="false"/>
          <w:color w:val="000000"/>
        </w:rPr>
        <w:t xml:space="preserve"> 15. Транзакция общего процесса "Информирование о применении мер и форм контроля" (P.LS.06.TRN.015)</w:t>
      </w:r>
    </w:p>
    <w:bookmarkEnd w:id="776"/>
    <w:bookmarkStart w:name="z995" w:id="777"/>
    <w:p>
      <w:pPr>
        <w:spacing w:after="0"/>
        <w:ind w:left="0"/>
        <w:jc w:val="both"/>
      </w:pPr>
      <w:r>
        <w:rPr>
          <w:rFonts w:ascii="Times New Roman"/>
          <w:b w:val="false"/>
          <w:i w:val="false"/>
          <w:color w:val="000000"/>
          <w:sz w:val="28"/>
        </w:rPr>
        <w:t>
      37. Транзакция общего процесса "Информирование о применении мер и форм контроля" (P.LS.06.TRN.015)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28. Параметры транзакции общего процесса приведены в таблице 27.</w:t>
      </w:r>
    </w:p>
    <w:bookmarkEnd w:id="777"/>
    <w:bookmarkStart w:name="z99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7" w:id="7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применении</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форм</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(P.LS.06.TRN.015)</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999" w:id="780"/>
    <w:p>
      <w:pPr>
        <w:spacing w:after="0"/>
        <w:ind w:left="0"/>
        <w:jc w:val="left"/>
      </w:pPr>
      <w:r>
        <w:rPr>
          <w:rFonts w:ascii="Times New Roman"/>
          <w:b/>
          <w:i w:val="false"/>
          <w:color w:val="000000"/>
        </w:rPr>
        <w:t xml:space="preserve"> Описание транзакции общего процесса "Информирование о применении мер и форм контроля" (P.LS.06.TRN.015)</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применении мер </w:t>
            </w:r>
          </w:p>
          <w:p>
            <w:pPr>
              <w:spacing w:after="20"/>
              <w:ind w:left="20"/>
              <w:jc w:val="both"/>
            </w:pPr>
            <w:r>
              <w:rPr>
                <w:rFonts w:ascii="Times New Roman"/>
                <w:b w:val="false"/>
                <w:i w:val="false"/>
                <w:color w:val="000000"/>
                <w:sz w:val="20"/>
              </w:rPr>
              <w:t>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применении мер </w:t>
            </w:r>
          </w:p>
          <w:p>
            <w:pPr>
              <w:spacing w:after="20"/>
              <w:ind w:left="20"/>
              <w:jc w:val="both"/>
            </w:pPr>
            <w:r>
              <w:rPr>
                <w:rFonts w:ascii="Times New Roman"/>
                <w:b w:val="false"/>
                <w:i w:val="false"/>
                <w:color w:val="000000"/>
                <w:sz w:val="20"/>
              </w:rPr>
              <w:t>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отслеживания (P.LS.06.BEN.002): сведения о применении мер </w:t>
            </w:r>
          </w:p>
          <w:p>
            <w:pPr>
              <w:spacing w:after="20"/>
              <w:ind w:left="20"/>
              <w:jc w:val="both"/>
            </w:pPr>
            <w:r>
              <w:rPr>
                <w:rFonts w:ascii="Times New Roman"/>
                <w:b w:val="false"/>
                <w:i w:val="false"/>
                <w:color w:val="000000"/>
                <w:sz w:val="20"/>
              </w:rPr>
              <w:t>и форм контроля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применении мер и форм контроля (P.LS.06.MSG.180)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0" w:id="781"/>
    <w:p>
      <w:pPr>
        <w:spacing w:after="0"/>
        <w:ind w:left="0"/>
        <w:jc w:val="left"/>
      </w:pPr>
      <w:r>
        <w:rPr>
          <w:rFonts w:ascii="Times New Roman"/>
          <w:b/>
          <w:i w:val="false"/>
          <w:color w:val="000000"/>
        </w:rPr>
        <w:t xml:space="preserve"> 16. Транзакция общего процесса "Запрос сведений о перевозке" (P.LS.06.TRN.016)</w:t>
      </w:r>
    </w:p>
    <w:bookmarkEnd w:id="781"/>
    <w:bookmarkStart w:name="z1001" w:id="782"/>
    <w:p>
      <w:pPr>
        <w:spacing w:after="0"/>
        <w:ind w:left="0"/>
        <w:jc w:val="both"/>
      </w:pPr>
      <w:r>
        <w:rPr>
          <w:rFonts w:ascii="Times New Roman"/>
          <w:b w:val="false"/>
          <w:i w:val="false"/>
          <w:color w:val="000000"/>
          <w:sz w:val="28"/>
        </w:rPr>
        <w:t>
      38. Транзакция общего процесса "Запрос сведений о перевозке" (P.LS.06.TRN.016)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29. Параметры транзакции общего процесса приведены в таблице 28.</w:t>
      </w:r>
    </w:p>
    <w:bookmarkEnd w:id="782"/>
    <w:bookmarkStart w:name="z1002"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7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перевозке"</w:t>
      </w:r>
      <w:r>
        <w:rPr>
          <w:rFonts w:ascii="Times New Roman"/>
          <w:b w:val="false"/>
          <w:i w:val="false"/>
          <w:color w:val="000000"/>
          <w:sz w:val="28"/>
        </w:rPr>
        <w:t xml:space="preserve"> </w:t>
      </w:r>
      <w:r>
        <w:rPr>
          <w:rFonts w:ascii="Times New Roman"/>
          <w:b/>
          <w:i w:val="false"/>
          <w:color w:val="000000"/>
          <w:sz w:val="28"/>
        </w:rPr>
        <w:t>(P.LS.06.TRN.016)</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005" w:id="785"/>
    <w:p>
      <w:pPr>
        <w:spacing w:after="0"/>
        <w:ind w:left="0"/>
        <w:jc w:val="left"/>
      </w:pPr>
      <w:r>
        <w:rPr>
          <w:rFonts w:ascii="Times New Roman"/>
          <w:b/>
          <w:i w:val="false"/>
          <w:color w:val="000000"/>
        </w:rPr>
        <w:t xml:space="preserve"> Описание транзакции общего процесса "Запрос сведений о перевозке" (P.LS.06.TRN.016)</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перевозке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запроса на представление сведений </w:t>
            </w:r>
          </w:p>
          <w:p>
            <w:pPr>
              <w:spacing w:after="20"/>
              <w:ind w:left="20"/>
              <w:jc w:val="both"/>
            </w:pPr>
            <w:r>
              <w:rPr>
                <w:rFonts w:ascii="Times New Roman"/>
                <w:b w:val="false"/>
                <w:i w:val="false"/>
                <w:color w:val="000000"/>
                <w:sz w:val="20"/>
              </w:rPr>
              <w:t>о перевозке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на представление сведений о перевозке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w:t>
            </w:r>
          </w:p>
          <w:p>
            <w:pPr>
              <w:spacing w:after="20"/>
              <w:ind w:left="20"/>
              <w:jc w:val="both"/>
            </w:pPr>
            <w:r>
              <w:rPr>
                <w:rFonts w:ascii="Times New Roman"/>
                <w:b w:val="false"/>
                <w:i w:val="false"/>
                <w:color w:val="000000"/>
                <w:sz w:val="20"/>
              </w:rPr>
              <w:t>запрос по уникальному номеру перевозки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отслеживании перевозки (P.LS.06.MSG.090)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выполнения запроса сведений об отслеживании перевозки (P.LS.06.MSG.100)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6" w:id="786"/>
    <w:p>
      <w:pPr>
        <w:spacing w:after="0"/>
        <w:ind w:left="0"/>
        <w:jc w:val="left"/>
      </w:pPr>
      <w:r>
        <w:rPr>
          <w:rFonts w:ascii="Times New Roman"/>
          <w:b/>
          <w:i w:val="false"/>
          <w:color w:val="000000"/>
        </w:rPr>
        <w:t xml:space="preserve"> 17. Транзакция общего процесса "Запрос сведений об уникальных номерах перевозок" (P.LS.06.TRN.017)</w:t>
      </w:r>
    </w:p>
    <w:bookmarkEnd w:id="786"/>
    <w:bookmarkStart w:name="z1007" w:id="787"/>
    <w:p>
      <w:pPr>
        <w:spacing w:after="0"/>
        <w:ind w:left="0"/>
        <w:jc w:val="both"/>
      </w:pPr>
      <w:r>
        <w:rPr>
          <w:rFonts w:ascii="Times New Roman"/>
          <w:b w:val="false"/>
          <w:i w:val="false"/>
          <w:color w:val="000000"/>
          <w:sz w:val="28"/>
        </w:rPr>
        <w:t>
      39. Транзакция общего процесса "Запрос сведений об уникальных номерах перевозок" (P.LS.06.TRN.0014)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30. Параметры транзакции общего процесса приведены в таблице 29.</w:t>
      </w:r>
    </w:p>
    <w:bookmarkEnd w:id="787"/>
    <w:bookmarkStart w:name="z1008"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7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уникальных</w:t>
      </w:r>
      <w:r>
        <w:rPr>
          <w:rFonts w:ascii="Times New Roman"/>
          <w:b w:val="false"/>
          <w:i w:val="false"/>
          <w:color w:val="000000"/>
          <w:sz w:val="28"/>
        </w:rPr>
        <w:t xml:space="preserve"> </w:t>
      </w:r>
      <w:r>
        <w:rPr>
          <w:rFonts w:ascii="Times New Roman"/>
          <w:b/>
          <w:i w:val="false"/>
          <w:color w:val="000000"/>
          <w:sz w:val="28"/>
        </w:rPr>
        <w:t>номерах</w:t>
      </w:r>
      <w:r>
        <w:rPr>
          <w:rFonts w:ascii="Times New Roman"/>
          <w:b w:val="false"/>
          <w:i w:val="false"/>
          <w:color w:val="000000"/>
          <w:sz w:val="28"/>
        </w:rPr>
        <w:t xml:space="preserve"> </w:t>
      </w:r>
      <w:r>
        <w:rPr>
          <w:rFonts w:ascii="Times New Roman"/>
          <w:b/>
          <w:i w:val="false"/>
          <w:color w:val="000000"/>
          <w:sz w:val="28"/>
        </w:rPr>
        <w:t>перевозок"</w:t>
      </w:r>
      <w:r>
        <w:rPr>
          <w:rFonts w:ascii="Times New Roman"/>
          <w:b w:val="false"/>
          <w:i w:val="false"/>
          <w:color w:val="000000"/>
          <w:sz w:val="28"/>
        </w:rPr>
        <w:t xml:space="preserve"> </w:t>
      </w:r>
      <w:r>
        <w:rPr>
          <w:rFonts w:ascii="Times New Roman"/>
          <w:b/>
          <w:i w:val="false"/>
          <w:color w:val="000000"/>
          <w:sz w:val="28"/>
        </w:rPr>
        <w:t>(P.LS.06.TRN.017)</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011" w:id="790"/>
    <w:p>
      <w:pPr>
        <w:spacing w:after="0"/>
        <w:ind w:left="0"/>
        <w:jc w:val="left"/>
      </w:pPr>
      <w:r>
        <w:rPr>
          <w:rFonts w:ascii="Times New Roman"/>
          <w:b/>
          <w:i w:val="false"/>
          <w:color w:val="000000"/>
        </w:rPr>
        <w:t xml:space="preserve"> Описание транзакции общего процесса "Запрос сведений об уникальных номерах перевозок" (P.LS.06.TRN.017)</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сведений 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сведений </w:t>
            </w:r>
          </w:p>
          <w:p>
            <w:pPr>
              <w:spacing w:after="20"/>
              <w:ind w:left="20"/>
              <w:jc w:val="both"/>
            </w:pPr>
            <w:r>
              <w:rPr>
                <w:rFonts w:ascii="Times New Roman"/>
                <w:b w:val="false"/>
                <w:i w:val="false"/>
                <w:color w:val="000000"/>
                <w:sz w:val="20"/>
              </w:rPr>
              <w:t>об уникальных номерах перевозок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w:t>
            </w:r>
          </w:p>
          <w:p>
            <w:pPr>
              <w:spacing w:after="20"/>
              <w:ind w:left="20"/>
              <w:jc w:val="both"/>
            </w:pPr>
            <w:r>
              <w:rPr>
                <w:rFonts w:ascii="Times New Roman"/>
                <w:b w:val="false"/>
                <w:i w:val="false"/>
                <w:color w:val="000000"/>
                <w:sz w:val="20"/>
              </w:rPr>
              <w:t>запрос об уникальных номерах перевозок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уникальных номерах перевозок (P.LS.06.MSG.110)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выполнения запроса </w:t>
            </w:r>
          </w:p>
          <w:p>
            <w:pPr>
              <w:spacing w:after="20"/>
              <w:ind w:left="20"/>
              <w:jc w:val="both"/>
            </w:pPr>
            <w:r>
              <w:rPr>
                <w:rFonts w:ascii="Times New Roman"/>
                <w:b w:val="false"/>
                <w:i w:val="false"/>
                <w:color w:val="000000"/>
                <w:sz w:val="20"/>
              </w:rPr>
              <w:t>об уникальных номерах перевозок (P.LS.06.MSG.120)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2" w:id="791"/>
    <w:p>
      <w:pPr>
        <w:spacing w:after="0"/>
        <w:ind w:left="0"/>
        <w:jc w:val="left"/>
      </w:pPr>
      <w:r>
        <w:rPr>
          <w:rFonts w:ascii="Times New Roman"/>
          <w:b/>
          <w:i w:val="false"/>
          <w:color w:val="000000"/>
        </w:rPr>
        <w:t xml:space="preserve"> 18. Транзакция общего процесса "Запрос технологических данных навигационной пломбы" (P.LS.06.TRN.018)</w:t>
      </w:r>
    </w:p>
    <w:bookmarkEnd w:id="791"/>
    <w:bookmarkStart w:name="z1013" w:id="792"/>
    <w:p>
      <w:pPr>
        <w:spacing w:after="0"/>
        <w:ind w:left="0"/>
        <w:jc w:val="both"/>
      </w:pPr>
      <w:r>
        <w:rPr>
          <w:rFonts w:ascii="Times New Roman"/>
          <w:b w:val="false"/>
          <w:i w:val="false"/>
          <w:color w:val="000000"/>
          <w:sz w:val="28"/>
        </w:rPr>
        <w:t>
      40. Транзакция общего процесса "Запрос технологических данных навигационной пломбы" (P.LS.06.TRN.018)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31. Параметры транзакции общего процесса приведены в таблице 30.</w:t>
      </w:r>
    </w:p>
    <w:bookmarkEnd w:id="792"/>
    <w:bookmarkStart w:name="z1014"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7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пломбы"</w:t>
      </w:r>
      <w:r>
        <w:rPr>
          <w:rFonts w:ascii="Times New Roman"/>
          <w:b w:val="false"/>
          <w:i w:val="false"/>
          <w:color w:val="000000"/>
          <w:sz w:val="28"/>
        </w:rPr>
        <w:t xml:space="preserve"> </w:t>
      </w:r>
      <w:r>
        <w:rPr>
          <w:rFonts w:ascii="Times New Roman"/>
          <w:b/>
          <w:i w:val="false"/>
          <w:color w:val="000000"/>
          <w:sz w:val="28"/>
        </w:rPr>
        <w:t>(P.LS.06.TRN.018)</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1017" w:id="795"/>
    <w:p>
      <w:pPr>
        <w:spacing w:after="0"/>
        <w:ind w:left="0"/>
        <w:jc w:val="left"/>
      </w:pPr>
      <w:r>
        <w:rPr>
          <w:rFonts w:ascii="Times New Roman"/>
          <w:b/>
          <w:i w:val="false"/>
          <w:color w:val="000000"/>
        </w:rPr>
        <w:t xml:space="preserve"> Описание транзакции общего процесса "Запрос технологических данных навигационной пломбы" (P.LS.06.TRN.018)</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отслеживания (P.LS.06.BEN.002): запрос технологических данных навигационной пломбы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технологических данных навигационной пломбы (P.LS.06.MSG.130)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выполнения запроса технологических данных навигационной пломбы (P.LS.06.MSG.140)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8" w:id="796"/>
    <w:p>
      <w:pPr>
        <w:spacing w:after="0"/>
        <w:ind w:left="0"/>
        <w:jc w:val="left"/>
      </w:pPr>
      <w:r>
        <w:rPr>
          <w:rFonts w:ascii="Times New Roman"/>
          <w:b/>
          <w:i w:val="false"/>
          <w:color w:val="000000"/>
        </w:rPr>
        <w:t xml:space="preserve"> 19. Транзакция общего процесса "Информирование оператора регистрации о начале отслеживания перевозки" (P.LS.06.TRN.019)</w:t>
      </w:r>
    </w:p>
    <w:bookmarkEnd w:id="796"/>
    <w:bookmarkStart w:name="z1019" w:id="797"/>
    <w:p>
      <w:pPr>
        <w:spacing w:after="0"/>
        <w:ind w:left="0"/>
        <w:jc w:val="both"/>
      </w:pPr>
      <w:r>
        <w:rPr>
          <w:rFonts w:ascii="Times New Roman"/>
          <w:b w:val="false"/>
          <w:i w:val="false"/>
          <w:color w:val="000000"/>
          <w:sz w:val="28"/>
        </w:rPr>
        <w:t>
      41. Транзакция общего процесса "Информирование оператора регистрации о начале отслеживания перевозки" (P.LS.06.TRN.019)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32. Параметры транзакции общего процесса приведены в таблице 31.</w:t>
      </w:r>
    </w:p>
    <w:bookmarkEnd w:id="797"/>
    <w:bookmarkStart w:name="z1020"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7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начале</w:t>
      </w:r>
      <w:r>
        <w:rPr>
          <w:rFonts w:ascii="Times New Roman"/>
          <w:b w:val="false"/>
          <w:i w:val="false"/>
          <w:color w:val="000000"/>
          <w:sz w:val="28"/>
        </w:rPr>
        <w:t xml:space="preserve"> </w:t>
      </w:r>
      <w:r>
        <w:rPr>
          <w:rFonts w:ascii="Times New Roman"/>
          <w:b/>
          <w:i w:val="false"/>
          <w:color w:val="000000"/>
          <w:sz w:val="28"/>
        </w:rPr>
        <w:t>отслеживания</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(P.LS.06.TRN.019)</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023" w:id="800"/>
    <w:p>
      <w:pPr>
        <w:spacing w:after="0"/>
        <w:ind w:left="0"/>
        <w:jc w:val="left"/>
      </w:pPr>
      <w:r>
        <w:rPr>
          <w:rFonts w:ascii="Times New Roman"/>
          <w:b/>
          <w:i w:val="false"/>
          <w:color w:val="000000"/>
        </w:rPr>
        <w:t xml:space="preserve"> Описание транзакции общего процесса "Информирование оператора регистрации о начале отслеживания перевозки" (P.LS.06.TRN.019)</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оператора регистрации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оператору регистрации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оператором регистрации сведений о начале отслеживания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(P.LS.06.BEN.003): сведения о начале отслеживания перевозки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оператора регистрации о начале отслеживания перевозки (P.LS.06.MSG.071)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4" w:id="801"/>
    <w:p>
      <w:pPr>
        <w:spacing w:after="0"/>
        <w:ind w:left="0"/>
        <w:jc w:val="left"/>
      </w:pPr>
      <w:r>
        <w:rPr>
          <w:rFonts w:ascii="Times New Roman"/>
          <w:b/>
          <w:i w:val="false"/>
          <w:color w:val="000000"/>
        </w:rPr>
        <w:t xml:space="preserve"> 20. Транзакция общего процесса "Аннулирование ранее представленных сведений" (P.LS.06.TRN.020)</w:t>
      </w:r>
    </w:p>
    <w:bookmarkEnd w:id="801"/>
    <w:bookmarkStart w:name="z1025" w:id="802"/>
    <w:p>
      <w:pPr>
        <w:spacing w:after="0"/>
        <w:ind w:left="0"/>
        <w:jc w:val="both"/>
      </w:pPr>
      <w:r>
        <w:rPr>
          <w:rFonts w:ascii="Times New Roman"/>
          <w:b w:val="false"/>
          <w:i w:val="false"/>
          <w:color w:val="000000"/>
          <w:sz w:val="28"/>
        </w:rPr>
        <w:t>
      42. Транзакция общего процесса "Аннулирование ранее представленных сведений" (P.LS.06.TRN.020)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33. Параметры транзакции общего процесса приведены в таблице 32.</w:t>
      </w:r>
    </w:p>
    <w:bookmarkEnd w:id="802"/>
    <w:bookmarkStart w:name="z1026"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8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"Аннулирование</w:t>
      </w:r>
      <w:r>
        <w:rPr>
          <w:rFonts w:ascii="Times New Roman"/>
          <w:b w:val="false"/>
          <w:i w:val="false"/>
          <w:color w:val="000000"/>
          <w:sz w:val="28"/>
        </w:rPr>
        <w:t xml:space="preserve"> </w:t>
      </w:r>
      <w:r>
        <w:rPr>
          <w:rFonts w:ascii="Times New Roman"/>
          <w:b/>
          <w:i w:val="false"/>
          <w:color w:val="000000"/>
          <w:sz w:val="28"/>
        </w:rPr>
        <w:t>ранее</w:t>
      </w:r>
      <w:r>
        <w:rPr>
          <w:rFonts w:ascii="Times New Roman"/>
          <w:b w:val="false"/>
          <w:i w:val="false"/>
          <w:color w:val="000000"/>
          <w:sz w:val="28"/>
        </w:rPr>
        <w:t xml:space="preserve"> </w:t>
      </w:r>
      <w:r>
        <w:rPr>
          <w:rFonts w:ascii="Times New Roman"/>
          <w:b/>
          <w:i w:val="false"/>
          <w:color w:val="000000"/>
          <w:sz w:val="28"/>
        </w:rPr>
        <w:t>представленных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(P.LS.06.TRN.020)</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029" w:id="805"/>
    <w:p>
      <w:pPr>
        <w:spacing w:after="0"/>
        <w:ind w:left="0"/>
        <w:jc w:val="left"/>
      </w:pPr>
      <w:r>
        <w:rPr>
          <w:rFonts w:ascii="Times New Roman"/>
          <w:b/>
          <w:i w:val="false"/>
          <w:color w:val="000000"/>
        </w:rPr>
        <w:t xml:space="preserve"> Описание транзакции общего процесса "Аннулирование ранее представленных сведений" (P.LS.06.TRN.020)</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ранее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(P.LS.06.BEN.004):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(P.LS.06.MSG.190)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(P.LS.06.MSG.002)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0" w:id="806"/>
    <w:p>
      <w:pPr>
        <w:spacing w:after="0"/>
        <w:ind w:left="0"/>
        <w:jc w:val="left"/>
      </w:pPr>
      <w:r>
        <w:rPr>
          <w:rFonts w:ascii="Times New Roman"/>
          <w:b/>
          <w:i w:val="false"/>
          <w:color w:val="000000"/>
        </w:rPr>
        <w:t xml:space="preserve"> 21. Транзакция общего процесса "Представление информации о результатах записи сведений в навигационную пломбу" (P.LS.06.TRN.021)</w:t>
      </w:r>
    </w:p>
    <w:bookmarkEnd w:id="806"/>
    <w:bookmarkStart w:name="z1031" w:id="807"/>
    <w:p>
      <w:pPr>
        <w:spacing w:after="0"/>
        <w:ind w:left="0"/>
        <w:jc w:val="both"/>
      </w:pPr>
      <w:r>
        <w:rPr>
          <w:rFonts w:ascii="Times New Roman"/>
          <w:b w:val="false"/>
          <w:i w:val="false"/>
          <w:color w:val="000000"/>
          <w:sz w:val="28"/>
        </w:rPr>
        <w:t>
      43. Транзакция общего процесса "Представление информации о результатах записи сведений в навигационную пломбу" (P.LS.06.TRN.021)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34. Параметры транзакции общего процесса приведены в таблице 33.</w:t>
      </w:r>
    </w:p>
    <w:bookmarkEnd w:id="8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8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записи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навигационную</w:t>
      </w:r>
      <w:r>
        <w:rPr>
          <w:rFonts w:ascii="Times New Roman"/>
          <w:b w:val="false"/>
          <w:i w:val="false"/>
          <w:color w:val="000000"/>
          <w:sz w:val="28"/>
        </w:rPr>
        <w:t xml:space="preserve"> </w:t>
      </w:r>
      <w:r>
        <w:rPr>
          <w:rFonts w:ascii="Times New Roman"/>
          <w:b/>
          <w:i w:val="false"/>
          <w:color w:val="000000"/>
          <w:sz w:val="28"/>
        </w:rPr>
        <w:t>пломбу"</w:t>
      </w:r>
      <w:r>
        <w:rPr>
          <w:rFonts w:ascii="Times New Roman"/>
          <w:b w:val="false"/>
          <w:i w:val="false"/>
          <w:color w:val="000000"/>
          <w:sz w:val="28"/>
        </w:rPr>
        <w:t xml:space="preserve"> </w:t>
      </w:r>
      <w:r>
        <w:rPr>
          <w:rFonts w:ascii="Times New Roman"/>
          <w:b/>
          <w:i w:val="false"/>
          <w:color w:val="000000"/>
          <w:sz w:val="28"/>
        </w:rPr>
        <w:t>(P.LS.06.TRN.021)</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35" w:id="809"/>
    <w:p>
      <w:pPr>
        <w:spacing w:after="0"/>
        <w:ind w:left="0"/>
        <w:jc w:val="left"/>
      </w:pPr>
      <w:r>
        <w:rPr>
          <w:rFonts w:ascii="Times New Roman"/>
          <w:b/>
          <w:i w:val="false"/>
          <w:color w:val="000000"/>
        </w:rPr>
        <w:t xml:space="preserve"> Описание транзакции общего процесса "Представление информации о результатах записи сведений в навигационную пломбу" (P.LS.06.TRN.021)</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результатах записи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о результатах записи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результатах записи сведений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сведения для записи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выполнения записи сведений в навигационную пломбу (P.LS.06.MSG.040)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6" w:id="810"/>
    <w:p>
      <w:pPr>
        <w:spacing w:after="0"/>
        <w:ind w:left="0"/>
        <w:jc w:val="left"/>
      </w:pPr>
      <w:r>
        <w:rPr>
          <w:rFonts w:ascii="Times New Roman"/>
          <w:b/>
          <w:i w:val="false"/>
          <w:color w:val="000000"/>
        </w:rPr>
        <w:t xml:space="preserve"> 22. Транзакция общего процесса "Представление информации о результатах совершения действий с навигационной пломбой" (P.LS.06.TRN.022)</w:t>
      </w:r>
    </w:p>
    <w:bookmarkEnd w:id="810"/>
    <w:bookmarkStart w:name="z1037" w:id="811"/>
    <w:p>
      <w:pPr>
        <w:spacing w:after="0"/>
        <w:ind w:left="0"/>
        <w:jc w:val="both"/>
      </w:pPr>
      <w:r>
        <w:rPr>
          <w:rFonts w:ascii="Times New Roman"/>
          <w:b w:val="false"/>
          <w:i w:val="false"/>
          <w:color w:val="000000"/>
          <w:sz w:val="28"/>
        </w:rPr>
        <w:t>
      44. Транзакция общего процесса "Представление информации о результатах совершения действий с навигационной пломбой" (P.LS.06.TRN.022)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35. Параметры транзакции общего процесса приведены в таблице 34.</w:t>
      </w:r>
    </w:p>
    <w:bookmarkEnd w:id="811"/>
    <w:bookmarkStart w:name="z1038"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48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80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8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совершения</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навигационной</w:t>
      </w:r>
      <w:r>
        <w:rPr>
          <w:rFonts w:ascii="Times New Roman"/>
          <w:b w:val="false"/>
          <w:i w:val="false"/>
          <w:color w:val="000000"/>
          <w:sz w:val="28"/>
        </w:rPr>
        <w:t xml:space="preserve"> </w:t>
      </w:r>
      <w:r>
        <w:rPr>
          <w:rFonts w:ascii="Times New Roman"/>
          <w:b/>
          <w:i w:val="false"/>
          <w:color w:val="000000"/>
          <w:sz w:val="28"/>
        </w:rPr>
        <w:t>пломбой"</w:t>
      </w:r>
      <w:r>
        <w:rPr>
          <w:rFonts w:ascii="Times New Roman"/>
          <w:b w:val="false"/>
          <w:i w:val="false"/>
          <w:color w:val="000000"/>
          <w:sz w:val="28"/>
        </w:rPr>
        <w:t xml:space="preserve"> </w:t>
      </w:r>
      <w:r>
        <w:rPr>
          <w:rFonts w:ascii="Times New Roman"/>
          <w:b/>
          <w:i w:val="false"/>
          <w:color w:val="000000"/>
          <w:sz w:val="28"/>
        </w:rPr>
        <w:t>(P.LS.06.TRN.022)</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041" w:id="814"/>
    <w:p>
      <w:pPr>
        <w:spacing w:after="0"/>
        <w:ind w:left="0"/>
        <w:jc w:val="left"/>
      </w:pPr>
      <w:r>
        <w:rPr>
          <w:rFonts w:ascii="Times New Roman"/>
          <w:b/>
          <w:i w:val="false"/>
          <w:color w:val="000000"/>
        </w:rPr>
        <w:t xml:space="preserve"> Описание транзакции общего процесса "Представление информации о результатах совершения действий с навигационной пломбой" (P.LS.06.TRN.022)</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результатах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результатах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результатах совершения действий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 (P.LS.06.BEN.001): запрос на совершение действий обработан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5"/>
          <w:p>
            <w:pPr>
              <w:spacing w:after="20"/>
              <w:ind w:left="20"/>
              <w:jc w:val="both"/>
            </w:pPr>
            <w:r>
              <w:rPr>
                <w:rFonts w:ascii="Times New Roman"/>
                <w:b w:val="false"/>
                <w:i w:val="false"/>
                <w:color w:val="000000"/>
                <w:sz w:val="20"/>
              </w:rPr>
              <w:t xml:space="preserve">
уведомление о результате совершения действий </w:t>
            </w:r>
          </w:p>
          <w:bookmarkEnd w:id="815"/>
          <w:p>
            <w:pPr>
              <w:spacing w:after="20"/>
              <w:ind w:left="20"/>
              <w:jc w:val="both"/>
            </w:pPr>
            <w:r>
              <w:rPr>
                <w:rFonts w:ascii="Times New Roman"/>
                <w:b w:val="false"/>
                <w:i w:val="false"/>
                <w:color w:val="000000"/>
                <w:sz w:val="20"/>
              </w:rPr>
              <w:t>с навигационной пломбой</w:t>
            </w:r>
          </w:p>
          <w:p>
            <w:pPr>
              <w:spacing w:after="20"/>
              <w:ind w:left="20"/>
              <w:jc w:val="both"/>
            </w:pPr>
            <w:r>
              <w:rPr>
                <w:rFonts w:ascii="Times New Roman"/>
                <w:b w:val="false"/>
                <w:i w:val="false"/>
                <w:color w:val="000000"/>
                <w:sz w:val="20"/>
              </w:rPr>
              <w:t>
 (P.LS.06.MSG.060)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3" w:id="816"/>
    <w:p>
      <w:pPr>
        <w:spacing w:after="0"/>
        <w:ind w:left="0"/>
        <w:jc w:val="left"/>
      </w:pPr>
      <w:r>
        <w:rPr>
          <w:rFonts w:ascii="Times New Roman"/>
          <w:b/>
          <w:i w:val="false"/>
          <w:color w:val="000000"/>
        </w:rPr>
        <w:t xml:space="preserve"> VIII. Порядок действий в нештатных ситуациях</w:t>
      </w:r>
    </w:p>
    <w:bookmarkEnd w:id="816"/>
    <w:bookmarkStart w:name="z1044" w:id="817"/>
    <w:p>
      <w:pPr>
        <w:spacing w:after="0"/>
        <w:ind w:left="0"/>
        <w:jc w:val="both"/>
      </w:pPr>
      <w:r>
        <w:rPr>
          <w:rFonts w:ascii="Times New Roman"/>
          <w:b w:val="false"/>
          <w:i w:val="false"/>
          <w:color w:val="000000"/>
          <w:sz w:val="28"/>
        </w:rPr>
        <w:t>
      45.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35.</w:t>
      </w:r>
    </w:p>
    <w:bookmarkEnd w:id="817"/>
    <w:bookmarkStart w:name="z1045" w:id="818"/>
    <w:p>
      <w:pPr>
        <w:spacing w:after="0"/>
        <w:ind w:left="0"/>
        <w:jc w:val="both"/>
      </w:pPr>
      <w:r>
        <w:rPr>
          <w:rFonts w:ascii="Times New Roman"/>
          <w:b w:val="false"/>
          <w:i w:val="false"/>
          <w:color w:val="000000"/>
          <w:sz w:val="28"/>
        </w:rPr>
        <w:t>
      46.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047" w:id="819"/>
    <w:p>
      <w:pPr>
        <w:spacing w:after="0"/>
        <w:ind w:left="0"/>
        <w:jc w:val="left"/>
      </w:pPr>
      <w:r>
        <w:rPr>
          <w:rFonts w:ascii="Times New Roman"/>
          <w:b/>
          <w:i w:val="false"/>
          <w:color w:val="000000"/>
        </w:rPr>
        <w:t xml:space="preserve"> Действия в нештатных ситуациях</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20"/>
          <w:p>
            <w:pPr>
              <w:spacing w:after="20"/>
              <w:ind w:left="20"/>
              <w:jc w:val="both"/>
            </w:pPr>
            <w:r>
              <w:rPr>
                <w:rFonts w:ascii="Times New Roman"/>
                <w:b w:val="false"/>
                <w:i w:val="false"/>
                <w:color w:val="000000"/>
                <w:sz w:val="20"/>
              </w:rPr>
              <w:t xml:space="preserve">
не синхронизированы справочники </w:t>
            </w:r>
          </w:p>
          <w:bookmarkEnd w:id="820"/>
          <w:p>
            <w:pPr>
              <w:spacing w:after="20"/>
              <w:ind w:left="20"/>
              <w:jc w:val="both"/>
            </w:pPr>
            <w:r>
              <w:rPr>
                <w:rFonts w:ascii="Times New Roman"/>
                <w:b w:val="false"/>
                <w:i w:val="false"/>
                <w:color w:val="000000"/>
                <w:sz w:val="20"/>
              </w:rPr>
              <w:t>и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обновлены XML-схемы электронных документов и (или) сведений;</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1050" w:id="82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21"/>
    <w:bookmarkStart w:name="z1051" w:id="822"/>
    <w:p>
      <w:pPr>
        <w:spacing w:after="0"/>
        <w:ind w:left="0"/>
        <w:jc w:val="both"/>
      </w:pPr>
      <w:r>
        <w:rPr>
          <w:rFonts w:ascii="Times New Roman"/>
          <w:b w:val="false"/>
          <w:i w:val="false"/>
          <w:color w:val="000000"/>
          <w:sz w:val="28"/>
        </w:rPr>
        <w:t>
      47. Требования к заполнению реквизитов электронного документа (сведений) "Уведомление о результате обработки" (R.006), передаваемого в сообщении "Уведомление о получении сведений" (P.LS.06.MSG.001), приведены в таблице 36.</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053" w:id="82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 Уведомление о получении сведений" (P.LS.06.MSG.001)</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должен быть заполнен </w:t>
            </w:r>
          </w:p>
          <w:p>
            <w:pPr>
              <w:spacing w:after="20"/>
              <w:ind w:left="20"/>
              <w:jc w:val="both"/>
            </w:pPr>
            <w:r>
              <w:rPr>
                <w:rFonts w:ascii="Times New Roman"/>
                <w:b w:val="false"/>
                <w:i w:val="false"/>
                <w:color w:val="000000"/>
                <w:sz w:val="20"/>
              </w:rPr>
              <w:t>и содержать значение реквизита "Идентификатор электронного документа (сведений)" (csdo:‌EDoc‌Id), указанное в электронном документе (сведениях), в ответ на который формируется электронный документ (сведения)"Уведомление о результате обработки" (R.006)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"2" – "сведения получены". При этом реквизит "Описание" (csdo:‌Description‌Text) не заполняется</w:t>
            </w:r>
          </w:p>
        </w:tc>
      </w:tr>
    </w:tbl>
    <w:bookmarkStart w:name="z1054" w:id="824"/>
    <w:p>
      <w:pPr>
        <w:spacing w:after="0"/>
        <w:ind w:left="0"/>
        <w:jc w:val="both"/>
      </w:pPr>
      <w:r>
        <w:rPr>
          <w:rFonts w:ascii="Times New Roman"/>
          <w:b w:val="false"/>
          <w:i w:val="false"/>
          <w:color w:val="000000"/>
          <w:sz w:val="28"/>
        </w:rPr>
        <w:t>
      48. Требования к заполнению реквизитов электронного документа (сведений) "Уведомление о результате обработки" (R.006), передаваемого в сообщении "Уведомление о результате обработки" (P.LS.06.MSG.002), приведены в таблице 37.</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056" w:id="82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"Уведомление о результате обработки" (P.LS.06.MSG.002)</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должен быть заполнен </w:t>
            </w:r>
          </w:p>
          <w:p>
            <w:pPr>
              <w:spacing w:after="20"/>
              <w:ind w:left="20"/>
              <w:jc w:val="both"/>
            </w:pPr>
            <w:r>
              <w:rPr>
                <w:rFonts w:ascii="Times New Roman"/>
                <w:b w:val="false"/>
                <w:i w:val="false"/>
                <w:color w:val="000000"/>
                <w:sz w:val="20"/>
              </w:rPr>
              <w:t>и содержать значение реквизита "Идентификатор электронного документа (сведений)" (csdo:‌EDoc‌Id), указанное в электронном документе (сведениях), в ответ на который формируется электронный документ (сведения)"Уведомление о результате обработки" (R.006)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"6" – "сведения обработаны". При этом реквизит "Описание" (csdo:‌Description‌Text) не заполняется</w:t>
            </w:r>
          </w:p>
        </w:tc>
      </w:tr>
    </w:tbl>
    <w:bookmarkStart w:name="z1057" w:id="826"/>
    <w:p>
      <w:pPr>
        <w:spacing w:after="0"/>
        <w:ind w:left="0"/>
        <w:jc w:val="both"/>
      </w:pPr>
      <w:r>
        <w:rPr>
          <w:rFonts w:ascii="Times New Roman"/>
          <w:b w:val="false"/>
          <w:i w:val="false"/>
          <w:color w:val="000000"/>
          <w:sz w:val="28"/>
        </w:rPr>
        <w:t>
      49.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возможности использования навигационной пломбы" (P.LS.06.MSG.010), приведены в таблице 38.</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059" w:id="82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возможности использования навигационной пломбы" (P.LS.06.MSG.010)</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(органов) государств – членов Евразийского экономического союза, уполномоченных на взаимодействие </w:t>
            </w:r>
          </w:p>
          <w:p>
            <w:pPr>
              <w:spacing w:after="20"/>
              <w:ind w:left="20"/>
              <w:jc w:val="both"/>
            </w:pPr>
            <w:r>
              <w:rPr>
                <w:rFonts w:ascii="Times New Roman"/>
                <w:b w:val="false"/>
                <w:i w:val="false"/>
                <w:color w:val="000000"/>
                <w:sz w:val="20"/>
              </w:rPr>
              <w:t xml:space="preserve">с контролирующими органами своего государства и уполномоченными операторами (органами) других государств-членов Евразийского экономического союза в соответствии с Соглашением о применении </w:t>
            </w:r>
          </w:p>
          <w:p>
            <w:pPr>
              <w:spacing w:after="20"/>
              <w:ind w:left="20"/>
              <w:jc w:val="both"/>
            </w:pPr>
            <w:r>
              <w:rPr>
                <w:rFonts w:ascii="Times New Roman"/>
                <w:b w:val="false"/>
                <w:i w:val="false"/>
                <w:color w:val="000000"/>
                <w:sz w:val="20"/>
              </w:rPr>
              <w:t xml:space="preserve">в Евразийском экономическом союзе навигационных пломб для отслеживания перевозок от 19 апреля 2022 года (далее – Перечень операторов, участвующих в информационном взаимодействии </w:t>
            </w:r>
          </w:p>
          <w:p>
            <w:pPr>
              <w:spacing w:after="20"/>
              <w:ind w:left="20"/>
              <w:jc w:val="both"/>
            </w:pPr>
            <w:r>
              <w:rPr>
                <w:rFonts w:ascii="Times New Roman"/>
                <w:b w:val="false"/>
                <w:i w:val="false"/>
                <w:color w:val="000000"/>
                <w:sz w:val="20"/>
              </w:rPr>
              <w:t xml:space="preserve">по общему процессу), у которого колонка "Признак отнесения </w:t>
            </w:r>
          </w:p>
          <w:p>
            <w:pPr>
              <w:spacing w:after="20"/>
              <w:ind w:left="20"/>
              <w:jc w:val="both"/>
            </w:pPr>
            <w:r>
              <w:rPr>
                <w:rFonts w:ascii="Times New Roman"/>
                <w:b w:val="false"/>
                <w:i w:val="false"/>
                <w:color w:val="000000"/>
                <w:sz w:val="20"/>
              </w:rPr>
              <w:t>к уполномоченным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"Уникальный идентификатор навигационной пломбы" </w:t>
            </w:r>
          </w:p>
          <w:p>
            <w:pPr>
              <w:spacing w:after="20"/>
              <w:ind w:left="20"/>
              <w:jc w:val="both"/>
            </w:pPr>
            <w:r>
              <w:rPr>
                <w:rFonts w:ascii="Times New Roman"/>
                <w:b w:val="false"/>
                <w:i w:val="false"/>
                <w:color w:val="000000"/>
                <w:sz w:val="20"/>
              </w:rPr>
              <w:t>(casdo:‌Navigation‌Seal‌Id)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должен быть заполнен и содержать кодовое значение национального оператора в соответствии с Перечнем операторов, участвующих в информационном взаимодействии </w:t>
            </w:r>
          </w:p>
          <w:p>
            <w:pPr>
              <w:spacing w:after="20"/>
              <w:ind w:left="20"/>
              <w:jc w:val="both"/>
            </w:pPr>
            <w:r>
              <w:rPr>
                <w:rFonts w:ascii="Times New Roman"/>
                <w:b w:val="false"/>
                <w:i w:val="false"/>
                <w:color w:val="000000"/>
                <w:sz w:val="20"/>
              </w:rPr>
              <w:t xml:space="preserve">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28"/>
          <w:p>
            <w:pPr>
              <w:spacing w:after="20"/>
              <w:ind w:left="20"/>
              <w:jc w:val="both"/>
            </w:pPr>
            <w:r>
              <w:rPr>
                <w:rFonts w:ascii="Times New Roman"/>
                <w:b w:val="false"/>
                <w:i w:val="false"/>
                <w:color w:val="000000"/>
                <w:sz w:val="20"/>
              </w:rPr>
              <w:t>
реквизиты:</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навигационной пломбы" (casdo:‌NSId);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перевозки" (casdo:‌Movement‌Id);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типа запроса" (casdo:‌NSRequest‌Kind‌Code);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оператор навигационной пломбы" </w:t>
            </w:r>
          </w:p>
          <w:p>
            <w:pPr>
              <w:spacing w:after="20"/>
              <w:ind w:left="20"/>
              <w:jc w:val="both"/>
            </w:pPr>
            <w:r>
              <w:rPr>
                <w:rFonts w:ascii="Times New Roman"/>
                <w:b w:val="false"/>
                <w:i w:val="false"/>
                <w:color w:val="000000"/>
                <w:sz w:val="20"/>
              </w:rPr>
              <w:t>(casdo:‌NSAuthority‌Operator‌Code);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контролирующего органа" </w:t>
            </w:r>
          </w:p>
          <w:p>
            <w:pPr>
              <w:spacing w:after="20"/>
              <w:ind w:left="20"/>
              <w:jc w:val="both"/>
            </w:pPr>
            <w:r>
              <w:rPr>
                <w:rFonts w:ascii="Times New Roman"/>
                <w:b w:val="false"/>
                <w:i w:val="false"/>
                <w:color w:val="000000"/>
                <w:sz w:val="20"/>
              </w:rPr>
              <w:t>(casdo:‌Supervisory‌Authority‌Name);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"Периодичность представления технологических данных" </w:t>
            </w:r>
          </w:p>
          <w:p>
            <w:pPr>
              <w:spacing w:after="20"/>
              <w:ind w:left="20"/>
              <w:jc w:val="both"/>
            </w:pPr>
            <w:r>
              <w:rPr>
                <w:rFonts w:ascii="Times New Roman"/>
                <w:b w:val="false"/>
                <w:i w:val="false"/>
                <w:color w:val="000000"/>
                <w:sz w:val="20"/>
              </w:rPr>
              <w:t>(casdo:‌NSFrequency‌Time‌Quantity);</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(csdo:‌Note‌Text);</w:t>
            </w:r>
          </w:p>
          <w:p>
            <w:pPr>
              <w:spacing w:after="20"/>
              <w:ind w:left="20"/>
              <w:jc w:val="both"/>
            </w:pPr>
            <w:r>
              <w:rPr>
                <w:rFonts w:ascii="Times New Roman"/>
                <w:b w:val="false"/>
                <w:i w:val="false"/>
                <w:color w:val="000000"/>
                <w:sz w:val="20"/>
              </w:rPr>
              <w:t>
"Период" (ccdo:‌Period‌Details) не заполняются</w:t>
            </w:r>
          </w:p>
        </w:tc>
      </w:tr>
    </w:tbl>
    <w:bookmarkStart w:name="z1069" w:id="829"/>
    <w:p>
      <w:pPr>
        <w:spacing w:after="0"/>
        <w:ind w:left="0"/>
        <w:jc w:val="both"/>
      </w:pPr>
      <w:r>
        <w:rPr>
          <w:rFonts w:ascii="Times New Roman"/>
          <w:b w:val="false"/>
          <w:i w:val="false"/>
          <w:color w:val="000000"/>
          <w:sz w:val="28"/>
        </w:rPr>
        <w:t>
      50.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"Сведения о возможности использования навигационной пломбы" (P.LS.06.MSG.020), приведены в таблице 39.</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071" w:id="83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"Сведения о возможности использования навигационной пломбы" (P.LS.06.MSG.020)</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31"/>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 – "ошибка: сведения о пломбе с указанным в запросе номером </w:t>
            </w:r>
          </w:p>
          <w:p>
            <w:pPr>
              <w:spacing w:after="20"/>
              <w:ind w:left="20"/>
              <w:jc w:val="both"/>
            </w:pPr>
            <w:r>
              <w:rPr>
                <w:rFonts w:ascii="Times New Roman"/>
                <w:b w:val="false"/>
                <w:i w:val="false"/>
                <w:color w:val="000000"/>
                <w:sz w:val="20"/>
              </w:rPr>
              <w:t>в информационной системе не найдены";</w:t>
            </w:r>
          </w:p>
          <w:p>
            <w:pPr>
              <w:spacing w:after="20"/>
              <w:ind w:left="20"/>
              <w:jc w:val="both"/>
            </w:pPr>
            <w:r>
              <w:rPr>
                <w:rFonts w:ascii="Times New Roman"/>
                <w:b w:val="false"/>
                <w:i w:val="false"/>
                <w:color w:val="000000"/>
                <w:sz w:val="20"/>
              </w:rPr>
              <w:t xml:space="preserve">
"203" – "ошибка: навигационная пломба с указанным в запросе номером </w:t>
            </w:r>
          </w:p>
          <w:p>
            <w:pPr>
              <w:spacing w:after="20"/>
              <w:ind w:left="20"/>
              <w:jc w:val="both"/>
            </w:pPr>
            <w:r>
              <w:rPr>
                <w:rFonts w:ascii="Times New Roman"/>
                <w:b w:val="false"/>
                <w:i w:val="false"/>
                <w:color w:val="000000"/>
                <w:sz w:val="20"/>
              </w:rPr>
              <w:t xml:space="preserve">в информационной системе зарегистрирована, но не может быть использована для осуществления отслеживания", </w:t>
            </w:r>
          </w:p>
          <w:p>
            <w:pPr>
              <w:spacing w:after="20"/>
              <w:ind w:left="20"/>
              <w:jc w:val="both"/>
            </w:pPr>
            <w:r>
              <w:rPr>
                <w:rFonts w:ascii="Times New Roman"/>
                <w:b w:val="false"/>
                <w:i w:val="false"/>
                <w:color w:val="000000"/>
                <w:sz w:val="20"/>
              </w:rPr>
              <w:t xml:space="preserve">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w:t>
            </w:r>
          </w:p>
          <w:p>
            <w:pPr>
              <w:spacing w:after="20"/>
              <w:ind w:left="20"/>
              <w:jc w:val="both"/>
            </w:pPr>
            <w:r>
              <w:rPr>
                <w:rFonts w:ascii="Times New Roman"/>
                <w:b w:val="false"/>
                <w:i w:val="false"/>
                <w:color w:val="000000"/>
                <w:sz w:val="20"/>
              </w:rPr>
              <w:t>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навигационной пломбы"</w:t>
            </w:r>
          </w:p>
          <w:p>
            <w:pPr>
              <w:spacing w:after="20"/>
              <w:ind w:left="20"/>
              <w:jc w:val="both"/>
            </w:pPr>
            <w:r>
              <w:rPr>
                <w:rFonts w:ascii="Times New Roman"/>
                <w:b w:val="false"/>
                <w:i w:val="false"/>
                <w:color w:val="000000"/>
                <w:sz w:val="20"/>
              </w:rPr>
              <w:t xml:space="preserve">(casdo:‌Navigation‌Seal‌Id) в составе реквизита "Навигационная пломба" </w:t>
            </w:r>
          </w:p>
          <w:p>
            <w:pPr>
              <w:spacing w:after="20"/>
              <w:ind w:left="20"/>
              <w:jc w:val="both"/>
            </w:pPr>
            <w:r>
              <w:rPr>
                <w:rFonts w:ascii="Times New Roman"/>
                <w:b w:val="false"/>
                <w:i w:val="false"/>
                <w:color w:val="000000"/>
                <w:sz w:val="20"/>
              </w:rPr>
              <w:t>(cacdo:‌NSDevice‌Details)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32"/>
          <w:p>
            <w:pPr>
              <w:spacing w:after="20"/>
              <w:ind w:left="20"/>
              <w:jc w:val="both"/>
            </w:pPr>
            <w:r>
              <w:rPr>
                <w:rFonts w:ascii="Times New Roman"/>
                <w:b w:val="false"/>
                <w:i w:val="false"/>
                <w:color w:val="000000"/>
                <w:sz w:val="20"/>
              </w:rPr>
              <w:t xml:space="preserve">
если реквизит "Код результата обработки" (casdo:‌NSResult‌Code) содержит значение "000" - "запрос обработан без ошибок (сведения </w:t>
            </w:r>
          </w:p>
          <w:bookmarkEnd w:id="832"/>
          <w:p>
            <w:pPr>
              <w:spacing w:after="20"/>
              <w:ind w:left="20"/>
              <w:jc w:val="both"/>
            </w:pPr>
            <w:r>
              <w:rPr>
                <w:rFonts w:ascii="Times New Roman"/>
                <w:b w:val="false"/>
                <w:i w:val="false"/>
                <w:color w:val="000000"/>
                <w:sz w:val="20"/>
              </w:rPr>
              <w:t>о перевозке (пломбе) найдены)",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навигационной пломбы" (casdo:‌NSId);</w:t>
            </w:r>
          </w:p>
          <w:p>
            <w:pPr>
              <w:spacing w:after="20"/>
              <w:ind w:left="20"/>
              <w:jc w:val="both"/>
            </w:pP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(csdo:‌Event‌Date) в составе реквизита "Навигационная пломба" </w:t>
            </w:r>
          </w:p>
          <w:p>
            <w:pPr>
              <w:spacing w:after="20"/>
              <w:ind w:left="20"/>
              <w:jc w:val="both"/>
            </w:pPr>
            <w:r>
              <w:rPr>
                <w:rFonts w:ascii="Times New Roman"/>
                <w:b w:val="false"/>
                <w:i w:val="false"/>
                <w:color w:val="000000"/>
                <w:sz w:val="20"/>
              </w:rPr>
              <w:t>(cacdo:‌NSDevice‌Details) должны быть заполнены, иначе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навигационной пломбы" (casdo:‌NSId); </w:t>
            </w:r>
          </w:p>
          <w:p>
            <w:pPr>
              <w:spacing w:after="20"/>
              <w:ind w:left="20"/>
              <w:jc w:val="both"/>
            </w:pP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xml:space="preserve">
"Дата" (csdo:‌Event‌Date) в составе реквизита "Навигационная пломба" </w:t>
            </w:r>
          </w:p>
          <w:p>
            <w:pPr>
              <w:spacing w:after="20"/>
              <w:ind w:left="20"/>
              <w:jc w:val="both"/>
            </w:pPr>
            <w:r>
              <w:rPr>
                <w:rFonts w:ascii="Times New Roman"/>
                <w:b w:val="false"/>
                <w:i w:val="false"/>
                <w:color w:val="000000"/>
                <w:sz w:val="20"/>
              </w:rPr>
              <w:t>(cacdo:‌NSDevice‌Details)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при его заполнении должен содержать кодовое значение национального оператора в соответствии с Перечнем операторов, участвующих в информационном взаимодействии </w:t>
            </w:r>
          </w:p>
          <w:p>
            <w:pPr>
              <w:spacing w:after="20"/>
              <w:ind w:left="20"/>
              <w:jc w:val="both"/>
            </w:pPr>
            <w:r>
              <w:rPr>
                <w:rFonts w:ascii="Times New Roman"/>
                <w:b w:val="false"/>
                <w:i w:val="false"/>
                <w:color w:val="000000"/>
                <w:sz w:val="20"/>
              </w:rPr>
              <w:t xml:space="preserve">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об уникальном номере перевозки" </w:t>
            </w:r>
          </w:p>
          <w:p>
            <w:pPr>
              <w:spacing w:after="20"/>
              <w:ind w:left="20"/>
              <w:jc w:val="both"/>
            </w:pPr>
            <w:r>
              <w:rPr>
                <w:rFonts w:ascii="Times New Roman"/>
                <w:b w:val="false"/>
                <w:i w:val="false"/>
                <w:color w:val="000000"/>
                <w:sz w:val="20"/>
              </w:rPr>
              <w:t>(cacdo:‌NSMovement‌Id‌Details) не заполняется</w:t>
            </w:r>
          </w:p>
        </w:tc>
      </w:tr>
    </w:tbl>
    <w:bookmarkStart w:name="z1081" w:id="833"/>
    <w:p>
      <w:pPr>
        <w:spacing w:after="0"/>
        <w:ind w:left="0"/>
        <w:jc w:val="both"/>
      </w:pPr>
      <w:r>
        <w:rPr>
          <w:rFonts w:ascii="Times New Roman"/>
          <w:b w:val="false"/>
          <w:i w:val="false"/>
          <w:color w:val="000000"/>
          <w:sz w:val="28"/>
        </w:rPr>
        <w:t>
      51. Требования к заполнению реквизитов электронного документа (сведений) "Сведения для загрузки в навигационную пломбу" (R.CA.LS.06.004), передаваемых в сообщении "Запрос на запись сведений в навигационную пломбу" (P.LS.06.MSG.030), приведены в таблице 40.</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083" w:id="834"/>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для загрузки в навигационную пломбу" (R.CA.LS.06.004), передаваемых в сообщении "Запрос на запись сведений в навигационную пломбу" (P.LS.06.MSG.030)</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объектов" (csdo:‌Object‌Quantity) должен быть заполнен и содержать общее количество сообщений, содержащих сведения, подлежащие записи в навигационную пломбу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быть заполнен и содержать порядковый номер сообщения, содержащего сведения, подлежащие записи в навигационную пломбу, в рамках общего количества сообщений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35"/>
          <w:p>
            <w:pPr>
              <w:spacing w:after="20"/>
              <w:ind w:left="20"/>
              <w:jc w:val="both"/>
            </w:pPr>
            <w:r>
              <w:rPr>
                <w:rFonts w:ascii="Times New Roman"/>
                <w:b w:val="false"/>
                <w:i w:val="false"/>
                <w:color w:val="000000"/>
                <w:sz w:val="20"/>
              </w:rPr>
              <w:t xml:space="preserve">
в составе реквизита "Единица записи в навигационную пломбу" </w:t>
            </w:r>
          </w:p>
          <w:bookmarkEnd w:id="835"/>
          <w:p>
            <w:pPr>
              <w:spacing w:after="20"/>
              <w:ind w:left="20"/>
              <w:jc w:val="both"/>
            </w:pPr>
            <w:r>
              <w:rPr>
                <w:rFonts w:ascii="Times New Roman"/>
                <w:b w:val="false"/>
                <w:i w:val="false"/>
                <w:color w:val="000000"/>
                <w:sz w:val="20"/>
              </w:rPr>
              <w:t>(cacdo:‌NSUpload‌Item‌Details) при представлении сведений, подлежащих записи в навигационную пломбу должен быть заполнен 1 из реквизитов:</w:t>
            </w:r>
          </w:p>
          <w:p>
            <w:pPr>
              <w:spacing w:after="20"/>
              <w:ind w:left="20"/>
              <w:jc w:val="both"/>
            </w:pPr>
            <w:r>
              <w:rPr>
                <w:rFonts w:ascii="Times New Roman"/>
                <w:b w:val="false"/>
                <w:i w:val="false"/>
                <w:color w:val="000000"/>
                <w:sz w:val="20"/>
              </w:rPr>
              <w:t>
"Документ в бинарном формате" (csdo:‌Doc‌Binary‌Text) – при записи бинарных данных или "XML-документ" (ccdo:‌Any‌Details) - при записи электронных документов в формате XML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"Документ в бинарном формате" (csdo:‌Doc‌Binary‌Text) заполнен, то атрибут "код формата данных" (атрибут media‌Type‌Code) </w:t>
            </w:r>
          </w:p>
          <w:p>
            <w:pPr>
              <w:spacing w:after="20"/>
              <w:ind w:left="20"/>
              <w:jc w:val="both"/>
            </w:pPr>
            <w:r>
              <w:rPr>
                <w:rFonts w:ascii="Times New Roman"/>
                <w:b w:val="false"/>
                <w:i w:val="false"/>
                <w:color w:val="000000"/>
                <w:sz w:val="20"/>
              </w:rPr>
              <w:t xml:space="preserve">в составе реквизита "Документ в бинарном формате" </w:t>
            </w:r>
          </w:p>
          <w:p>
            <w:pPr>
              <w:spacing w:after="20"/>
              <w:ind w:left="20"/>
              <w:jc w:val="both"/>
            </w:pPr>
            <w:r>
              <w:rPr>
                <w:rFonts w:ascii="Times New Roman"/>
                <w:b w:val="false"/>
                <w:i w:val="false"/>
                <w:color w:val="000000"/>
                <w:sz w:val="20"/>
              </w:rPr>
              <w:t xml:space="preserve">(csdo:‌Doc‌Binary‌Text) должен содержать значение типа файла </w:t>
            </w:r>
          </w:p>
          <w:p>
            <w:pPr>
              <w:spacing w:after="20"/>
              <w:ind w:left="20"/>
              <w:jc w:val="both"/>
            </w:pPr>
            <w:r>
              <w:rPr>
                <w:rFonts w:ascii="Times New Roman"/>
                <w:b w:val="false"/>
                <w:i w:val="false"/>
                <w:color w:val="000000"/>
                <w:sz w:val="20"/>
              </w:rPr>
              <w:t>в соответствии со справочником форматов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36"/>
          <w:p>
            <w:pPr>
              <w:spacing w:after="20"/>
              <w:ind w:left="20"/>
              <w:jc w:val="both"/>
            </w:pPr>
            <w:r>
              <w:rPr>
                <w:rFonts w:ascii="Times New Roman"/>
                <w:b w:val="false"/>
                <w:i w:val="false"/>
                <w:color w:val="000000"/>
                <w:sz w:val="20"/>
              </w:rPr>
              <w:t>
реквизит "Признак активации" (casdo:‌Activation‌Indicator) должен содержать 1 из значений:</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 "имеется разрешение контролирующего органа на активацию навигационной пломбы";</w:t>
            </w:r>
          </w:p>
          <w:p>
            <w:pPr>
              <w:spacing w:after="20"/>
              <w:ind w:left="20"/>
              <w:jc w:val="both"/>
            </w:pPr>
            <w:r>
              <w:rPr>
                <w:rFonts w:ascii="Times New Roman"/>
                <w:b w:val="false"/>
                <w:i w:val="false"/>
                <w:color w:val="000000"/>
                <w:sz w:val="20"/>
              </w:rPr>
              <w:t>
"0" - "разрешение контролирующего органа на активацию навигационной пломбы отсутствует"</w:t>
            </w:r>
          </w:p>
        </w:tc>
      </w:tr>
    </w:tbl>
    <w:bookmarkStart w:name="z1087" w:id="837"/>
    <w:p>
      <w:pPr>
        <w:spacing w:after="0"/>
        <w:ind w:left="0"/>
        <w:jc w:val="both"/>
      </w:pPr>
      <w:r>
        <w:rPr>
          <w:rFonts w:ascii="Times New Roman"/>
          <w:b w:val="false"/>
          <w:i w:val="false"/>
          <w:color w:val="000000"/>
          <w:sz w:val="28"/>
        </w:rPr>
        <w:t>
      52.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"Уведомление о результате выполнения записи сведений в навигационную пломбу" (P.LS.06.MSG.040), приведены в таблице 41.</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089" w:id="838"/>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"Уведомление о результате выполнения записи сведений в навигационную пломбу" (P.LS.06.MSG.040)</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электронного документа (сведений) "Сведения для записи в навигационную пломбу" (R.CA.LS.06.004), представленного в сообщении "Запрос на запись сведений в навигационную пломбу" (P.LS.06.MSG.030), в ответ на которое формируется сообщение "Уведомление о результате выполнения записи сведений в навигационную пломбу" (P.LS.06.MSG.040) в рамках одного и того же экземпляра транзакции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39"/>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839"/>
          <w:p>
            <w:pPr>
              <w:spacing w:after="20"/>
              <w:ind w:left="20"/>
              <w:jc w:val="both"/>
            </w:pP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xml:space="preserve">
"201" – "ошибка: действия с навигационной пломбой не совершены", </w:t>
            </w:r>
          </w:p>
          <w:p>
            <w:pPr>
              <w:spacing w:after="20"/>
              <w:ind w:left="20"/>
              <w:jc w:val="both"/>
            </w:pPr>
            <w:r>
              <w:rPr>
                <w:rFonts w:ascii="Times New Roman"/>
                <w:b w:val="false"/>
                <w:i w:val="false"/>
                <w:color w:val="000000"/>
                <w:sz w:val="20"/>
              </w:rPr>
              <w:t xml:space="preserve">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w:t>
            </w:r>
          </w:p>
          <w:p>
            <w:pPr>
              <w:spacing w:after="20"/>
              <w:ind w:left="20"/>
              <w:jc w:val="both"/>
            </w:pPr>
            <w:r>
              <w:rPr>
                <w:rFonts w:ascii="Times New Roman"/>
                <w:b w:val="false"/>
                <w:i w:val="false"/>
                <w:color w:val="000000"/>
                <w:sz w:val="20"/>
              </w:rPr>
              <w:t>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40"/>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bookmarkEnd w:id="840"/>
          <w:p>
            <w:pPr>
              <w:spacing w:after="20"/>
              <w:ind w:left="20"/>
              <w:jc w:val="both"/>
            </w:pPr>
            <w:r>
              <w:rPr>
                <w:rFonts w:ascii="Times New Roman"/>
                <w:b w:val="false"/>
                <w:i w:val="false"/>
                <w:color w:val="000000"/>
                <w:sz w:val="20"/>
              </w:rPr>
              <w:t>
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41"/>
          <w:p>
            <w:pPr>
              <w:spacing w:after="20"/>
              <w:ind w:left="20"/>
              <w:jc w:val="both"/>
            </w:pPr>
            <w:r>
              <w:rPr>
                <w:rFonts w:ascii="Times New Roman"/>
                <w:b w:val="false"/>
                <w:i w:val="false"/>
                <w:color w:val="000000"/>
                <w:sz w:val="20"/>
              </w:rPr>
              <w:t xml:space="preserve">
реквизиты "Уникальный идентификатор навигационной пломбы" </w:t>
            </w:r>
          </w:p>
          <w:bookmarkEnd w:id="841"/>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модели" (csdo:‌Product‌Model‌Name), </w:t>
            </w:r>
          </w:p>
          <w:p>
            <w:pPr>
              <w:spacing w:after="20"/>
              <w:ind w:left="20"/>
              <w:jc w:val="both"/>
            </w:pPr>
            <w:r>
              <w:rPr>
                <w:rFonts w:ascii="Times New Roman"/>
                <w:b w:val="false"/>
                <w:i w:val="false"/>
                <w:color w:val="000000"/>
                <w:sz w:val="20"/>
              </w:rPr>
              <w:t>
"Дата" (csdo:‌Event‌Date) в составе реквизита "Навигационная пломба" (cacdo:‌NSDevice‌Details)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быть заполнен и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об уникальном номере перевозки" </w:t>
            </w:r>
          </w:p>
          <w:p>
            <w:pPr>
              <w:spacing w:after="20"/>
              <w:ind w:left="20"/>
              <w:jc w:val="both"/>
            </w:pPr>
            <w:r>
              <w:rPr>
                <w:rFonts w:ascii="Times New Roman"/>
                <w:b w:val="false"/>
                <w:i w:val="false"/>
                <w:color w:val="000000"/>
                <w:sz w:val="20"/>
              </w:rPr>
              <w:t>(cacdo:‌NSMovement‌Id‌Details) не заполняется</w:t>
            </w:r>
          </w:p>
        </w:tc>
      </w:tr>
    </w:tbl>
    <w:bookmarkStart w:name="z1094" w:id="842"/>
    <w:p>
      <w:pPr>
        <w:spacing w:after="0"/>
        <w:ind w:left="0"/>
        <w:jc w:val="both"/>
      </w:pPr>
      <w:r>
        <w:rPr>
          <w:rFonts w:ascii="Times New Roman"/>
          <w:b w:val="false"/>
          <w:i w:val="false"/>
          <w:color w:val="000000"/>
          <w:sz w:val="28"/>
        </w:rPr>
        <w:t>
      53.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на совершение действий с навигационной пломбой" (P.LS.06.MSG.050), приведены в таблице 42.</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1096" w:id="84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на совершение действий с навигационной пломбой" (P.LS.06.MSG.050)</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44"/>
          <w:p>
            <w:pPr>
              <w:spacing w:after="20"/>
              <w:ind w:left="20"/>
              <w:jc w:val="both"/>
            </w:pPr>
            <w:r>
              <w:rPr>
                <w:rFonts w:ascii="Times New Roman"/>
                <w:b w:val="false"/>
                <w:i w:val="false"/>
                <w:color w:val="000000"/>
                <w:sz w:val="20"/>
              </w:rPr>
              <w:t xml:space="preserve">
реквизиты: </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типа запроса" (casdo:‌NSRequest‌Kind‌Code),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оператор навигационной пломбы" </w:t>
            </w:r>
          </w:p>
          <w:p>
            <w:pPr>
              <w:spacing w:after="20"/>
              <w:ind w:left="20"/>
              <w:jc w:val="both"/>
            </w:pPr>
            <w:r>
              <w:rPr>
                <w:rFonts w:ascii="Times New Roman"/>
                <w:b w:val="false"/>
                <w:i w:val="false"/>
                <w:color w:val="000000"/>
                <w:sz w:val="20"/>
              </w:rPr>
              <w:t>(casdo:‌NSAuthority‌Operator‌Code)",</w:t>
            </w:r>
          </w:p>
          <w:p>
            <w:pPr>
              <w:spacing w:after="20"/>
              <w:ind w:left="20"/>
              <w:jc w:val="both"/>
            </w:pPr>
            <w:r>
              <w:rPr>
                <w:rFonts w:ascii="Times New Roman"/>
                <w:b w:val="false"/>
                <w:i w:val="false"/>
                <w:color w:val="000000"/>
                <w:sz w:val="20"/>
              </w:rPr>
              <w:t>
"Период" (ccdo:‌Period‌Details)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навигационной пломбы" (casdo:‌NSId)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45"/>
          <w:p>
            <w:pPr>
              <w:spacing w:after="20"/>
              <w:ind w:left="20"/>
              <w:jc w:val="both"/>
            </w:pPr>
            <w:r>
              <w:rPr>
                <w:rFonts w:ascii="Times New Roman"/>
                <w:b w:val="false"/>
                <w:i w:val="false"/>
                <w:color w:val="000000"/>
                <w:sz w:val="20"/>
              </w:rPr>
              <w:t xml:space="preserve">
реквизит "Код события" (casdo:NSEventCode) должен содержать </w:t>
            </w:r>
          </w:p>
          <w:bookmarkEnd w:id="845"/>
          <w:p>
            <w:pPr>
              <w:spacing w:after="20"/>
              <w:ind w:left="20"/>
              <w:jc w:val="both"/>
            </w:pPr>
            <w:r>
              <w:rPr>
                <w:rFonts w:ascii="Times New Roman"/>
                <w:b w:val="false"/>
                <w:i w:val="false"/>
                <w:color w:val="000000"/>
                <w:sz w:val="20"/>
              </w:rPr>
              <w:t>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"A03" - "активация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"A04" - "деактивация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"A05" - "размыкание элемента пломбирования";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"A06" - "удаление информации из навигационной пломбы";</w:t>
            </w:r>
          </w:p>
          <w:p>
            <w:pPr>
              <w:spacing w:after="20"/>
              <w:ind w:left="20"/>
              <w:jc w:val="both"/>
            </w:pPr>
            <w:r>
              <w:rPr>
                <w:rFonts w:ascii="Times New Roman"/>
                <w:b w:val="false"/>
                <w:i w:val="false"/>
                <w:color w:val="000000"/>
                <w:sz w:val="20"/>
              </w:rPr>
              <w:t xml:space="preserve">
"A07" - "изменение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w:t>
            </w:r>
          </w:p>
          <w:p>
            <w:pPr>
              <w:spacing w:after="20"/>
              <w:ind w:left="20"/>
              <w:jc w:val="both"/>
            </w:pPr>
            <w:r>
              <w:rPr>
                <w:rFonts w:ascii="Times New Roman"/>
                <w:b w:val="false"/>
                <w:i w:val="false"/>
                <w:color w:val="000000"/>
                <w:sz w:val="20"/>
              </w:rPr>
              <w:t>1 из значений: "A03" - "активация навигационной пломбы", "A04" - "деактивация навигационной пломбы", то реквизит "Идентификатор перевозки" (casdo:‌Movement‌Id) должен быть заполнен, иначе реквизит "Идентификатор перевозки" (casdo:‌Movement‌Id)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не содержит значений: "A03" - "активация навигационной пломбы", "A04" - "деактивация навигационной пломбы", "A05" - "размыкание элемента пломбирования", то реквизит "Наименование контролирующего органа" (casdo:‌Supervisory‌Authority‌Name)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значение "A07" - "изменение периодичности направления сообщений </w:t>
            </w:r>
          </w:p>
          <w:p>
            <w:pPr>
              <w:spacing w:after="20"/>
              <w:ind w:left="20"/>
              <w:jc w:val="both"/>
            </w:pPr>
            <w:r>
              <w:rPr>
                <w:rFonts w:ascii="Times New Roman"/>
                <w:b w:val="false"/>
                <w:i w:val="false"/>
                <w:color w:val="000000"/>
                <w:sz w:val="20"/>
              </w:rPr>
              <w:t xml:space="preserve">от навигационной пломбы", то реквизит "Периодичность представления технологических данных" (casdo:‌NSFrequency‌Time‌Quantity) должен быть заполнен, иначе реквизит "Периодичность представления технологических данных" (casdo:‌NSFrequency‌Time‌Quantity)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"Периодичность представления технологических данных" (casdo:‌NSFrequency‌Time‌Quantity) заполнен, то реквизит "Периодичность представления технологических данных" </w:t>
            </w:r>
          </w:p>
          <w:p>
            <w:pPr>
              <w:spacing w:after="20"/>
              <w:ind w:left="20"/>
              <w:jc w:val="both"/>
            </w:pPr>
            <w:r>
              <w:rPr>
                <w:rFonts w:ascii="Times New Roman"/>
                <w:b w:val="false"/>
                <w:i w:val="false"/>
                <w:color w:val="000000"/>
                <w:sz w:val="20"/>
              </w:rPr>
              <w:t xml:space="preserve">(casdo:‌NSFrequency‌Time‌Quantity) должен содержать целое число </w:t>
            </w:r>
          </w:p>
          <w:p>
            <w:pPr>
              <w:spacing w:after="20"/>
              <w:ind w:left="20"/>
              <w:jc w:val="both"/>
            </w:pPr>
            <w:r>
              <w:rPr>
                <w:rFonts w:ascii="Times New Roman"/>
                <w:b w:val="false"/>
                <w:i w:val="false"/>
                <w:color w:val="000000"/>
                <w:sz w:val="20"/>
              </w:rPr>
              <w:t>от 1 до 120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содержит значение "A04" - "деактивация навигационной пломбы", то реквизит "Примечание" (csdo:‌Note‌Text) заполняется и должен содержать описание причины деактивации пломбы, иначе реквизит "Примечание" (csdo:‌Note‌Text)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"Примечание" (csdo:‌Note‌Text) заполнен и деактивация пломбы осуществляется по причине замены, то реквизит "Примечание" (csdo:‌Note‌Text) должен содержать значение "Замена"</w:t>
            </w:r>
          </w:p>
        </w:tc>
      </w:tr>
    </w:tbl>
    <w:bookmarkStart w:name="z1106" w:id="846"/>
    <w:p>
      <w:pPr>
        <w:spacing w:after="0"/>
        <w:ind w:left="0"/>
        <w:jc w:val="both"/>
      </w:pPr>
      <w:r>
        <w:rPr>
          <w:rFonts w:ascii="Times New Roman"/>
          <w:b w:val="false"/>
          <w:i w:val="false"/>
          <w:color w:val="000000"/>
          <w:sz w:val="28"/>
        </w:rPr>
        <w:t>
      54.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результате совершения действий с навигационной пломбой" (P.LS.06.MSG.060), приведены в таблице 43.</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1108" w:id="84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результате совершения действий с навигационной пломбой" (P.LS.06.MSG.060)</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электронного документа (сведений) "Запрос сведений при перевозке товаров с использованием навигационной пломбы" (R.CA.LS.06.001), представленного в сообщении "Запрос на совершение действий с навигационной пломбой" (P.LS.06.MSG.050) </w:t>
            </w:r>
          </w:p>
          <w:p>
            <w:pPr>
              <w:spacing w:after="20"/>
              <w:ind w:left="20"/>
              <w:jc w:val="both"/>
            </w:pPr>
            <w:r>
              <w:rPr>
                <w:rFonts w:ascii="Times New Roman"/>
                <w:b w:val="false"/>
                <w:i w:val="false"/>
                <w:color w:val="000000"/>
                <w:sz w:val="20"/>
              </w:rPr>
              <w:t xml:space="preserve">в ответ на которое формируется сообщение "Уведомление </w:t>
            </w:r>
          </w:p>
          <w:p>
            <w:pPr>
              <w:spacing w:after="20"/>
              <w:ind w:left="20"/>
              <w:jc w:val="both"/>
            </w:pPr>
            <w:r>
              <w:rPr>
                <w:rFonts w:ascii="Times New Roman"/>
                <w:b w:val="false"/>
                <w:i w:val="false"/>
                <w:color w:val="000000"/>
                <w:sz w:val="20"/>
              </w:rPr>
              <w:t>о результате совершения действий с навигационной пломбой" (P.LS.06.MSG.060) в рамках одного и того же экземпляра транзакции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48"/>
          <w:p>
            <w:pPr>
              <w:spacing w:after="20"/>
              <w:ind w:left="20"/>
              <w:jc w:val="both"/>
            </w:pPr>
            <w:r>
              <w:rPr>
                <w:rFonts w:ascii="Times New Roman"/>
                <w:b w:val="false"/>
                <w:i w:val="false"/>
                <w:color w:val="000000"/>
                <w:sz w:val="20"/>
              </w:rPr>
              <w:t xml:space="preserve">
реквизит "Код события" (casdo:NSEventCode) должен содержать </w:t>
            </w:r>
          </w:p>
          <w:bookmarkEnd w:id="848"/>
          <w:p>
            <w:pPr>
              <w:spacing w:after="20"/>
              <w:ind w:left="20"/>
              <w:jc w:val="both"/>
            </w:pPr>
            <w:r>
              <w:rPr>
                <w:rFonts w:ascii="Times New Roman"/>
                <w:b w:val="false"/>
                <w:i w:val="false"/>
                <w:color w:val="000000"/>
                <w:sz w:val="20"/>
              </w:rPr>
              <w:t>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"A03" - "активация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"A04" - "деактивация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"A05" - "размыкание элемента пломбирования";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"A06" - "удаление информации из навигационной пломбы";</w:t>
            </w:r>
          </w:p>
          <w:p>
            <w:pPr>
              <w:spacing w:after="20"/>
              <w:ind w:left="20"/>
              <w:jc w:val="both"/>
            </w:pPr>
            <w:r>
              <w:rPr>
                <w:rFonts w:ascii="Times New Roman"/>
                <w:b w:val="false"/>
                <w:i w:val="false"/>
                <w:color w:val="000000"/>
                <w:sz w:val="20"/>
              </w:rPr>
              <w:t>
"A07" - "изменение периодичности направления сообщений от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49"/>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"101" – "ошибка: сведения о пломбе с указанным в запросе номером в информационной системе не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"102" – "ошибка: сведения о перевозке с указанным в запросе номером в информационной системе не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"201" – "ошибка: действия с навигационной пломбой не совершены";</w:t>
            </w:r>
          </w:p>
          <w:p>
            <w:pPr>
              <w:spacing w:after="20"/>
              <w:ind w:left="20"/>
              <w:jc w:val="both"/>
            </w:pPr>
            <w:r>
              <w:rPr>
                <w:rFonts w:ascii="Times New Roman"/>
                <w:b w:val="false"/>
                <w:i w:val="false"/>
                <w:color w:val="000000"/>
                <w:sz w:val="20"/>
              </w:rPr>
              <w:t>
"202" – "ошибка: навигационная пломба с указанным в запросе номером не применяется для отслеживания перевозки, уникальный номер которой указан в запросе",</w:t>
            </w:r>
          </w:p>
          <w:p>
            <w:pPr>
              <w:spacing w:after="20"/>
              <w:ind w:left="20"/>
              <w:jc w:val="both"/>
            </w:pPr>
            <w:r>
              <w:rPr>
                <w:rFonts w:ascii="Times New Roman"/>
                <w:b w:val="false"/>
                <w:i w:val="false"/>
                <w:color w:val="000000"/>
                <w:sz w:val="20"/>
              </w:rPr>
              <w:t xml:space="preserve">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w:t>
            </w:r>
          </w:p>
          <w:p>
            <w:pPr>
              <w:spacing w:after="20"/>
              <w:ind w:left="20"/>
              <w:jc w:val="both"/>
            </w:pPr>
            <w:r>
              <w:rPr>
                <w:rFonts w:ascii="Times New Roman"/>
                <w:b w:val="false"/>
                <w:i w:val="false"/>
                <w:color w:val="000000"/>
                <w:sz w:val="20"/>
              </w:rPr>
              <w:t>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w:t>
            </w:r>
          </w:p>
          <w:p>
            <w:pPr>
              <w:spacing w:after="20"/>
              <w:ind w:left="20"/>
              <w:jc w:val="both"/>
            </w:pPr>
            <w:r>
              <w:rPr>
                <w:rFonts w:ascii="Times New Roman"/>
                <w:b w:val="false"/>
                <w:i w:val="false"/>
                <w:color w:val="000000"/>
                <w:sz w:val="20"/>
              </w:rPr>
              <w:t>1 из значений: "A03" - "активация навигационной пломбы", "A04" - "деактивация навигационной пломбы", то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содержит значение "A06" - "удаление информации из навигационной пломбы" или реквизит "Код результата обработки" (casdo:‌NSResult‌Code) не содержит значение "000" - "запрос обработан без ошибок (сведения о перевозке (пломбе) найдены)", то реквизит "Идентификатор перевозки" (casdo:‌Movement‌Id)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значения: "A05" - "размыкание элемента пломбирования", "A07" - "изменение периодичности направления сообщений от навигационной пломбы" </w:t>
            </w:r>
          </w:p>
          <w:p>
            <w:pPr>
              <w:spacing w:after="20"/>
              <w:ind w:left="20"/>
              <w:jc w:val="both"/>
            </w:pPr>
            <w:r>
              <w:rPr>
                <w:rFonts w:ascii="Times New Roman"/>
                <w:b w:val="false"/>
                <w:i w:val="false"/>
                <w:color w:val="000000"/>
                <w:sz w:val="20"/>
              </w:rPr>
              <w:t>и реквизит "Код результата обработки" (casdo:‌NSResult‌Code) содержит значение "000" - "запрос обработан без ошибок (сведения о перевозке (пломбе) найдены)",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(casdo:‌NSResult‌Code) содержит значение "000" - "запрос обработан без ошибок (сведения </w:t>
            </w:r>
          </w:p>
          <w:p>
            <w:pPr>
              <w:spacing w:after="20"/>
              <w:ind w:left="20"/>
              <w:jc w:val="both"/>
            </w:pPr>
            <w:r>
              <w:rPr>
                <w:rFonts w:ascii="Times New Roman"/>
                <w:b w:val="false"/>
                <w:i w:val="false"/>
                <w:color w:val="000000"/>
                <w:sz w:val="20"/>
              </w:rPr>
              <w:t xml:space="preserve">о перевозке (пломбе) найдены)", то реквизит "Дата и время" </w:t>
            </w:r>
          </w:p>
          <w:p>
            <w:pPr>
              <w:spacing w:after="20"/>
              <w:ind w:left="20"/>
              <w:jc w:val="both"/>
            </w:pPr>
            <w:r>
              <w:rPr>
                <w:rFonts w:ascii="Times New Roman"/>
                <w:b w:val="false"/>
                <w:i w:val="false"/>
                <w:color w:val="000000"/>
                <w:sz w:val="20"/>
              </w:rPr>
              <w:t>(csdo:‌Event‌Date‌Time)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содержит значение "A05" - "размыкание элемента пломбирования" и реквизит "Код результата обработки" (casdo:‌NSResult‌Code) содержит значение "000" - "запрос обработан без ошибок (сведения о перевозке (пломбе) найдены)", то реквизит "Код операции" (casdo:NSOperationCode) должен содержать значение "D1" - "запрос на совершение операции дистанционно"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на корневом уровне электронного документа (сведений) должен содержать кодовое значение национального оператора в соответствии с Перечнем операторов, участвующих </w:t>
            </w:r>
          </w:p>
          <w:p>
            <w:pPr>
              <w:spacing w:after="20"/>
              <w:ind w:left="20"/>
              <w:jc w:val="both"/>
            </w:pPr>
            <w:r>
              <w:rPr>
                <w:rFonts w:ascii="Times New Roman"/>
                <w:b w:val="false"/>
                <w:i w:val="false"/>
                <w:color w:val="000000"/>
                <w:sz w:val="20"/>
              </w:rPr>
              <w:t>в информационном взаимодействии по общему процессу, 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"Наименование контролирующего органа" </w:t>
            </w:r>
          </w:p>
          <w:p>
            <w:pPr>
              <w:spacing w:after="20"/>
              <w:ind w:left="20"/>
              <w:jc w:val="both"/>
            </w:pPr>
            <w:r>
              <w:rPr>
                <w:rFonts w:ascii="Times New Roman"/>
                <w:b w:val="false"/>
                <w:i w:val="false"/>
                <w:color w:val="000000"/>
                <w:sz w:val="20"/>
              </w:rPr>
              <w:t>(casdo:‌Supervisory‌Authority‌Name) на корневом уровне электронного документа (сведений) и "Сведения о замене навигационной пломбы" (cacdo:‌NSReplacement‌Details)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значение "A07" - "изменение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 и реквизит "Код результата обработки" (casdo:‌NSResult‌Code) содержит значение "000" - "запрос обработан без ошибок (сведения о перевозке (пломбе) найдены)", то реквизит "Периодичность представления технологических данных"</w:t>
            </w:r>
          </w:p>
          <w:p>
            <w:pPr>
              <w:spacing w:after="20"/>
              <w:ind w:left="20"/>
              <w:jc w:val="both"/>
            </w:pPr>
            <w:r>
              <w:rPr>
                <w:rFonts w:ascii="Times New Roman"/>
                <w:b w:val="false"/>
                <w:i w:val="false"/>
                <w:color w:val="000000"/>
                <w:sz w:val="20"/>
              </w:rPr>
              <w:t>(casdo:‌NSFrequency‌Time‌Quantity)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"Периодичность представления технологических данных" (casdo:‌NSFrequency‌Time‌Quantity) заполнен, то реквизит "Периодичность представления технологических данных" </w:t>
            </w:r>
          </w:p>
          <w:p>
            <w:pPr>
              <w:spacing w:after="20"/>
              <w:ind w:left="20"/>
              <w:jc w:val="both"/>
            </w:pPr>
            <w:r>
              <w:rPr>
                <w:rFonts w:ascii="Times New Roman"/>
                <w:b w:val="false"/>
                <w:i w:val="false"/>
                <w:color w:val="000000"/>
                <w:sz w:val="20"/>
              </w:rPr>
              <w:t xml:space="preserve">(casdo:‌NSFrequency‌Time‌Quantity) должен содержать целое число </w:t>
            </w:r>
          </w:p>
          <w:p>
            <w:pPr>
              <w:spacing w:after="20"/>
              <w:ind w:left="20"/>
              <w:jc w:val="both"/>
            </w:pPr>
            <w:r>
              <w:rPr>
                <w:rFonts w:ascii="Times New Roman"/>
                <w:b w:val="false"/>
                <w:i w:val="false"/>
                <w:color w:val="000000"/>
                <w:sz w:val="20"/>
              </w:rPr>
              <w:t>от 1 до 120 включительно</w:t>
            </w:r>
          </w:p>
        </w:tc>
      </w:tr>
    </w:tbl>
    <w:bookmarkStart w:name="z1119" w:id="850"/>
    <w:p>
      <w:pPr>
        <w:spacing w:after="0"/>
        <w:ind w:left="0"/>
        <w:jc w:val="both"/>
      </w:pPr>
      <w:r>
        <w:rPr>
          <w:rFonts w:ascii="Times New Roman"/>
          <w:b w:val="false"/>
          <w:i w:val="false"/>
          <w:color w:val="000000"/>
          <w:sz w:val="28"/>
        </w:rPr>
        <w:t>
      55.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совершении действий с навигационной пломбой" (P.LS.06.MSG.061), приведены в таблице 44.</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1121" w:id="851"/>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совершении действий с навигационной пломбой" (P.LS.06.MSG.061)</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52"/>
          <w:p>
            <w:pPr>
              <w:spacing w:after="20"/>
              <w:ind w:left="20"/>
              <w:jc w:val="both"/>
            </w:pPr>
            <w:r>
              <w:rPr>
                <w:rFonts w:ascii="Times New Roman"/>
                <w:b w:val="false"/>
                <w:i w:val="false"/>
                <w:color w:val="000000"/>
                <w:sz w:val="20"/>
              </w:rPr>
              <w:t>
реквизит "Код события" (casdo:NSEventCode) должен содержать 1 из значений:</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"A02" - "замыкание элемента пломбирования при повторном наложении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"A05" - "размыкание элемента пломбирования";</w:t>
            </w:r>
          </w:p>
          <w:p>
            <w:pPr>
              <w:spacing w:after="20"/>
              <w:ind w:left="20"/>
              <w:jc w:val="both"/>
            </w:pPr>
            <w:r>
              <w:rPr>
                <w:rFonts w:ascii="Times New Roman"/>
                <w:b w:val="false"/>
                <w:i w:val="false"/>
                <w:color w:val="000000"/>
                <w:sz w:val="20"/>
              </w:rPr>
              <w:t>
"A08" - "замена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(csdo:‌Event‌Date‌Time) на корневом уровне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содержит значение "A05" - "размыкание элемента пломбирования", то реквизит "Код операции" (casdo:NSOperationCode) должен содержать значение "D1" - "запрос на совершение операции дистанционно", иначе реквизит "Код операции" (casdo:NSOperationCode)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(casdo:NSOwnerCode) на корневом уровне электронного документа (сведений) должен содержать кодовое значение национального оператора в соответствии с Перечнем операторов, участвующих </w:t>
            </w:r>
          </w:p>
          <w:p>
            <w:pPr>
              <w:spacing w:after="20"/>
              <w:ind w:left="20"/>
              <w:jc w:val="both"/>
            </w:pPr>
            <w:r>
              <w:rPr>
                <w:rFonts w:ascii="Times New Roman"/>
                <w:b w:val="false"/>
                <w:i w:val="false"/>
                <w:color w:val="000000"/>
                <w:sz w:val="20"/>
              </w:rPr>
              <w:t>в информационном взаимодействии по общему процессу, 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значение "A02" - "замыкание элемента пломбирования при повторном наложении навигационной пломбы" или "A08" - "замена навигационной пломбы", то реквизит "Наименование контролирующего органа" </w:t>
            </w:r>
          </w:p>
          <w:p>
            <w:pPr>
              <w:spacing w:after="20"/>
              <w:ind w:left="20"/>
              <w:jc w:val="both"/>
            </w:pPr>
            <w:r>
              <w:rPr>
                <w:rFonts w:ascii="Times New Roman"/>
                <w:b w:val="false"/>
                <w:i w:val="false"/>
                <w:color w:val="000000"/>
                <w:sz w:val="20"/>
              </w:rPr>
              <w:t>(casdo:‌Supervisory‌Authority‌Name) на корневом уровне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события" (casdo:NSEventCode) содержит значение "A05" - "размыкание элемента пломбирования", то реквизит "Наименование контролирующего органа"</w:t>
            </w:r>
          </w:p>
          <w:p>
            <w:pPr>
              <w:spacing w:after="20"/>
              <w:ind w:left="20"/>
              <w:jc w:val="both"/>
            </w:pPr>
            <w:r>
              <w:rPr>
                <w:rFonts w:ascii="Times New Roman"/>
                <w:b w:val="false"/>
                <w:i w:val="false"/>
                <w:color w:val="000000"/>
                <w:sz w:val="20"/>
              </w:rPr>
              <w:t>(casdo:‌Supervisory‌Authority‌Name) на корневом уровне электронного документа (сведений) может быть заполнен (при наличии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"Периодичность представления технологических данных" (casdo:‌NSFrequency‌Time‌Quantity)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события" (casdo:NSEventCode) содержит значение "A08" - "замена навигационной пломбы", то реквизит "Сведения </w:t>
            </w:r>
          </w:p>
          <w:p>
            <w:pPr>
              <w:spacing w:after="20"/>
              <w:ind w:left="20"/>
              <w:jc w:val="both"/>
            </w:pPr>
            <w:r>
              <w:rPr>
                <w:rFonts w:ascii="Times New Roman"/>
                <w:b w:val="false"/>
                <w:i w:val="false"/>
                <w:color w:val="000000"/>
                <w:sz w:val="20"/>
              </w:rPr>
              <w:t>о замене навигационной пломбы" (cacdo:‌NSReplacement‌Details) должен быть заполнен, иначе реквизит "Сведения о замене навигационной пломбы" (cacdo:‌NSReplacement‌Details)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53"/>
          <w:p>
            <w:pPr>
              <w:spacing w:after="20"/>
              <w:ind w:left="20"/>
              <w:jc w:val="both"/>
            </w:pPr>
            <w:r>
              <w:rPr>
                <w:rFonts w:ascii="Times New Roman"/>
                <w:b w:val="false"/>
                <w:i w:val="false"/>
                <w:color w:val="000000"/>
                <w:sz w:val="20"/>
              </w:rPr>
              <w:t xml:space="preserve">
если реквизит "Сведения о замене навигационной пломбы" </w:t>
            </w:r>
          </w:p>
          <w:bookmarkEnd w:id="853"/>
          <w:p>
            <w:pPr>
              <w:spacing w:after="20"/>
              <w:ind w:left="20"/>
              <w:jc w:val="both"/>
            </w:pPr>
            <w:r>
              <w:rPr>
                <w:rFonts w:ascii="Times New Roman"/>
                <w:b w:val="false"/>
                <w:i w:val="false"/>
                <w:color w:val="000000"/>
                <w:sz w:val="20"/>
              </w:rPr>
              <w:t xml:space="preserve">(cacdo:‌NSReplacement‌Details) заполнен,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(casdo:‌Reason‌Description‌Text);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(csdo:‌Event‌Date‌Time);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(csdo:‌Description‌Text);</w:t>
            </w:r>
          </w:p>
          <w:p>
            <w:pPr>
              <w:spacing w:after="20"/>
              <w:ind w:left="20"/>
              <w:jc w:val="both"/>
            </w:pPr>
            <w:r>
              <w:rPr>
                <w:rFonts w:ascii="Times New Roman"/>
                <w:b w:val="false"/>
                <w:i w:val="false"/>
                <w:color w:val="000000"/>
                <w:sz w:val="20"/>
              </w:rPr>
              <w:t xml:space="preserve">
"Наименование контролирующего органа" </w:t>
            </w:r>
          </w:p>
          <w:p>
            <w:pPr>
              <w:spacing w:after="20"/>
              <w:ind w:left="20"/>
              <w:jc w:val="both"/>
            </w:pPr>
            <w:r>
              <w:rPr>
                <w:rFonts w:ascii="Times New Roman"/>
                <w:b w:val="false"/>
                <w:i w:val="false"/>
                <w:color w:val="000000"/>
                <w:sz w:val="20"/>
              </w:rPr>
              <w:t>(casdo:‌Supervisory‌Authority‌Name)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замене навигационной пломбы" </w:t>
            </w:r>
          </w:p>
          <w:p>
            <w:pPr>
              <w:spacing w:after="20"/>
              <w:ind w:left="20"/>
              <w:jc w:val="both"/>
            </w:pPr>
            <w:r>
              <w:rPr>
                <w:rFonts w:ascii="Times New Roman"/>
                <w:b w:val="false"/>
                <w:i w:val="false"/>
                <w:color w:val="000000"/>
                <w:sz w:val="20"/>
              </w:rPr>
              <w:t xml:space="preserve">(cacdo:‌NSReplacement‌Details) заполнен, то реквизит "Национальный оператор навигационной пломбы" (casdo:‌NSOwner‌Code) в его составе должен содержать кодовое значение национального оператора </w:t>
            </w:r>
          </w:p>
          <w:p>
            <w:pPr>
              <w:spacing w:after="20"/>
              <w:ind w:left="20"/>
              <w:jc w:val="both"/>
            </w:pPr>
            <w:r>
              <w:rPr>
                <w:rFonts w:ascii="Times New Roman"/>
                <w:b w:val="false"/>
                <w:i w:val="false"/>
                <w:color w:val="000000"/>
                <w:sz w:val="20"/>
              </w:rPr>
              <w:t xml:space="preserve">в соответствии с Перечнем операторов, участвующих в информационном взаимодействии по общему процессу, у которого колонка "Признак отнесения к национальным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bl>
    <w:bookmarkStart w:name="z1130" w:id="854"/>
    <w:p>
      <w:pPr>
        <w:spacing w:after="0"/>
        <w:ind w:left="0"/>
        <w:jc w:val="both"/>
      </w:pPr>
      <w:r>
        <w:rPr>
          <w:rFonts w:ascii="Times New Roman"/>
          <w:b w:val="false"/>
          <w:i w:val="false"/>
          <w:color w:val="000000"/>
          <w:sz w:val="28"/>
        </w:rPr>
        <w:t>
      56. Требования к заполнению реквизитов электронного документа (сведений) "Сведения о технологических данных навигационной пломбы" (R.CA.LS.06.007), передаваемых в сообщении "Сведения о возникновении нештатной ситуации" (P.LS.06.MSG.062), приведены в таблице 45.</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1132" w:id="85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технологических данных навигационной пломбы" (R.CA.LS.06.007), передаваемых в сообщении "Сведения о возникновении нештатной ситуации" (P.LS.06.MSG.062)</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электронного документа (сведений) должен быть заполнен 1 экземпляр реквизита "Технологическое событие навигационной пломбы" (cacdo:‌NSItem‌Tech‌Event‌Details)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"Уровень заряда"</w:t>
            </w:r>
          </w:p>
          <w:p>
            <w:pPr>
              <w:spacing w:after="20"/>
              <w:ind w:left="20"/>
              <w:jc w:val="both"/>
            </w:pPr>
            <w:r>
              <w:rPr>
                <w:rFonts w:ascii="Times New Roman"/>
                <w:b w:val="false"/>
                <w:i w:val="false"/>
                <w:color w:val="000000"/>
                <w:sz w:val="20"/>
              </w:rPr>
              <w:t>(casdo:‌Power‌Charge‌Measure)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"Скорость" (casdo:‌Speed‌Measure) должен содержать значение "333" - "километр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56"/>
          <w:p>
            <w:pPr>
              <w:spacing w:after="20"/>
              <w:ind w:left="20"/>
              <w:jc w:val="both"/>
            </w:pPr>
            <w:r>
              <w:rPr>
                <w:rFonts w:ascii="Times New Roman"/>
                <w:b w:val="false"/>
                <w:i w:val="false"/>
                <w:color w:val="000000"/>
                <w:sz w:val="20"/>
              </w:rPr>
              <w:t>
реквизит "Код нештатной ситуации" (casdo:‌NSViolation‌Code) должен содержать 1 из следующих значений:</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"нарушение целостности корпуса электронного блока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"неисправность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"05" - "уровень заряда источника питания (аккумулятора) навигационной пломбы ниже15 %";</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7"/>
          <w:p>
            <w:pPr>
              <w:spacing w:after="20"/>
              <w:ind w:left="20"/>
              <w:jc w:val="both"/>
            </w:pPr>
            <w:r>
              <w:rPr>
                <w:rFonts w:ascii="Times New Roman"/>
                <w:b w:val="false"/>
                <w:i w:val="false"/>
                <w:color w:val="000000"/>
                <w:sz w:val="20"/>
              </w:rPr>
              <w:t xml:space="preserve">
реквизит "Состояние замка навигационной пломбы" </w:t>
            </w:r>
          </w:p>
          <w:bookmarkEnd w:id="857"/>
          <w:p>
            <w:pPr>
              <w:spacing w:after="20"/>
              <w:ind w:left="20"/>
              <w:jc w:val="both"/>
            </w:pPr>
            <w:r>
              <w:rPr>
                <w:rFonts w:ascii="Times New Roman"/>
                <w:b w:val="false"/>
                <w:i w:val="false"/>
                <w:color w:val="000000"/>
                <w:sz w:val="20"/>
              </w:rPr>
              <w:t>(casdo:‌NSLock‌State‌Code)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bl>
    <w:bookmarkStart w:name="z1140" w:id="858"/>
    <w:p>
      <w:pPr>
        <w:spacing w:after="0"/>
        <w:ind w:left="0"/>
        <w:jc w:val="both"/>
      </w:pPr>
      <w:r>
        <w:rPr>
          <w:rFonts w:ascii="Times New Roman"/>
          <w:b w:val="false"/>
          <w:i w:val="false"/>
          <w:color w:val="000000"/>
          <w:sz w:val="28"/>
        </w:rPr>
        <w:t>
      57. Требования к заполнению реквизитов электронного документа (сведений) "Cведения об отслеживании перевозки" (R.CA.LS.06.005), передаваемых в сообщении "Уведомление о возникновении нештатной ситуации" (P.LS.06.MSG.063), приведены в таблице 46.</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1142" w:id="859"/>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"Cведения об отслеживании перевозки" (R.CA.LS.06.005), передаваемых в сообщении "Уведомление о возникновении нештатной ситуации" (P.LS.06.MSG.063)</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отслеживающий перевозку" </w:t>
            </w:r>
          </w:p>
          <w:p>
            <w:pPr>
              <w:spacing w:after="20"/>
              <w:ind w:left="20"/>
              <w:jc w:val="both"/>
            </w:pPr>
            <w:r>
              <w:rPr>
                <w:rFonts w:ascii="Times New Roman"/>
                <w:b w:val="false"/>
                <w:i w:val="false"/>
                <w:color w:val="000000"/>
                <w:sz w:val="20"/>
              </w:rPr>
              <w:t xml:space="preserve">(casdo:‌NSMovement‌Owner‌Code)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60"/>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bookmarkEnd w:id="860"/>
          <w:p>
            <w:pPr>
              <w:spacing w:after="20"/>
              <w:ind w:left="20"/>
              <w:jc w:val="both"/>
            </w:pPr>
            <w:r>
              <w:rPr>
                <w:rFonts w:ascii="Times New Roman"/>
                <w:b w:val="false"/>
                <w:i w:val="false"/>
                <w:color w:val="000000"/>
                <w:sz w:val="20"/>
              </w:rPr>
              <w:t>
(cacdo:‌NSMovement‌Event‌Details)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"04" - "нештатная ситуация и (или)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события" (casdo:‌NSEvent‌Code) должен содержать значение "В01" - "возникновение нештатной ситуации и (или) осуществление несанкционированного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61"/>
          <w:p>
            <w:pPr>
              <w:spacing w:after="20"/>
              <w:ind w:left="20"/>
              <w:jc w:val="both"/>
            </w:pPr>
            <w:r>
              <w:rPr>
                <w:rFonts w:ascii="Times New Roman"/>
                <w:b w:val="false"/>
                <w:i w:val="false"/>
                <w:color w:val="000000"/>
                <w:sz w:val="20"/>
              </w:rPr>
              <w:t xml:space="preserve">
реквизит "Код нештатной ситуации" (casdo:‌NSViolation‌Code), непосредственно подчиненный реквизиту "Событие при осуществлении перевозки" (cacdo:‌NSMovement‌Event‌Details), должен содержать </w:t>
            </w:r>
          </w:p>
          <w:bookmarkEnd w:id="861"/>
          <w:p>
            <w:pPr>
              <w:spacing w:after="20"/>
              <w:ind w:left="20"/>
              <w:jc w:val="both"/>
            </w:pPr>
            <w:r>
              <w:rPr>
                <w:rFonts w:ascii="Times New Roman"/>
                <w:b w:val="false"/>
                <w:i w:val="false"/>
                <w:color w:val="000000"/>
                <w:sz w:val="20"/>
              </w:rPr>
              <w:t>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"нарушение целостности корпуса электронного блока навигационной пломбы";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 - "отклонение перевозки, осуществляемой автомобильным транспортом, от маршрута следования на расстояние более 50 км или иного параметра, установленного контролирующим органом </w:t>
            </w:r>
          </w:p>
          <w:p>
            <w:pPr>
              <w:spacing w:after="20"/>
              <w:ind w:left="20"/>
              <w:jc w:val="both"/>
            </w:pPr>
            <w:r>
              <w:rPr>
                <w:rFonts w:ascii="Times New Roman"/>
                <w:b w:val="false"/>
                <w:i w:val="false"/>
                <w:color w:val="000000"/>
                <w:sz w:val="20"/>
              </w:rPr>
              <w:t xml:space="preserve">в зависимости от условий перевозки";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 - "неисправность навигационной пломбы"; </w:t>
            </w:r>
          </w:p>
          <w:p>
            <w:pPr>
              <w:spacing w:after="20"/>
              <w:ind w:left="20"/>
              <w:jc w:val="both"/>
            </w:pPr>
            <w:r>
              <w:rPr>
                <w:rFonts w:ascii="Times New Roman"/>
                <w:b w:val="false"/>
                <w:i w:val="false"/>
                <w:color w:val="000000"/>
                <w:sz w:val="20"/>
              </w:rPr>
              <w:t>
</w:t>
            </w:r>
            <w:r>
              <w:rPr>
                <w:rFonts w:ascii="Times New Roman"/>
                <w:b w:val="false"/>
                <w:i w:val="false"/>
                <w:color w:val="000000"/>
                <w:sz w:val="20"/>
              </w:rPr>
              <w:t>"05" - "уровень заряда источника питания (аккумулятора) навигационной пломбы ниже15 %";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"06" - "непоступление оператору отслеживания перевозки сообщений, содержащих технологические данные навигационной пломбы, </w:t>
            </w:r>
          </w:p>
          <w:p>
            <w:pPr>
              <w:spacing w:after="20"/>
              <w:ind w:left="20"/>
              <w:jc w:val="both"/>
            </w:pPr>
            <w:r>
              <w:rPr>
                <w:rFonts w:ascii="Times New Roman"/>
                <w:b w:val="false"/>
                <w:i w:val="false"/>
                <w:color w:val="000000"/>
                <w:sz w:val="20"/>
              </w:rPr>
              <w:t>на протяжении 2 следующих друг за другом периодов информационного взаимодействия между навигационной пломбой и национальным оператором, в информационной системе которого зарегистрирована такая навигационная пломб";</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62"/>
          <w:p>
            <w:pPr>
              <w:spacing w:after="20"/>
              <w:ind w:left="20"/>
              <w:jc w:val="both"/>
            </w:pPr>
            <w:r>
              <w:rPr>
                <w:rFonts w:ascii="Times New Roman"/>
                <w:b w:val="false"/>
                <w:i w:val="false"/>
                <w:color w:val="000000"/>
                <w:sz w:val="20"/>
              </w:rPr>
              <w:t xml:space="preserve">
реквизиты </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"Уникальный идентификатор навигационной пломбы" (casdo:‌Navigation‌Seal‌Id)";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в составе реквизита "Навигационная пломба" (cacdo:‌NSDevice‌Details)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"Уровень заряда" </w:t>
            </w:r>
          </w:p>
          <w:p>
            <w:pPr>
              <w:spacing w:after="20"/>
              <w:ind w:left="20"/>
              <w:jc w:val="both"/>
            </w:pPr>
            <w:r>
              <w:rPr>
                <w:rFonts w:ascii="Times New Roman"/>
                <w:b w:val="false"/>
                <w:i w:val="false"/>
                <w:color w:val="000000"/>
                <w:sz w:val="20"/>
              </w:rPr>
              <w:t>(casdo:‌Power‌Charge‌Measure)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"Скорость" (casdo:‌Speed‌Measure) должен содержать значение "333" - "километр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63"/>
          <w:p>
            <w:pPr>
              <w:spacing w:after="20"/>
              <w:ind w:left="20"/>
              <w:jc w:val="both"/>
            </w:pPr>
            <w:r>
              <w:rPr>
                <w:rFonts w:ascii="Times New Roman"/>
                <w:b w:val="false"/>
                <w:i w:val="false"/>
                <w:color w:val="000000"/>
                <w:sz w:val="20"/>
              </w:rPr>
              <w:t xml:space="preserve">
если реквизит "Код нештатной ситуации" (casdo:‌NSViolation‌Code) </w:t>
            </w:r>
          </w:p>
          <w:bookmarkEnd w:id="863"/>
          <w:p>
            <w:pPr>
              <w:spacing w:after="20"/>
              <w:ind w:left="20"/>
              <w:jc w:val="both"/>
            </w:pPr>
            <w:r>
              <w:rPr>
                <w:rFonts w:ascii="Times New Roman"/>
                <w:b w:val="false"/>
                <w:i w:val="false"/>
                <w:color w:val="000000"/>
                <w:sz w:val="20"/>
              </w:rPr>
              <w:t>в составе реквизита "Технологические данные навигационной пломбы" (cacdo:‌NSItem‌Tech‌Data‌Details) заполнен, то реквизит "Код нештатной ситуации" (casdo:‌NSViolation‌Code) должен содержать 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"нарушение целостности корпуса электронного блока навигационной пломбы"; </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"неисправность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"05" - "уровень заряда источника питания (аккумулятора) навигационной пломбы ниже15 %";</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64"/>
          <w:p>
            <w:pPr>
              <w:spacing w:after="20"/>
              <w:ind w:left="20"/>
              <w:jc w:val="both"/>
            </w:pPr>
            <w:r>
              <w:rPr>
                <w:rFonts w:ascii="Times New Roman"/>
                <w:b w:val="false"/>
                <w:i w:val="false"/>
                <w:color w:val="000000"/>
                <w:sz w:val="20"/>
              </w:rPr>
              <w:t>
реквизиты:</w:t>
            </w:r>
          </w:p>
          <w:bookmarkEnd w:id="864"/>
          <w:p>
            <w:pPr>
              <w:spacing w:after="20"/>
              <w:ind w:left="20"/>
              <w:jc w:val="both"/>
            </w:pPr>
            <w:r>
              <w:rPr>
                <w:rFonts w:ascii="Times New Roman"/>
                <w:b w:val="false"/>
                <w:i w:val="false"/>
                <w:color w:val="000000"/>
                <w:sz w:val="20"/>
              </w:rPr>
              <w:t>"Сведения о замене навигационной пломбы" (cacdo:‌NSReplacement‌Details);"Транспортное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65"/>
          <w:p>
            <w:pPr>
              <w:spacing w:after="20"/>
              <w:ind w:left="20"/>
              <w:jc w:val="both"/>
            </w:pPr>
            <w:r>
              <w:rPr>
                <w:rFonts w:ascii="Times New Roman"/>
                <w:b w:val="false"/>
                <w:i w:val="false"/>
                <w:color w:val="000000"/>
                <w:sz w:val="20"/>
              </w:rPr>
              <w:t xml:space="preserve">
реквизит "Состояние замка навигационной пломбы" </w:t>
            </w:r>
          </w:p>
          <w:bookmarkEnd w:id="865"/>
          <w:p>
            <w:pPr>
              <w:spacing w:after="20"/>
              <w:ind w:left="20"/>
              <w:jc w:val="both"/>
            </w:pPr>
            <w:r>
              <w:rPr>
                <w:rFonts w:ascii="Times New Roman"/>
                <w:b w:val="false"/>
                <w:i w:val="false"/>
                <w:color w:val="000000"/>
                <w:sz w:val="20"/>
              </w:rPr>
              <w:t>(casdo:‌NSLock‌State‌Code)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bl>
    <w:bookmarkStart w:name="z1165" w:id="866"/>
    <w:p>
      <w:pPr>
        <w:spacing w:after="0"/>
        <w:ind w:left="0"/>
        <w:jc w:val="both"/>
      </w:pPr>
      <w:r>
        <w:rPr>
          <w:rFonts w:ascii="Times New Roman"/>
          <w:b w:val="false"/>
          <w:i w:val="false"/>
          <w:color w:val="000000"/>
          <w:sz w:val="28"/>
        </w:rPr>
        <w:t>
      58.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смене периодичности направления сообщений от навигационной пломбы" (P.LS.06.MSG.064), приведены в таблице 47.</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1167" w:id="86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смене периодичности направления сообщений от навигационной пломбы" (P.LS.06.MSG.064)</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события" (casdo:‌NSEvent‌Code) должен содержать значение "A07" - изменение периодичности направления сообщений </w:t>
            </w:r>
          </w:p>
          <w:p>
            <w:pPr>
              <w:spacing w:after="20"/>
              <w:ind w:left="20"/>
              <w:jc w:val="both"/>
            </w:pPr>
            <w:r>
              <w:rPr>
                <w:rFonts w:ascii="Times New Roman"/>
                <w:b w:val="false"/>
                <w:i w:val="false"/>
                <w:color w:val="000000"/>
                <w:sz w:val="20"/>
              </w:rPr>
              <w:t>от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(csdo:‌Event‌Date‌Time) на корневом уровне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должен содержать значение "000" - "запрос обработан без ошибок (сведения </w:t>
            </w:r>
          </w:p>
          <w:p>
            <w:pPr>
              <w:spacing w:after="20"/>
              <w:ind w:left="20"/>
              <w:jc w:val="both"/>
            </w:pPr>
            <w:r>
              <w:rPr>
                <w:rFonts w:ascii="Times New Roman"/>
                <w:b w:val="false"/>
                <w:i w:val="false"/>
                <w:color w:val="000000"/>
                <w:sz w:val="20"/>
              </w:rPr>
              <w:t>о перевозке (пломбе) найдены)"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на корневом уровне электронного документа (сведений) должен содержать кодовое значение национального оператора в соответствии с Перечнем операторов, участвующих </w:t>
            </w:r>
          </w:p>
          <w:p>
            <w:pPr>
              <w:spacing w:after="20"/>
              <w:ind w:left="20"/>
              <w:jc w:val="both"/>
            </w:pPr>
            <w:r>
              <w:rPr>
                <w:rFonts w:ascii="Times New Roman"/>
                <w:b w:val="false"/>
                <w:i w:val="false"/>
                <w:color w:val="000000"/>
                <w:sz w:val="20"/>
              </w:rPr>
              <w:t>в информационном взаимодействии по общему процессу, 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"Периодичность представления технологических данных" (casdo:‌NSFrequency‌Time‌Quantity) должен содержать целое число </w:t>
            </w:r>
          </w:p>
          <w:p>
            <w:pPr>
              <w:spacing w:after="20"/>
              <w:ind w:left="20"/>
              <w:jc w:val="both"/>
            </w:pPr>
            <w:r>
              <w:rPr>
                <w:rFonts w:ascii="Times New Roman"/>
                <w:b w:val="false"/>
                <w:i w:val="false"/>
                <w:color w:val="000000"/>
                <w:sz w:val="20"/>
              </w:rPr>
              <w:t>от 1 до 120 включительно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68"/>
          <w:p>
            <w:pPr>
              <w:spacing w:after="20"/>
              <w:ind w:left="20"/>
              <w:jc w:val="both"/>
            </w:pPr>
            <w:r>
              <w:rPr>
                <w:rFonts w:ascii="Times New Roman"/>
                <w:b w:val="false"/>
                <w:i w:val="false"/>
                <w:color w:val="000000"/>
                <w:sz w:val="20"/>
              </w:rPr>
              <w:t>
реквизиты "Код операции" (casdo:‌NSOperation‌Code),</w:t>
            </w:r>
          </w:p>
          <w:bookmarkEnd w:id="868"/>
          <w:p>
            <w:pPr>
              <w:spacing w:after="20"/>
              <w:ind w:left="20"/>
              <w:jc w:val="both"/>
            </w:pPr>
            <w:r>
              <w:rPr>
                <w:rFonts w:ascii="Times New Roman"/>
                <w:b w:val="false"/>
                <w:i w:val="false"/>
                <w:color w:val="000000"/>
                <w:sz w:val="20"/>
              </w:rPr>
              <w:t xml:space="preserve">
"Наименование контролирующего органа" </w:t>
            </w:r>
          </w:p>
          <w:p>
            <w:pPr>
              <w:spacing w:after="20"/>
              <w:ind w:left="20"/>
              <w:jc w:val="both"/>
            </w:pPr>
            <w:r>
              <w:rPr>
                <w:rFonts w:ascii="Times New Roman"/>
                <w:b w:val="false"/>
                <w:i w:val="false"/>
                <w:color w:val="000000"/>
                <w:sz w:val="20"/>
              </w:rPr>
              <w:t>(casdo:‌Supervisory‌Authority‌Name) на корневом уровне электронного документа (сведений) "Сведения о замене навигационной пломбы" (cacdo:‌NSReplacement‌Details) не заполняются</w:t>
            </w:r>
          </w:p>
        </w:tc>
      </w:tr>
    </w:tbl>
    <w:bookmarkStart w:name="z1169" w:id="869"/>
    <w:p>
      <w:pPr>
        <w:spacing w:after="0"/>
        <w:ind w:left="0"/>
        <w:jc w:val="both"/>
      </w:pPr>
      <w:r>
        <w:rPr>
          <w:rFonts w:ascii="Times New Roman"/>
          <w:b w:val="false"/>
          <w:i w:val="false"/>
          <w:color w:val="000000"/>
          <w:sz w:val="28"/>
        </w:rPr>
        <w:t>
      59. Требования к заполнению реквизитов электронного документа (сведений) "Сведения об отслеживании перевозки" (R.CA.LS.06.005), передаваемых в сообщении "Уведомление оператора проследования о начале отслеживания перевозки" (P.LS.06.MSG.070), приведены в таблице 48.</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1171" w:id="87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об отслеживании перевозки" (R.CA.LS.06.005), передаваемых в сообщении "Уведомление оператора проследования о начале отслеживания перевозки" (P.LS.06.MSG.070)</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71"/>
          <w:p>
            <w:pPr>
              <w:spacing w:after="20"/>
              <w:ind w:left="20"/>
              <w:jc w:val="both"/>
            </w:pPr>
            <w:r>
              <w:rPr>
                <w:rFonts w:ascii="Times New Roman"/>
                <w:b w:val="false"/>
                <w:i w:val="false"/>
                <w:color w:val="000000"/>
                <w:sz w:val="20"/>
              </w:rPr>
              <w:t>
реквизит "Национальный оператор отслеживающий перевозку"</w:t>
            </w:r>
          </w:p>
          <w:bookmarkEnd w:id="871"/>
          <w:p>
            <w:pPr>
              <w:spacing w:after="20"/>
              <w:ind w:left="20"/>
              <w:jc w:val="both"/>
            </w:pPr>
            <w:r>
              <w:rPr>
                <w:rFonts w:ascii="Times New Roman"/>
                <w:b w:val="false"/>
                <w:i w:val="false"/>
                <w:color w:val="000000"/>
                <w:sz w:val="20"/>
              </w:rPr>
              <w:t xml:space="preserve">
(casdo:‌NSMovement‌Owner‌Code)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"01" - "начало отслеживания"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реквизита "Сведения о навигационной пломбе"</w:t>
            </w:r>
          </w:p>
          <w:p>
            <w:pPr>
              <w:spacing w:after="20"/>
              <w:ind w:left="20"/>
              <w:jc w:val="both"/>
            </w:pPr>
            <w:r>
              <w:rPr>
                <w:rFonts w:ascii="Times New Roman"/>
                <w:b w:val="false"/>
                <w:i w:val="false"/>
                <w:color w:val="000000"/>
                <w:sz w:val="20"/>
              </w:rPr>
              <w:t>(cacdo:‌NSItem‌Details) в составе электронного документа (сведений) может быть более 1 (соответствует количеству навигационных пломб, участвующих в перевозке)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72"/>
          <w:p>
            <w:pPr>
              <w:spacing w:after="20"/>
              <w:ind w:left="20"/>
              <w:jc w:val="both"/>
            </w:pPr>
            <w:r>
              <w:rPr>
                <w:rFonts w:ascii="Times New Roman"/>
                <w:b w:val="false"/>
                <w:i w:val="false"/>
                <w:color w:val="000000"/>
                <w:sz w:val="20"/>
              </w:rPr>
              <w:t>
реквизиты:</w:t>
            </w:r>
          </w:p>
          <w:bookmarkEnd w:id="872"/>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xml:space="preserve">
в составе реквизита "Навигационная пломба" (cacdo:‌NSDevice‌Details)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"Код события" (casdo:‌NSEvent‌Code), "Код нештатной ситуации" (casdo:‌NSViolation‌Code), </w:t>
            </w:r>
          </w:p>
          <w:p>
            <w:pPr>
              <w:spacing w:after="20"/>
              <w:ind w:left="20"/>
              <w:jc w:val="both"/>
            </w:pPr>
            <w:r>
              <w:rPr>
                <w:rFonts w:ascii="Times New Roman"/>
                <w:b w:val="false"/>
                <w:i w:val="false"/>
                <w:color w:val="000000"/>
                <w:sz w:val="20"/>
              </w:rPr>
              <w:t xml:space="preserve">"Сведения о замене навигационной пломбы" (cacdo:‌NSReplacement‌Details)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(cacdo:‌Transport‌Means‌Item‌Details)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73"/>
          <w:p>
            <w:pPr>
              <w:spacing w:after="20"/>
              <w:ind w:left="20"/>
              <w:jc w:val="both"/>
            </w:pPr>
            <w:r>
              <w:rPr>
                <w:rFonts w:ascii="Times New Roman"/>
                <w:b w:val="false"/>
                <w:i w:val="false"/>
                <w:color w:val="000000"/>
                <w:sz w:val="20"/>
              </w:rPr>
              <w:t>
реквизиты:</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(csdo:‌Object‌Ordinal);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марки транспортного средства" (csdo:‌Vehicle‌Make‌Code)";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модели транспортного средства" </w:t>
            </w:r>
          </w:p>
          <w:p>
            <w:pPr>
              <w:spacing w:after="20"/>
              <w:ind w:left="20"/>
              <w:jc w:val="both"/>
            </w:pPr>
            <w:r>
              <w:rPr>
                <w:rFonts w:ascii="Times New Roman"/>
                <w:b w:val="false"/>
                <w:i w:val="false"/>
                <w:color w:val="000000"/>
                <w:sz w:val="20"/>
              </w:rPr>
              <w:t>(csdo:‌Vehicle‌Model‌Name);</w:t>
            </w:r>
          </w:p>
          <w:p>
            <w:pPr>
              <w:spacing w:after="20"/>
              <w:ind w:left="20"/>
              <w:jc w:val="both"/>
            </w:pPr>
            <w:r>
              <w:rPr>
                <w:rFonts w:ascii="Times New Roman"/>
                <w:b w:val="false"/>
                <w:i w:val="false"/>
                <w:color w:val="000000"/>
                <w:sz w:val="20"/>
              </w:rPr>
              <w:t>
"Номер документа" (csdo:‌Doc‌Id) в составе реквизита "Транспортное средство" (cacdo:‌Transport‌Means‌Item‌Details)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w:t>
            </w:r>
          </w:p>
          <w:p>
            <w:pPr>
              <w:spacing w:after="20"/>
              <w:ind w:left="20"/>
              <w:jc w:val="both"/>
            </w:pPr>
            <w:r>
              <w:rPr>
                <w:rFonts w:ascii="Times New Roman"/>
                <w:b w:val="false"/>
                <w:i w:val="false"/>
                <w:color w:val="000000"/>
                <w:sz w:val="20"/>
              </w:rPr>
              <w:t xml:space="preserve">в составе реквизита "Транспортное средство" </w:t>
            </w:r>
          </w:p>
          <w:p>
            <w:pPr>
              <w:spacing w:after="20"/>
              <w:ind w:left="20"/>
              <w:jc w:val="both"/>
            </w:pPr>
            <w:r>
              <w:rPr>
                <w:rFonts w:ascii="Times New Roman"/>
                <w:b w:val="false"/>
                <w:i w:val="false"/>
                <w:color w:val="000000"/>
                <w:sz w:val="20"/>
              </w:rPr>
              <w:t xml:space="preserve">(cacdo:‌Transport‌Means‌Item‌Details) должен содержать значение кода вида транспорта в соответствии с классификатором видов транспорта </w:t>
            </w:r>
          </w:p>
          <w:p>
            <w:pPr>
              <w:spacing w:after="20"/>
              <w:ind w:left="20"/>
              <w:jc w:val="both"/>
            </w:pPr>
            <w:r>
              <w:rPr>
                <w:rFonts w:ascii="Times New Roman"/>
                <w:b w:val="false"/>
                <w:i w:val="false"/>
                <w:color w:val="000000"/>
                <w:sz w:val="20"/>
              </w:rPr>
              <w:t>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w:t>
            </w:r>
          </w:p>
          <w:p>
            <w:pPr>
              <w:spacing w:after="20"/>
              <w:ind w:left="20"/>
              <w:jc w:val="both"/>
            </w:pPr>
            <w:r>
              <w:rPr>
                <w:rFonts w:ascii="Times New Roman"/>
                <w:b w:val="false"/>
                <w:i w:val="false"/>
                <w:color w:val="000000"/>
                <w:sz w:val="20"/>
              </w:rPr>
              <w:t xml:space="preserve">code‌List‌Id) реквизита "Код вида транспорта" </w:t>
            </w:r>
          </w:p>
          <w:p>
            <w:pPr>
              <w:spacing w:after="20"/>
              <w:ind w:left="20"/>
              <w:jc w:val="both"/>
            </w:pPr>
            <w:r>
              <w:rPr>
                <w:rFonts w:ascii="Times New Roman"/>
                <w:b w:val="false"/>
                <w:i w:val="false"/>
                <w:color w:val="000000"/>
                <w:sz w:val="20"/>
              </w:rPr>
              <w:t>(csdo:‌Unified‌Transport‌Mode‌Code) должен содержать значение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транспортного средства" </w:t>
            </w:r>
          </w:p>
          <w:p>
            <w:pPr>
              <w:spacing w:after="20"/>
              <w:ind w:left="20"/>
              <w:jc w:val="both"/>
            </w:pPr>
            <w:r>
              <w:rPr>
                <w:rFonts w:ascii="Times New Roman"/>
                <w:b w:val="false"/>
                <w:i w:val="false"/>
                <w:color w:val="000000"/>
                <w:sz w:val="20"/>
              </w:rPr>
              <w:t>(csdo:‌Transport‌Means‌Reg‌Id) в составе реквизита "Транспортное средство" (cacdo:‌Transport‌Means‌Item‌Details)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и "идентификатор справочника (классификатора)" (атрибут countryCodeListId) реквизита "Регистрационный номер транспортного средства" (csdo:TransportMeansRegId)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транспорта" (csdo:‌Unified‌Transport‌Mode‌Code) </w:t>
            </w:r>
          </w:p>
          <w:p>
            <w:pPr>
              <w:spacing w:after="20"/>
              <w:ind w:left="20"/>
              <w:jc w:val="both"/>
            </w:pPr>
            <w:r>
              <w:rPr>
                <w:rFonts w:ascii="Times New Roman"/>
                <w:b w:val="false"/>
                <w:i w:val="false"/>
                <w:color w:val="000000"/>
                <w:sz w:val="20"/>
              </w:rPr>
              <w:t xml:space="preserve">в составе экземпляра реквизита "Транспортное средство" </w:t>
            </w:r>
          </w:p>
          <w:p>
            <w:pPr>
              <w:spacing w:after="20"/>
              <w:ind w:left="20"/>
              <w:jc w:val="both"/>
            </w:pPr>
            <w:r>
              <w:rPr>
                <w:rFonts w:ascii="Times New Roman"/>
                <w:b w:val="false"/>
                <w:i w:val="false"/>
                <w:color w:val="000000"/>
                <w:sz w:val="20"/>
              </w:rPr>
              <w:t xml:space="preserve">(cacdo:‌Transport‌Means‌Item‌Details) содержит значение "30", "31", "32", то реквизиты "Код страны регистрации транспортного средства" </w:t>
            </w:r>
          </w:p>
          <w:p>
            <w:pPr>
              <w:spacing w:after="20"/>
              <w:ind w:left="20"/>
              <w:jc w:val="both"/>
            </w:pPr>
            <w:r>
              <w:rPr>
                <w:rFonts w:ascii="Times New Roman"/>
                <w:b w:val="false"/>
                <w:i w:val="false"/>
                <w:color w:val="000000"/>
                <w:sz w:val="20"/>
              </w:rPr>
              <w:t xml:space="preserve">(casdo:‌Registration‌Nationality‌Code), "Код типа транспортного средства международной перевозки" (casdo:‌Transport‌Type‌Code) в составе экземпляра реквизита "Транспортное средство" </w:t>
            </w:r>
          </w:p>
          <w:p>
            <w:pPr>
              <w:spacing w:after="20"/>
              <w:ind w:left="20"/>
              <w:jc w:val="both"/>
            </w:pPr>
            <w:r>
              <w:rPr>
                <w:rFonts w:ascii="Times New Roman"/>
                <w:b w:val="false"/>
                <w:i w:val="false"/>
                <w:color w:val="000000"/>
                <w:sz w:val="20"/>
              </w:rPr>
              <w:t xml:space="preserve">(cacdo:‌Transport‌Means‌Item‌Details) должны быть заполнены, иначе реквизиты "Код страны регистрации транспортного средства" </w:t>
            </w:r>
          </w:p>
          <w:p>
            <w:pPr>
              <w:spacing w:after="20"/>
              <w:ind w:left="20"/>
              <w:jc w:val="both"/>
            </w:pPr>
            <w:r>
              <w:rPr>
                <w:rFonts w:ascii="Times New Roman"/>
                <w:b w:val="false"/>
                <w:i w:val="false"/>
                <w:color w:val="000000"/>
                <w:sz w:val="20"/>
              </w:rPr>
              <w:t xml:space="preserve">(casdo:‌Registration‌Nationality‌Code), "Код типа транспортного средства международной перевозки" (casdo:‌Transport‌Type‌Code) в составе экземпляра реквизита "Транспортное средство" </w:t>
            </w:r>
          </w:p>
          <w:p>
            <w:pPr>
              <w:spacing w:after="20"/>
              <w:ind w:left="20"/>
              <w:jc w:val="both"/>
            </w:pPr>
            <w:r>
              <w:rPr>
                <w:rFonts w:ascii="Times New Roman"/>
                <w:b w:val="false"/>
                <w:i w:val="false"/>
                <w:color w:val="000000"/>
                <w:sz w:val="20"/>
              </w:rPr>
              <w:t>(cacdo:‌Transport‌Means‌Item‌Details)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регистрации транспортного средства" </w:t>
            </w:r>
          </w:p>
          <w:p>
            <w:pPr>
              <w:spacing w:after="20"/>
              <w:ind w:left="20"/>
              <w:jc w:val="both"/>
            </w:pPr>
            <w:r>
              <w:rPr>
                <w:rFonts w:ascii="Times New Roman"/>
                <w:b w:val="false"/>
                <w:i w:val="false"/>
                <w:color w:val="000000"/>
                <w:sz w:val="20"/>
              </w:rPr>
              <w:t xml:space="preserve">(casdo:‌Registration‌Nationality‌Code), заполнен, то реквизит "Код страны регистрации транспортного средства" </w:t>
            </w:r>
          </w:p>
          <w:p>
            <w:pPr>
              <w:spacing w:after="20"/>
              <w:ind w:left="20"/>
              <w:jc w:val="both"/>
            </w:pPr>
            <w:r>
              <w:rPr>
                <w:rFonts w:ascii="Times New Roman"/>
                <w:b w:val="false"/>
                <w:i w:val="false"/>
                <w:color w:val="000000"/>
                <w:sz w:val="20"/>
              </w:rPr>
              <w:t>(casdo:‌Registration‌Nationality‌Code)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регистрации транспортного средства" </w:t>
            </w:r>
          </w:p>
          <w:p>
            <w:pPr>
              <w:spacing w:after="20"/>
              <w:ind w:left="20"/>
              <w:jc w:val="both"/>
            </w:pPr>
            <w:r>
              <w:rPr>
                <w:rFonts w:ascii="Times New Roman"/>
                <w:b w:val="false"/>
                <w:i w:val="false"/>
                <w:color w:val="000000"/>
                <w:sz w:val="20"/>
              </w:rPr>
              <w:t xml:space="preserve">(casdo:‌Registration‌Nationality‌Code) заполнен, то атрибут "идентификатор справочника (классификатора)" (атрибут code‌List‌Id) реквизита </w:t>
            </w:r>
          </w:p>
          <w:p>
            <w:pPr>
              <w:spacing w:after="20"/>
              <w:ind w:left="20"/>
              <w:jc w:val="both"/>
            </w:pPr>
            <w:r>
              <w:rPr>
                <w:rFonts w:ascii="Times New Roman"/>
                <w:b w:val="false"/>
                <w:i w:val="false"/>
                <w:color w:val="000000"/>
                <w:sz w:val="20"/>
              </w:rPr>
              <w:t xml:space="preserve">"Код страны регистрации транспортного средства" </w:t>
            </w:r>
          </w:p>
          <w:p>
            <w:pPr>
              <w:spacing w:after="20"/>
              <w:ind w:left="20"/>
              <w:jc w:val="both"/>
            </w:pPr>
            <w:r>
              <w:rPr>
                <w:rFonts w:ascii="Times New Roman"/>
                <w:b w:val="false"/>
                <w:i w:val="false"/>
                <w:color w:val="000000"/>
                <w:sz w:val="20"/>
              </w:rPr>
              <w:t>(casdo:‌Registration‌Nationality‌Code)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w:t>
            </w:r>
          </w:p>
          <w:p>
            <w:pPr>
              <w:spacing w:after="20"/>
              <w:ind w:left="20"/>
              <w:jc w:val="both"/>
            </w:pPr>
            <w:r>
              <w:rPr>
                <w:rFonts w:ascii="Times New Roman"/>
                <w:b w:val="false"/>
                <w:i w:val="false"/>
                <w:color w:val="000000"/>
                <w:sz w:val="20"/>
              </w:rPr>
              <w:t xml:space="preserve">(casdo:‌Transport‌Type‌Code) должен содержать значение кода типа транспортного средства международной перевозки в соответствии </w:t>
            </w:r>
          </w:p>
          <w:p>
            <w:pPr>
              <w:spacing w:after="20"/>
              <w:ind w:left="20"/>
              <w:jc w:val="both"/>
            </w:pPr>
            <w:r>
              <w:rPr>
                <w:rFonts w:ascii="Times New Roman"/>
                <w:b w:val="false"/>
                <w:i w:val="false"/>
                <w:color w:val="000000"/>
                <w:sz w:val="20"/>
              </w:rPr>
              <w:t>с классификатором типов транспортных средств международной перевозки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74"/>
          <w:p>
            <w:pPr>
              <w:spacing w:after="20"/>
              <w:ind w:left="20"/>
              <w:jc w:val="both"/>
            </w:pPr>
            <w:r>
              <w:rPr>
                <w:rFonts w:ascii="Times New Roman"/>
                <w:b w:val="false"/>
                <w:i w:val="false"/>
                <w:color w:val="000000"/>
                <w:sz w:val="20"/>
              </w:rPr>
              <w:t xml:space="preserve">
если реквизит "Маршрут перевозки" (cacdo:‌NSItinerary‌Details) заполнен, то реквизиты "Порядковый номер" (csdo:‌Object‌Ordinal), "Код страны" </w:t>
            </w:r>
          </w:p>
          <w:bookmarkEnd w:id="874"/>
          <w:p>
            <w:pPr>
              <w:spacing w:after="20"/>
              <w:ind w:left="20"/>
              <w:jc w:val="both"/>
            </w:pPr>
            <w:r>
              <w:rPr>
                <w:rFonts w:ascii="Times New Roman"/>
                <w:b w:val="false"/>
                <w:i w:val="false"/>
                <w:color w:val="000000"/>
                <w:sz w:val="20"/>
              </w:rPr>
              <w:t>
(csdo:‌Unified‌Country‌Code) в составе экземпляров реквизита "Пункт маршрута" (cacdo:‌Itinerary‌Point‌Details)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"Маршрут перевозки" (cacdo:‌NSItinerary‌Details) заполнен, то в составе экземпляров реквизита "Пункт маршрута" </w:t>
            </w:r>
          </w:p>
          <w:p>
            <w:pPr>
              <w:spacing w:after="20"/>
              <w:ind w:left="20"/>
              <w:jc w:val="both"/>
            </w:pPr>
            <w:r>
              <w:rPr>
                <w:rFonts w:ascii="Times New Roman"/>
                <w:b w:val="false"/>
                <w:i w:val="false"/>
                <w:color w:val="000000"/>
                <w:sz w:val="20"/>
              </w:rPr>
              <w:t xml:space="preserve">(cacdo:‌Itinerary‌Point‌Details) должен быть заполнен 1 из реквизитов "Наименование (название) места" (casdo:‌Place‌Name) </w:t>
            </w:r>
          </w:p>
          <w:p>
            <w:pPr>
              <w:spacing w:after="20"/>
              <w:ind w:left="20"/>
              <w:jc w:val="both"/>
            </w:pPr>
            <w:r>
              <w:rPr>
                <w:rFonts w:ascii="Times New Roman"/>
                <w:b w:val="false"/>
                <w:i w:val="false"/>
                <w:color w:val="000000"/>
                <w:sz w:val="20"/>
              </w:rPr>
              <w:t>или "Код таможенного органа" (csdo:‌Customs‌Office‌Code)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"Наименование таможенного органа" </w:t>
            </w:r>
          </w:p>
          <w:p>
            <w:pPr>
              <w:spacing w:after="20"/>
              <w:ind w:left="20"/>
              <w:jc w:val="both"/>
            </w:pPr>
            <w:r>
              <w:rPr>
                <w:rFonts w:ascii="Times New Roman"/>
                <w:b w:val="false"/>
                <w:i w:val="false"/>
                <w:color w:val="000000"/>
                <w:sz w:val="20"/>
              </w:rPr>
              <w:t xml:space="preserve">(csdo:‌Customs‌Office‌Name), "Дата" (csdo:‌Event‌Date) в составе экземпляров реквизита "Пункт маршрута" (cacdo:‌Itinerary‌Point‌Details)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экземпляров реквизита "Пункт маршрута" </w:t>
            </w:r>
          </w:p>
          <w:p>
            <w:pPr>
              <w:spacing w:after="20"/>
              <w:ind w:left="20"/>
              <w:jc w:val="both"/>
            </w:pPr>
            <w:r>
              <w:rPr>
                <w:rFonts w:ascii="Times New Roman"/>
                <w:b w:val="false"/>
                <w:i w:val="false"/>
                <w:color w:val="000000"/>
                <w:sz w:val="20"/>
              </w:rPr>
              <w:t xml:space="preserve">(cacdo:‌Itinerary‌Point‌Details) значения экземпляров реквизитов "Порядковый номер" (csdo:‌Object‌Ordinal) должны представлять числовую последовательность, начиная со значения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"Порядковый номер" (csdo:ObjectOrdinal), входящего в состав реквизита "Пункт маршрута" </w:t>
            </w:r>
          </w:p>
          <w:p>
            <w:pPr>
              <w:spacing w:after="20"/>
              <w:ind w:left="20"/>
              <w:jc w:val="both"/>
            </w:pPr>
            <w:r>
              <w:rPr>
                <w:rFonts w:ascii="Times New Roman"/>
                <w:b w:val="false"/>
                <w:i w:val="false"/>
                <w:color w:val="000000"/>
                <w:sz w:val="20"/>
              </w:rPr>
              <w:t>(cacdo:‌Itinerary‌Point‌Details), не должно повторяться в рамках экземпляра реквизита "Маршрут перевозки" (cacdo:‌NSItinerary‌Details)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категории товаров" (casdo:‌Goods‌Category‌Code)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экземпляр реквизита "Код категории товара" (casdo:‌Goods‌Category‌Code) должен содержать значение кода категории товара в соответствии </w:t>
            </w:r>
          </w:p>
          <w:p>
            <w:pPr>
              <w:spacing w:after="20"/>
              <w:ind w:left="20"/>
              <w:jc w:val="both"/>
            </w:pPr>
            <w:r>
              <w:rPr>
                <w:rFonts w:ascii="Times New Roman"/>
                <w:b w:val="false"/>
                <w:i w:val="false"/>
                <w:color w:val="000000"/>
                <w:sz w:val="20"/>
              </w:rPr>
              <w:t xml:space="preserve">со справочником категорий товаров, подлежащих отслеживанию </w:t>
            </w:r>
          </w:p>
          <w:p>
            <w:pPr>
              <w:spacing w:after="20"/>
              <w:ind w:left="20"/>
              <w:jc w:val="both"/>
            </w:pPr>
            <w:r>
              <w:rPr>
                <w:rFonts w:ascii="Times New Roman"/>
                <w:b w:val="false"/>
                <w:i w:val="false"/>
                <w:color w:val="000000"/>
                <w:sz w:val="20"/>
              </w:rPr>
              <w:t>с применением навигационных пломб при перевозке 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товаров" </w:t>
            </w:r>
          </w:p>
          <w:p>
            <w:pPr>
              <w:spacing w:after="20"/>
              <w:ind w:left="20"/>
              <w:jc w:val="both"/>
            </w:pPr>
            <w:r>
              <w:rPr>
                <w:rFonts w:ascii="Times New Roman"/>
                <w:b w:val="false"/>
                <w:i w:val="false"/>
                <w:color w:val="000000"/>
                <w:sz w:val="20"/>
              </w:rPr>
              <w:t>(casdo:‌Goods‌Category‌Code)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"Документ, сопровождающий перевозку" </w:t>
            </w:r>
          </w:p>
          <w:p>
            <w:pPr>
              <w:spacing w:after="20"/>
              <w:ind w:left="20"/>
              <w:jc w:val="both"/>
            </w:pPr>
            <w:r>
              <w:rPr>
                <w:rFonts w:ascii="Times New Roman"/>
                <w:b w:val="false"/>
                <w:i w:val="false"/>
                <w:color w:val="000000"/>
                <w:sz w:val="20"/>
              </w:rPr>
              <w:t>(cacdo:‌NSMovement‌Doc‌Details)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75"/>
          <w:p>
            <w:pPr>
              <w:spacing w:after="20"/>
              <w:ind w:left="20"/>
              <w:jc w:val="both"/>
            </w:pPr>
            <w:r>
              <w:rPr>
                <w:rFonts w:ascii="Times New Roman"/>
                <w:b w:val="false"/>
                <w:i w:val="false"/>
                <w:color w:val="000000"/>
                <w:sz w:val="20"/>
              </w:rPr>
              <w:t xml:space="preserve">
в составе экземпляра реквизита "Документ, сопровождающий перевозку" (cacdo:‌NSMovement‌Doc‌Details) при указании сведения </w:t>
            </w:r>
          </w:p>
          <w:bookmarkEnd w:id="875"/>
          <w:p>
            <w:pPr>
              <w:spacing w:after="20"/>
              <w:ind w:left="20"/>
              <w:jc w:val="both"/>
            </w:pPr>
            <w:r>
              <w:rPr>
                <w:rFonts w:ascii="Times New Roman"/>
                <w:b w:val="false"/>
                <w:i w:val="false"/>
                <w:color w:val="000000"/>
                <w:sz w:val="20"/>
              </w:rPr>
              <w:t>о номере документа должен быть заполнен 1 из следующих реквизитов:</w:t>
            </w:r>
          </w:p>
          <w:p>
            <w:pPr>
              <w:spacing w:after="20"/>
              <w:ind w:left="20"/>
              <w:jc w:val="both"/>
            </w:pPr>
            <w:r>
              <w:rPr>
                <w:rFonts w:ascii="Times New Roman"/>
                <w:b w:val="false"/>
                <w:i w:val="false"/>
                <w:color w:val="000000"/>
                <w:sz w:val="20"/>
              </w:rPr>
              <w:t xml:space="preserve">"Регистрационный номер таможенного документа" </w:t>
            </w:r>
          </w:p>
          <w:p>
            <w:pPr>
              <w:spacing w:after="20"/>
              <w:ind w:left="20"/>
              <w:jc w:val="both"/>
            </w:pPr>
            <w:r>
              <w:rPr>
                <w:rFonts w:ascii="Times New Roman"/>
                <w:b w:val="false"/>
                <w:i w:val="false"/>
                <w:color w:val="000000"/>
                <w:sz w:val="20"/>
              </w:rPr>
              <w:t>(cacdo:‌Customs‌Declaration‌Id‌Details) - предназначен для указания сведений о регистрационном номере декларации на товары или транзитной декларации,</w:t>
            </w:r>
          </w:p>
          <w:p>
            <w:pPr>
              <w:spacing w:after="20"/>
              <w:ind w:left="20"/>
              <w:jc w:val="both"/>
            </w:pPr>
            <w:r>
              <w:rPr>
                <w:rFonts w:ascii="Times New Roman"/>
                <w:b w:val="false"/>
                <w:i w:val="false"/>
                <w:color w:val="000000"/>
                <w:sz w:val="20"/>
              </w:rPr>
              <w:t>
"Номер документа" (csdo:‌Doc‌Id) - предназначен для указания сведений о регистрационном номере товаро-транспортной накладной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код вида документа в соответствии 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документа" (csdo:‌Doc‌Id) заполнен, то реквизит "Дата документа" (csdo:‌Doc‌Creation‌Date)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w:t>
            </w:r>
          </w:p>
          <w:p>
            <w:pPr>
              <w:spacing w:after="20"/>
              <w:ind w:left="20"/>
              <w:jc w:val="both"/>
            </w:pPr>
            <w:r>
              <w:rPr>
                <w:rFonts w:ascii="Times New Roman"/>
                <w:b w:val="false"/>
                <w:i w:val="false"/>
                <w:color w:val="000000"/>
                <w:sz w:val="20"/>
              </w:rPr>
              <w:t>(csdo:‌Unified‌Country‌Code) должен содержать значение "2021"</w:t>
            </w:r>
          </w:p>
        </w:tc>
      </w:tr>
    </w:tbl>
    <w:bookmarkStart w:name="z1183" w:id="876"/>
    <w:p>
      <w:pPr>
        <w:spacing w:after="0"/>
        <w:ind w:left="0"/>
        <w:jc w:val="both"/>
      </w:pPr>
      <w:r>
        <w:rPr>
          <w:rFonts w:ascii="Times New Roman"/>
          <w:b w:val="false"/>
          <w:i w:val="false"/>
          <w:color w:val="000000"/>
          <w:sz w:val="28"/>
        </w:rPr>
        <w:t>
      60. Требования к заполнению реквизитов электронного документа (сведений) "Сведения об отслеживании перевозки" (R.CA.LS.06.005), передаваемых в сообщении "Уведомление оператора регистрации о начале отслеживания перевозки" (P.LS.06.MSG.071), приведены в таблице 49.</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1185" w:id="87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об отслеживании перевозки" (R.CA.LS.06.005), передаваемых в сообщении "Уведомление оператора регистрации о начале отслеживания перевозки" (P.LS.06.MSG.071)</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78"/>
          <w:p>
            <w:pPr>
              <w:spacing w:after="20"/>
              <w:ind w:left="20"/>
              <w:jc w:val="both"/>
            </w:pPr>
            <w:r>
              <w:rPr>
                <w:rFonts w:ascii="Times New Roman"/>
                <w:b w:val="false"/>
                <w:i w:val="false"/>
                <w:color w:val="000000"/>
                <w:sz w:val="20"/>
              </w:rPr>
              <w:t>
реквизит "Национальный оператор отслеживающий перевозку"</w:t>
            </w:r>
          </w:p>
          <w:bookmarkEnd w:id="878"/>
          <w:p>
            <w:pPr>
              <w:spacing w:after="20"/>
              <w:ind w:left="20"/>
              <w:jc w:val="both"/>
            </w:pPr>
            <w:r>
              <w:rPr>
                <w:rFonts w:ascii="Times New Roman"/>
                <w:b w:val="false"/>
                <w:i w:val="false"/>
                <w:color w:val="000000"/>
                <w:sz w:val="20"/>
              </w:rPr>
              <w:t xml:space="preserve">
(casdo:‌NSMovement‌Owner‌Code)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"08" – "начало отслеживания, информация для оператора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реквизита "Сведения о навигационной пломбе"</w:t>
            </w:r>
          </w:p>
          <w:p>
            <w:pPr>
              <w:spacing w:after="20"/>
              <w:ind w:left="20"/>
              <w:jc w:val="both"/>
            </w:pPr>
            <w:r>
              <w:rPr>
                <w:rFonts w:ascii="Times New Roman"/>
                <w:b w:val="false"/>
                <w:i w:val="false"/>
                <w:color w:val="000000"/>
                <w:sz w:val="20"/>
              </w:rPr>
              <w:t>(cacdo:‌NSItem‌Details) в составе электронного документа (сведений) может быть более 1 (соответствует количеству навигационных пломб, участвующих в перевозке)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79"/>
          <w:p>
            <w:pPr>
              <w:spacing w:after="20"/>
              <w:ind w:left="20"/>
              <w:jc w:val="both"/>
            </w:pPr>
            <w:r>
              <w:rPr>
                <w:rFonts w:ascii="Times New Roman"/>
                <w:b w:val="false"/>
                <w:i w:val="false"/>
                <w:color w:val="000000"/>
                <w:sz w:val="20"/>
              </w:rPr>
              <w:t xml:space="preserve">
реквизиты: </w:t>
            </w:r>
          </w:p>
          <w:bookmarkEnd w:id="879"/>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"Дата" (csdo:‌Event‌Date)</w:t>
            </w:r>
          </w:p>
          <w:p>
            <w:pPr>
              <w:spacing w:after="20"/>
              <w:ind w:left="20"/>
              <w:jc w:val="both"/>
            </w:pPr>
            <w:r>
              <w:rPr>
                <w:rFonts w:ascii="Times New Roman"/>
                <w:b w:val="false"/>
                <w:i w:val="false"/>
                <w:color w:val="000000"/>
                <w:sz w:val="20"/>
              </w:rPr>
              <w:t xml:space="preserve">в составе реквизита "Навигационная пломба" (cacdo:‌NSDevice‌Details)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80"/>
          <w:p>
            <w:pPr>
              <w:spacing w:after="20"/>
              <w:ind w:left="20"/>
              <w:jc w:val="both"/>
            </w:pPr>
            <w:r>
              <w:rPr>
                <w:rFonts w:ascii="Times New Roman"/>
                <w:b w:val="false"/>
                <w:i w:val="false"/>
                <w:color w:val="000000"/>
                <w:sz w:val="20"/>
              </w:rPr>
              <w:t>
Реквизиты:</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события" (casdo:‌NSEvent‌Code), </w:t>
            </w:r>
          </w:p>
          <w:p>
            <w:pPr>
              <w:spacing w:after="20"/>
              <w:ind w:left="20"/>
              <w:jc w:val="both"/>
            </w:pP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bl>
    <w:bookmarkStart w:name="z1192" w:id="881"/>
    <w:p>
      <w:pPr>
        <w:spacing w:after="0"/>
        <w:ind w:left="0"/>
        <w:jc w:val="both"/>
      </w:pPr>
      <w:r>
        <w:rPr>
          <w:rFonts w:ascii="Times New Roman"/>
          <w:b w:val="false"/>
          <w:i w:val="false"/>
          <w:color w:val="000000"/>
          <w:sz w:val="28"/>
        </w:rPr>
        <w:t>
      61. Требования к заполнению реквизитов электронного документа (сведений) "Сведения о технологических данных навигационной в сообщении "Технологическая информация навигационной пломбы" (P.LS.06.MSG.080), приведены в таблице 50.</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1194" w:id="88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технологических данных навигационной пломбы" (R.CA.LS.06.007), передаваемых в сообщении "Технологическая информация навигационной пломбы" (P.LS.06.MSG.080)</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1 экземпляр реквизита "Технологическое событие навигационной пломбы"</w:t>
            </w:r>
          </w:p>
          <w:p>
            <w:pPr>
              <w:spacing w:after="20"/>
              <w:ind w:left="20"/>
              <w:jc w:val="both"/>
            </w:pPr>
            <w:r>
              <w:rPr>
                <w:rFonts w:ascii="Times New Roman"/>
                <w:b w:val="false"/>
                <w:i w:val="false"/>
                <w:color w:val="000000"/>
                <w:sz w:val="20"/>
              </w:rPr>
              <w:t>(cacdo:‌NSItem‌Tech‌Event‌Details)"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"Уровень заряда" </w:t>
            </w:r>
          </w:p>
          <w:p>
            <w:pPr>
              <w:spacing w:after="20"/>
              <w:ind w:left="20"/>
              <w:jc w:val="both"/>
            </w:pPr>
            <w:r>
              <w:rPr>
                <w:rFonts w:ascii="Times New Roman"/>
                <w:b w:val="false"/>
                <w:i w:val="false"/>
                <w:color w:val="000000"/>
                <w:sz w:val="20"/>
              </w:rPr>
              <w:t>(casdo:‌Power‌Charge‌Measure)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"Скорость" (casdo:‌Speed‌Measure) должен содержать значение "333" - "километр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нештатной ситуации" (casdo:‌NSViolation‌Code)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83"/>
          <w:p>
            <w:pPr>
              <w:spacing w:after="20"/>
              <w:ind w:left="20"/>
              <w:jc w:val="both"/>
            </w:pPr>
            <w:r>
              <w:rPr>
                <w:rFonts w:ascii="Times New Roman"/>
                <w:b w:val="false"/>
                <w:i w:val="false"/>
                <w:color w:val="000000"/>
                <w:sz w:val="20"/>
              </w:rPr>
              <w:t xml:space="preserve">
реквизит "Состояние замка навигационной пломбы" </w:t>
            </w:r>
          </w:p>
          <w:bookmarkEnd w:id="883"/>
          <w:p>
            <w:pPr>
              <w:spacing w:after="20"/>
              <w:ind w:left="20"/>
              <w:jc w:val="both"/>
            </w:pPr>
            <w:r>
              <w:rPr>
                <w:rFonts w:ascii="Times New Roman"/>
                <w:b w:val="false"/>
                <w:i w:val="false"/>
                <w:color w:val="000000"/>
                <w:sz w:val="20"/>
              </w:rPr>
              <w:t>(casdo:‌NSLock‌State‌Code)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"Идентификатор перевозки" (casdo:‌Movement‌Id),</w:t>
            </w:r>
          </w:p>
          <w:p>
            <w:pPr>
              <w:spacing w:after="20"/>
              <w:ind w:left="20"/>
              <w:jc w:val="both"/>
            </w:pPr>
            <w:r>
              <w:rPr>
                <w:rFonts w:ascii="Times New Roman"/>
                <w:b w:val="false"/>
                <w:i w:val="false"/>
                <w:color w:val="000000"/>
                <w:sz w:val="20"/>
              </w:rPr>
              <w:t>"Код результата обработки" (casdo:‌NSResult‌Code) не заполняются</w:t>
            </w:r>
          </w:p>
        </w:tc>
      </w:tr>
    </w:tbl>
    <w:bookmarkStart w:name="z1197" w:id="884"/>
    <w:p>
      <w:pPr>
        <w:spacing w:after="0"/>
        <w:ind w:left="0"/>
        <w:jc w:val="both"/>
      </w:pPr>
      <w:r>
        <w:rPr>
          <w:rFonts w:ascii="Times New Roman"/>
          <w:b w:val="false"/>
          <w:i w:val="false"/>
          <w:color w:val="000000"/>
          <w:sz w:val="28"/>
        </w:rPr>
        <w:t>
      62. Требования к заполнению реквизитов электронного документа (сведений) "Сведения об отслеживании перевозки" (R.CA.LS.06.005), передаваемых в сообщении "Уведомление об отслеживании перевозки" (P.LS.06.MSG.081), приведены в таблице 51.</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1199" w:id="88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об отслеживании перевозки" (R.CA.LS.06.005), передаваемых в сообщении "Уведомление об отслеживании перевозки" (P.LS.06.MSG.081)</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отслеживающий перевозку" </w:t>
            </w:r>
          </w:p>
          <w:p>
            <w:pPr>
              <w:spacing w:after="20"/>
              <w:ind w:left="20"/>
              <w:jc w:val="both"/>
            </w:pPr>
            <w:r>
              <w:rPr>
                <w:rFonts w:ascii="Times New Roman"/>
                <w:b w:val="false"/>
                <w:i w:val="false"/>
                <w:color w:val="000000"/>
                <w:sz w:val="20"/>
              </w:rPr>
              <w:t xml:space="preserve">(casdo:‌NSMovement‌Owner‌Code)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"03" - "сведения о перевозке"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86"/>
          <w:p>
            <w:pPr>
              <w:spacing w:after="20"/>
              <w:ind w:left="20"/>
              <w:jc w:val="both"/>
            </w:pPr>
            <w:r>
              <w:rPr>
                <w:rFonts w:ascii="Times New Roman"/>
                <w:b w:val="false"/>
                <w:i w:val="false"/>
                <w:color w:val="000000"/>
                <w:sz w:val="20"/>
              </w:rPr>
              <w:t>
реквизиты:</w:t>
            </w:r>
          </w:p>
          <w:bookmarkEnd w:id="886"/>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 xml:space="preserve">(cacdo:‌NSReplacement‌Details);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"Событие при осуществлении перевозки" </w:t>
            </w:r>
          </w:p>
          <w:p>
            <w:pPr>
              <w:spacing w:after="20"/>
              <w:ind w:left="20"/>
              <w:jc w:val="both"/>
            </w:pPr>
            <w:r>
              <w:rPr>
                <w:rFonts w:ascii="Times New Roman"/>
                <w:b w:val="false"/>
                <w:i w:val="false"/>
                <w:color w:val="000000"/>
                <w:sz w:val="20"/>
              </w:rPr>
              <w:t>(cacdo:‌NSMovement‌Event‌Details) должен содержать 1 экземпляр реквизита "Сведения о навигационной пломбе" (cacdo:‌NSItem‌Details)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87"/>
          <w:p>
            <w:pPr>
              <w:spacing w:after="20"/>
              <w:ind w:left="20"/>
              <w:jc w:val="both"/>
            </w:pPr>
            <w:r>
              <w:rPr>
                <w:rFonts w:ascii="Times New Roman"/>
                <w:b w:val="false"/>
                <w:i w:val="false"/>
                <w:color w:val="000000"/>
                <w:sz w:val="20"/>
              </w:rPr>
              <w:t>
реквизиты:</w:t>
            </w:r>
          </w:p>
          <w:bookmarkEnd w:id="887"/>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"Дата" (csdo:‌Event‌Date) в составе реквизита "Навигационная пломба" (cacdo:‌NSDevice‌Details)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"Уровень заряда" </w:t>
            </w:r>
          </w:p>
          <w:p>
            <w:pPr>
              <w:spacing w:after="20"/>
              <w:ind w:left="20"/>
              <w:jc w:val="both"/>
            </w:pPr>
            <w:r>
              <w:rPr>
                <w:rFonts w:ascii="Times New Roman"/>
                <w:b w:val="false"/>
                <w:i w:val="false"/>
                <w:color w:val="000000"/>
                <w:sz w:val="20"/>
              </w:rPr>
              <w:t>(casdo:‌Power‌Charge‌Measure)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"Скорость" (casdo:‌Speed‌Measure) должен содержать значение "333" - "километр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нештатной ситуации" (casdo:‌NSViolation‌Code) в составе реквизита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88"/>
          <w:p>
            <w:pPr>
              <w:spacing w:after="20"/>
              <w:ind w:left="20"/>
              <w:jc w:val="both"/>
            </w:pPr>
            <w:r>
              <w:rPr>
                <w:rFonts w:ascii="Times New Roman"/>
                <w:b w:val="false"/>
                <w:i w:val="false"/>
                <w:color w:val="000000"/>
                <w:sz w:val="20"/>
              </w:rPr>
              <w:t xml:space="preserve">
реквизит "Состояние замка навигационной пломбы" </w:t>
            </w:r>
          </w:p>
          <w:bookmarkEnd w:id="888"/>
          <w:p>
            <w:pPr>
              <w:spacing w:after="20"/>
              <w:ind w:left="20"/>
              <w:jc w:val="both"/>
            </w:pPr>
            <w:r>
              <w:rPr>
                <w:rFonts w:ascii="Times New Roman"/>
                <w:b w:val="false"/>
                <w:i w:val="false"/>
                <w:color w:val="000000"/>
                <w:sz w:val="20"/>
              </w:rPr>
              <w:t>(casdo:‌NSLock‌State‌Code)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bl>
    <w:bookmarkStart w:name="z1210" w:id="889"/>
    <w:p>
      <w:pPr>
        <w:spacing w:after="0"/>
        <w:ind w:left="0"/>
        <w:jc w:val="both"/>
      </w:pPr>
      <w:r>
        <w:rPr>
          <w:rFonts w:ascii="Times New Roman"/>
          <w:b w:val="false"/>
          <w:i w:val="false"/>
          <w:color w:val="000000"/>
          <w:sz w:val="28"/>
        </w:rPr>
        <w:t>
      63.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сведений об отслеживании перевозки" (P.LS.06.MSG.090), приведены в таблице 52.</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1212" w:id="89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сведений об отслеживании перевозки" (P.LS.06.MSG.090)</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1"/>
          <w:p>
            <w:pPr>
              <w:spacing w:after="20"/>
              <w:ind w:left="20"/>
              <w:jc w:val="both"/>
            </w:pPr>
            <w:r>
              <w:rPr>
                <w:rFonts w:ascii="Times New Roman"/>
                <w:b w:val="false"/>
                <w:i w:val="false"/>
                <w:color w:val="000000"/>
                <w:sz w:val="20"/>
              </w:rPr>
              <w:t>
реквизиты:</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навигационной пломбы" (casdo:‌NSId);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типа запроса" (casdo:‌NSRequest‌Kind‌Code);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оператор навигационной пломбы" </w:t>
            </w:r>
          </w:p>
          <w:p>
            <w:pPr>
              <w:spacing w:after="20"/>
              <w:ind w:left="20"/>
              <w:jc w:val="both"/>
            </w:pPr>
            <w:r>
              <w:rPr>
                <w:rFonts w:ascii="Times New Roman"/>
                <w:b w:val="false"/>
                <w:i w:val="false"/>
                <w:color w:val="000000"/>
                <w:sz w:val="20"/>
              </w:rPr>
              <w:t>(casdo:‌NSAuthority‌Operator‌Code);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контролирующего органа" </w:t>
            </w:r>
          </w:p>
          <w:p>
            <w:pPr>
              <w:spacing w:after="20"/>
              <w:ind w:left="20"/>
              <w:jc w:val="both"/>
            </w:pPr>
            <w:r>
              <w:rPr>
                <w:rFonts w:ascii="Times New Roman"/>
                <w:b w:val="false"/>
                <w:i w:val="false"/>
                <w:color w:val="000000"/>
                <w:sz w:val="20"/>
              </w:rPr>
              <w:t>(casdo:‌Supervisory‌Authority‌Name);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"Периодичность представления технологических данных" </w:t>
            </w:r>
          </w:p>
          <w:p>
            <w:pPr>
              <w:spacing w:after="20"/>
              <w:ind w:left="20"/>
              <w:jc w:val="both"/>
            </w:pPr>
            <w:r>
              <w:rPr>
                <w:rFonts w:ascii="Times New Roman"/>
                <w:b w:val="false"/>
                <w:i w:val="false"/>
                <w:color w:val="000000"/>
                <w:sz w:val="20"/>
              </w:rPr>
              <w:t>(casdo:‌NSFrequency‌Time‌Quantity);</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(csdo:‌Note‌Text);</w:t>
            </w:r>
          </w:p>
          <w:p>
            <w:pPr>
              <w:spacing w:after="20"/>
              <w:ind w:left="20"/>
              <w:jc w:val="both"/>
            </w:pPr>
            <w:r>
              <w:rPr>
                <w:rFonts w:ascii="Times New Roman"/>
                <w:b w:val="false"/>
                <w:i w:val="false"/>
                <w:color w:val="000000"/>
                <w:sz w:val="20"/>
              </w:rPr>
              <w:t>
"Период" (ccdo:‌Period‌Details) не заполняются</w:t>
            </w:r>
          </w:p>
        </w:tc>
      </w:tr>
    </w:tbl>
    <w:bookmarkStart w:name="z1223" w:id="892"/>
    <w:p>
      <w:pPr>
        <w:spacing w:after="0"/>
        <w:ind w:left="0"/>
        <w:jc w:val="both"/>
      </w:pPr>
      <w:r>
        <w:rPr>
          <w:rFonts w:ascii="Times New Roman"/>
          <w:b w:val="false"/>
          <w:i w:val="false"/>
          <w:color w:val="000000"/>
          <w:sz w:val="28"/>
        </w:rPr>
        <w:t>
      64. Требования к заполнению реквизитов электронного документа (сведений) "Cведения об отслеживании перевозки" (R.CA.LS.06.005), передаваемых в сообщении "Уведомление о результате выполнения запроса сведений об отслеживании перевозки" (P.LS.06.MSG.100), приведены в таблице 53.</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1225" w:id="89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"Cведения об отслеживании перевозки" (R.CA.LS.06.005), передаваемых в сообщении "Уведомление о результате выполнения запроса сведений об отслеживании перевозки" (P.LS.06.MSG.100)</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отслеживающий перевозку" </w:t>
            </w:r>
          </w:p>
          <w:p>
            <w:pPr>
              <w:spacing w:after="20"/>
              <w:ind w:left="20"/>
              <w:jc w:val="both"/>
            </w:pPr>
            <w:r>
              <w:rPr>
                <w:rFonts w:ascii="Times New Roman"/>
                <w:b w:val="false"/>
                <w:i w:val="false"/>
                <w:color w:val="000000"/>
                <w:sz w:val="20"/>
              </w:rPr>
              <w:t xml:space="preserve">(casdo:‌NSMovement‌Owner‌Code)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94"/>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"102" – "ошибка: сведения о перевозке с указанным в запросе номером в информационной системе не найдены";</w:t>
            </w:r>
          </w:p>
          <w:p>
            <w:pPr>
              <w:spacing w:after="20"/>
              <w:ind w:left="20"/>
              <w:jc w:val="both"/>
            </w:pPr>
            <w:r>
              <w:rPr>
                <w:rFonts w:ascii="Times New Roman"/>
                <w:b w:val="false"/>
                <w:i w:val="false"/>
                <w:color w:val="000000"/>
                <w:sz w:val="20"/>
              </w:rPr>
              <w:t xml:space="preserve">
"104" – "сведения по уникальному номеру перевозки найдены, но могут быть представлены только оператору проследования", </w:t>
            </w:r>
          </w:p>
          <w:p>
            <w:pPr>
              <w:spacing w:after="20"/>
              <w:ind w:left="20"/>
              <w:jc w:val="both"/>
            </w:pPr>
            <w:r>
              <w:rPr>
                <w:rFonts w:ascii="Times New Roman"/>
                <w:b w:val="false"/>
                <w:i w:val="false"/>
                <w:color w:val="000000"/>
                <w:sz w:val="20"/>
              </w:rPr>
              <w:t>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(casdo:‌NSResult‌Code) </w:t>
            </w:r>
          </w:p>
          <w:p>
            <w:pPr>
              <w:spacing w:after="20"/>
              <w:ind w:left="20"/>
              <w:jc w:val="both"/>
            </w:pPr>
            <w:r>
              <w:rPr>
                <w:rFonts w:ascii="Times New Roman"/>
                <w:b w:val="false"/>
                <w:i w:val="false"/>
                <w:color w:val="000000"/>
                <w:sz w:val="20"/>
              </w:rPr>
              <w:t xml:space="preserve">не содержит значение "000" - "запрос обработан без ошибок (сведения </w:t>
            </w:r>
          </w:p>
          <w:p>
            <w:pPr>
              <w:spacing w:after="20"/>
              <w:ind w:left="20"/>
              <w:jc w:val="both"/>
            </w:pPr>
            <w:r>
              <w:rPr>
                <w:rFonts w:ascii="Times New Roman"/>
                <w:b w:val="false"/>
                <w:i w:val="false"/>
                <w:color w:val="000000"/>
                <w:sz w:val="20"/>
              </w:rPr>
              <w:t xml:space="preserve">о перевозке (пломбе) найдены)", то реквизит "Событие при осуществлении перевозки" (cacdo:‌NSMovement‌Event‌Details)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(casdo:‌NSResult‌Code) содержит значение "000" - "запрос обработан без ошибок (сведения </w:t>
            </w:r>
          </w:p>
          <w:p>
            <w:pPr>
              <w:spacing w:after="20"/>
              <w:ind w:left="20"/>
              <w:jc w:val="both"/>
            </w:pPr>
            <w:r>
              <w:rPr>
                <w:rFonts w:ascii="Times New Roman"/>
                <w:b w:val="false"/>
                <w:i w:val="false"/>
                <w:color w:val="000000"/>
                <w:sz w:val="20"/>
              </w:rPr>
              <w:t>о перевозке (пломбе) найдены)", то электронный документ (сведения) должен содержать 1 или несколько экземпляров реквизита "Событие при осуществлении перевозки" (cacdo:‌NSMovement‌Event‌Details)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95"/>
          <w:p>
            <w:pPr>
              <w:spacing w:after="20"/>
              <w:ind w:left="20"/>
              <w:jc w:val="both"/>
            </w:pPr>
            <w:r>
              <w:rPr>
                <w:rFonts w:ascii="Times New Roman"/>
                <w:b w:val="false"/>
                <w:i w:val="false"/>
                <w:color w:val="000000"/>
                <w:sz w:val="20"/>
              </w:rPr>
              <w:t xml:space="preserve">
если экземпляр реквизита "Событие при осуществлении перевозки" </w:t>
            </w:r>
          </w:p>
          <w:bookmarkEnd w:id="895"/>
          <w:p>
            <w:pPr>
              <w:spacing w:after="20"/>
              <w:ind w:left="20"/>
              <w:jc w:val="both"/>
            </w:pPr>
            <w:r>
              <w:rPr>
                <w:rFonts w:ascii="Times New Roman"/>
                <w:b w:val="false"/>
                <w:i w:val="false"/>
                <w:color w:val="000000"/>
                <w:sz w:val="20"/>
              </w:rPr>
              <w:t>(cacdo:‌NSMovement‌Event‌Details) заполнен, то реквизит "Код отслеживания" (casdo:‌NSMonitoring‌Code) в рамках этого экземпляра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"начало отслеживания";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"завершение отслеживания";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"сведения о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"нештатная ситуация и (или) несанкционированные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"снятие навигационной пломбы без прекращения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"06" – "деактивация навигационной пломбы в связи с ее заменой";</w:t>
            </w:r>
          </w:p>
          <w:p>
            <w:pPr>
              <w:spacing w:after="20"/>
              <w:ind w:left="20"/>
              <w:jc w:val="both"/>
            </w:pPr>
            <w:r>
              <w:rPr>
                <w:rFonts w:ascii="Times New Roman"/>
                <w:b w:val="false"/>
                <w:i w:val="false"/>
                <w:color w:val="000000"/>
                <w:sz w:val="20"/>
              </w:rPr>
              <w:t xml:space="preserve">
"07" – "перемещение объекта отслеживания через границу </w:t>
            </w:r>
          </w:p>
          <w:p>
            <w:pPr>
              <w:spacing w:after="20"/>
              <w:ind w:left="20"/>
              <w:jc w:val="both"/>
            </w:pPr>
            <w:r>
              <w:rPr>
                <w:rFonts w:ascii="Times New Roman"/>
                <w:b w:val="false"/>
                <w:i w:val="false"/>
                <w:color w:val="000000"/>
                <w:sz w:val="20"/>
              </w:rPr>
              <w:t>государства-члена Евразийского экономического союза в случае нештатной ситуации и (или) несанкционированных действий";</w:t>
            </w:r>
          </w:p>
          <w:p>
            <w:pPr>
              <w:spacing w:after="20"/>
              <w:ind w:left="20"/>
              <w:jc w:val="both"/>
            </w:pPr>
            <w:r>
              <w:rPr>
                <w:rFonts w:ascii="Times New Roman"/>
                <w:b w:val="false"/>
                <w:i w:val="false"/>
                <w:color w:val="000000"/>
                <w:sz w:val="20"/>
              </w:rPr>
              <w:t>"08" – "начало отслеживания, информация для оператора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96"/>
          <w:p>
            <w:pPr>
              <w:spacing w:after="20"/>
              <w:ind w:left="20"/>
              <w:jc w:val="both"/>
            </w:pPr>
            <w:r>
              <w:rPr>
                <w:rFonts w:ascii="Times New Roman"/>
                <w:b w:val="false"/>
                <w:i w:val="false"/>
                <w:color w:val="000000"/>
                <w:sz w:val="20"/>
              </w:rPr>
              <w:t xml:space="preserve">
реквизиты: </w:t>
            </w:r>
          </w:p>
          <w:bookmarkEnd w:id="896"/>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"Дата" (csdo:‌Event‌Date) в составе реквизита "Навигационная пломба" (cacdo:‌NSDevice‌Details)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не должен иметь в своем составе одновременно экземпляры реквизита "Событие при осуществлении перевозки" (cacdo:‌NSMovement‌Event‌Details) у которых реквизит "Код отслеживания" (casdo:‌NSMonitoring‌Code) имеет значение "01" – "начало отслеживания" и "08" – "начало отслеживания, информация для оператора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97"/>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897"/>
          <w:p>
            <w:pPr>
              <w:spacing w:after="20"/>
              <w:ind w:left="20"/>
              <w:jc w:val="both"/>
            </w:pPr>
            <w:r>
              <w:rPr>
                <w:rFonts w:ascii="Times New Roman"/>
                <w:b w:val="false"/>
                <w:i w:val="false"/>
                <w:color w:val="000000"/>
                <w:sz w:val="20"/>
              </w:rPr>
              <w:t xml:space="preserve">(cacdo:‌NSMovement‌Event‌Details)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события" (casdo:‌NSEvent‌Code),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нештатной ситуации" (casdo:‌NSViolation‌Code), </w:t>
            </w:r>
          </w:p>
          <w:p>
            <w:pPr>
              <w:spacing w:after="20"/>
              <w:ind w:left="20"/>
              <w:jc w:val="both"/>
            </w:pPr>
            <w:r>
              <w:rPr>
                <w:rFonts w:ascii="Times New Roman"/>
                <w:b w:val="false"/>
                <w:i w:val="false"/>
                <w:color w:val="000000"/>
                <w:sz w:val="20"/>
              </w:rPr>
              <w:t xml:space="preserve">
"Сведения о замене навигационной пломбы" </w:t>
            </w:r>
          </w:p>
          <w:p>
            <w:pPr>
              <w:spacing w:after="20"/>
              <w:ind w:left="20"/>
              <w:jc w:val="both"/>
            </w:pPr>
            <w:r>
              <w:rPr>
                <w:rFonts w:ascii="Times New Roman"/>
                <w:b w:val="false"/>
                <w:i w:val="false"/>
                <w:color w:val="000000"/>
                <w:sz w:val="20"/>
              </w:rPr>
              <w:t xml:space="preserve">(cacdo:‌NSReplacement‌Details),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то для такого экземпляра реквизита "Событие при осуществлении перевозки" (cacdo:‌NSMovement‌Event‌Details) количество экземпляров реквизита "Сведения о навигационной пломбе" </w:t>
            </w:r>
          </w:p>
          <w:p>
            <w:pPr>
              <w:spacing w:after="20"/>
              <w:ind w:left="20"/>
              <w:jc w:val="both"/>
            </w:pPr>
            <w:r>
              <w:rPr>
                <w:rFonts w:ascii="Times New Roman"/>
                <w:b w:val="false"/>
                <w:i w:val="false"/>
                <w:color w:val="000000"/>
                <w:sz w:val="20"/>
              </w:rPr>
              <w:t>(cacdo:‌NSItem‌Details) может быть 1 или более (должно соответствовать количеству навигационных пломб, участвующих в перевозке на момент ее начала)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"Национальный оператор навигационной пломбы" (casdo:‌NSOwner‌Code) в составе реквизита "Навигационная пломба" </w:t>
            </w:r>
          </w:p>
          <w:p>
            <w:pPr>
              <w:spacing w:after="20"/>
              <w:ind w:left="20"/>
              <w:jc w:val="both"/>
            </w:pPr>
            <w:r>
              <w:rPr>
                <w:rFonts w:ascii="Times New Roman"/>
                <w:b w:val="false"/>
                <w:i w:val="false"/>
                <w:color w:val="000000"/>
                <w:sz w:val="20"/>
              </w:rPr>
              <w:t xml:space="preserve">(cacdo:‌NSDevice‌Details)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"Технологические данные навигационной пломбы" </w:t>
            </w:r>
          </w:p>
          <w:p>
            <w:pPr>
              <w:spacing w:after="20"/>
              <w:ind w:left="20"/>
              <w:jc w:val="both"/>
            </w:pPr>
            <w:r>
              <w:rPr>
                <w:rFonts w:ascii="Times New Roman"/>
                <w:b w:val="false"/>
                <w:i w:val="false"/>
                <w:color w:val="000000"/>
                <w:sz w:val="20"/>
              </w:rPr>
              <w:t xml:space="preserve">(cacdo:‌NSItem‌Tech‌Data‌Details) в составе реквизита "Сведения </w:t>
            </w:r>
          </w:p>
          <w:p>
            <w:pPr>
              <w:spacing w:after="20"/>
              <w:ind w:left="20"/>
              <w:jc w:val="both"/>
            </w:pPr>
            <w:r>
              <w:rPr>
                <w:rFonts w:ascii="Times New Roman"/>
                <w:b w:val="false"/>
                <w:i w:val="false"/>
                <w:color w:val="000000"/>
                <w:sz w:val="20"/>
              </w:rPr>
              <w:t>о навигационной пломбе" (cacdo:‌NSItem‌Details)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"Транспортное средство" (cacdo:‌Transport‌Means‌Item‌Details)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98"/>
          <w:p>
            <w:pPr>
              <w:spacing w:after="20"/>
              <w:ind w:left="20"/>
              <w:jc w:val="both"/>
            </w:pPr>
            <w:r>
              <w:rPr>
                <w:rFonts w:ascii="Times New Roman"/>
                <w:b w:val="false"/>
                <w:i w:val="false"/>
                <w:color w:val="000000"/>
                <w:sz w:val="20"/>
              </w:rPr>
              <w:t>
реквизиты:</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(csdo:‌Object‌Ordinal);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марки транспортного средства" (csdo:‌Vehicle‌Make‌Code);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модели транспортного средства" </w:t>
            </w:r>
          </w:p>
          <w:p>
            <w:pPr>
              <w:spacing w:after="20"/>
              <w:ind w:left="20"/>
              <w:jc w:val="both"/>
            </w:pPr>
            <w:r>
              <w:rPr>
                <w:rFonts w:ascii="Times New Roman"/>
                <w:b w:val="false"/>
                <w:i w:val="false"/>
                <w:color w:val="000000"/>
                <w:sz w:val="20"/>
              </w:rPr>
              <w:t>(csdo:‌Vehicle‌Model‌Name);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xml:space="preserve">
в составе реквизита "Транспортное средство" </w:t>
            </w:r>
          </w:p>
          <w:p>
            <w:pPr>
              <w:spacing w:after="20"/>
              <w:ind w:left="20"/>
              <w:jc w:val="both"/>
            </w:pPr>
            <w:r>
              <w:rPr>
                <w:rFonts w:ascii="Times New Roman"/>
                <w:b w:val="false"/>
                <w:i w:val="false"/>
                <w:color w:val="000000"/>
                <w:sz w:val="20"/>
              </w:rPr>
              <w:t>(cacdo:‌Transport‌Means‌Item‌Details)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"Транспортное средство" </w:t>
            </w:r>
          </w:p>
          <w:p>
            <w:pPr>
              <w:spacing w:after="20"/>
              <w:ind w:left="20"/>
              <w:jc w:val="both"/>
            </w:pPr>
            <w:r>
              <w:rPr>
                <w:rFonts w:ascii="Times New Roman"/>
                <w:b w:val="false"/>
                <w:i w:val="false"/>
                <w:color w:val="000000"/>
                <w:sz w:val="20"/>
              </w:rPr>
              <w:t xml:space="preserve">(cacdo:‌Transport‌Means‌Item‌Details) заполнен, то реквизит "Код вида транспорта" (csdo:‌Unified‌Transport‌Mode‌Code) в составе реквизита "Транспортное средство" (cacdo:‌Transport‌Means‌Item‌Details) должен содержать значение кода вида транспорта в соответствии </w:t>
            </w:r>
          </w:p>
          <w:p>
            <w:pPr>
              <w:spacing w:after="20"/>
              <w:ind w:left="20"/>
              <w:jc w:val="both"/>
            </w:pPr>
            <w:r>
              <w:rPr>
                <w:rFonts w:ascii="Times New Roman"/>
                <w:b w:val="false"/>
                <w:i w:val="false"/>
                <w:color w:val="000000"/>
                <w:sz w:val="20"/>
              </w:rPr>
              <w:t>с классификатором видов транспорта 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"реквизит "Код вида транспорта" </w:t>
            </w:r>
          </w:p>
          <w:p>
            <w:pPr>
              <w:spacing w:after="20"/>
              <w:ind w:left="20"/>
              <w:jc w:val="both"/>
            </w:pPr>
            <w:r>
              <w:rPr>
                <w:rFonts w:ascii="Times New Roman"/>
                <w:b w:val="false"/>
                <w:i w:val="false"/>
                <w:color w:val="000000"/>
                <w:sz w:val="20"/>
              </w:rPr>
              <w:t>(csdo:‌Unified‌Transport‌Mode‌Code) в составе реквизита "Транспортное средство" (cacdo:‌Transport‌Means‌Item‌Details) заполнен, то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"Транспортное средство" </w:t>
            </w:r>
          </w:p>
          <w:p>
            <w:pPr>
              <w:spacing w:after="20"/>
              <w:ind w:left="20"/>
              <w:jc w:val="both"/>
            </w:pPr>
            <w:r>
              <w:rPr>
                <w:rFonts w:ascii="Times New Roman"/>
                <w:b w:val="false"/>
                <w:i w:val="false"/>
                <w:color w:val="000000"/>
                <w:sz w:val="20"/>
              </w:rPr>
              <w:t xml:space="preserve">(cacdo:‌Transport‌Means‌Item‌Details) заполнен, то реквизит "Регистрационный номер транспортного средства" </w:t>
            </w:r>
          </w:p>
          <w:p>
            <w:pPr>
              <w:spacing w:after="20"/>
              <w:ind w:left="20"/>
              <w:jc w:val="both"/>
            </w:pPr>
            <w:r>
              <w:rPr>
                <w:rFonts w:ascii="Times New Roman"/>
                <w:b w:val="false"/>
                <w:i w:val="false"/>
                <w:color w:val="000000"/>
                <w:sz w:val="20"/>
              </w:rPr>
              <w:t>(csdo:‌Transport‌Means‌Reg‌Id) в составе реквизита "Транспортное средство" (cacdo:‌Transport‌Means‌Item‌Details)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"код страны" (атрибут countryCode) и "идентификатор справочника (классификатора)" (атрибут countryCodeListId) реквизита "Регистрационный номер транспортного средства" (csdo:TransportMeansRegId)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"Транспортное средство" </w:t>
            </w:r>
          </w:p>
          <w:p>
            <w:pPr>
              <w:spacing w:after="20"/>
              <w:ind w:left="20"/>
              <w:jc w:val="both"/>
            </w:pPr>
            <w:r>
              <w:rPr>
                <w:rFonts w:ascii="Times New Roman"/>
                <w:b w:val="false"/>
                <w:i w:val="false"/>
                <w:color w:val="000000"/>
                <w:sz w:val="20"/>
              </w:rPr>
              <w:t xml:space="preserve">(cacdo:‌Transport‌Means‌Item‌Details) заполнен и реквизит "Код вида транспорта" (csdo:‌Unified‌Transport‌Mode‌Code) в составе экземпляра реквизита "Транспортное средство" (cacdo:‌Transport‌Means‌Item‌Details) содержит значение "30", "31", "32", то реквизиты "Код страны регистрации транспортного средства" (casdo:‌Registration‌Nationality‌Code), "Код типа транспортного средства международной перевозки" </w:t>
            </w:r>
          </w:p>
          <w:p>
            <w:pPr>
              <w:spacing w:after="20"/>
              <w:ind w:left="20"/>
              <w:jc w:val="both"/>
            </w:pPr>
            <w:r>
              <w:rPr>
                <w:rFonts w:ascii="Times New Roman"/>
                <w:b w:val="false"/>
                <w:i w:val="false"/>
                <w:color w:val="000000"/>
                <w:sz w:val="20"/>
              </w:rPr>
              <w:t xml:space="preserve">(casdo:‌Transport‌Type‌Code) в составе экземпляра реквизита "Транспортное средство" (cacdo:‌Transport‌Means‌Item‌Details) должны быть заполнены, иначе реквизиты "Код страны регистрации транспортного средства" (casdo:‌Registration‌Nationality‌Code), "Код типа транспортного средства международной перевозки" </w:t>
            </w:r>
          </w:p>
          <w:p>
            <w:pPr>
              <w:spacing w:after="20"/>
              <w:ind w:left="20"/>
              <w:jc w:val="both"/>
            </w:pPr>
            <w:r>
              <w:rPr>
                <w:rFonts w:ascii="Times New Roman"/>
                <w:b w:val="false"/>
                <w:i w:val="false"/>
                <w:color w:val="000000"/>
                <w:sz w:val="20"/>
              </w:rPr>
              <w:t xml:space="preserve">(casdo:‌Transport‌Type‌Code) в составе экземпляра реквизита "Транспортное средство" (cacdo:‌Transport‌Means‌Item‌Details)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регистрации транспортного средства" </w:t>
            </w:r>
          </w:p>
          <w:p>
            <w:pPr>
              <w:spacing w:after="20"/>
              <w:ind w:left="20"/>
              <w:jc w:val="both"/>
            </w:pPr>
            <w:r>
              <w:rPr>
                <w:rFonts w:ascii="Times New Roman"/>
                <w:b w:val="false"/>
                <w:i w:val="false"/>
                <w:color w:val="000000"/>
                <w:sz w:val="20"/>
              </w:rPr>
              <w:t>(casdo:‌Registration‌Nationality‌Code),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регистрации транспортного средства" </w:t>
            </w:r>
          </w:p>
          <w:p>
            <w:pPr>
              <w:spacing w:after="20"/>
              <w:ind w:left="20"/>
              <w:jc w:val="both"/>
            </w:pPr>
            <w:r>
              <w:rPr>
                <w:rFonts w:ascii="Times New Roman"/>
                <w:b w:val="false"/>
                <w:i w:val="false"/>
                <w:color w:val="000000"/>
                <w:sz w:val="20"/>
              </w:rPr>
              <w:t xml:space="preserve">(casdo:‌Registration‌Nationality‌Code), заполнен, то атрибут "идентификатор справочника (классификатора)" (атрибут code‌List‌Id) реквизита "Код страны регистрации транспортного средства" </w:t>
            </w:r>
          </w:p>
          <w:p>
            <w:pPr>
              <w:spacing w:after="20"/>
              <w:ind w:left="20"/>
              <w:jc w:val="both"/>
            </w:pPr>
            <w:r>
              <w:rPr>
                <w:rFonts w:ascii="Times New Roman"/>
                <w:b w:val="false"/>
                <w:i w:val="false"/>
                <w:color w:val="000000"/>
                <w:sz w:val="20"/>
              </w:rPr>
              <w:t>(casdo:‌Registration‌Nationality‌Code)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w:t>
            </w:r>
          </w:p>
          <w:p>
            <w:pPr>
              <w:spacing w:after="20"/>
              <w:ind w:left="20"/>
              <w:jc w:val="both"/>
            </w:pPr>
            <w:r>
              <w:rPr>
                <w:rFonts w:ascii="Times New Roman"/>
                <w:b w:val="false"/>
                <w:i w:val="false"/>
                <w:color w:val="000000"/>
                <w:sz w:val="20"/>
              </w:rPr>
              <w:t xml:space="preserve">(casdo:‌Transport‌Type‌Code) должен содержать значение кода типа транспортного средства международной перевозки в соответствии </w:t>
            </w:r>
          </w:p>
          <w:p>
            <w:pPr>
              <w:spacing w:after="20"/>
              <w:ind w:left="20"/>
              <w:jc w:val="both"/>
            </w:pPr>
            <w:r>
              <w:rPr>
                <w:rFonts w:ascii="Times New Roman"/>
                <w:b w:val="false"/>
                <w:i w:val="false"/>
                <w:color w:val="000000"/>
                <w:sz w:val="20"/>
              </w:rPr>
              <w:t>с классификатором типов транспортных средств международной перевозки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и для такого экземпляра реквизита "Событие при осуществлении перевозки" (cacdo:‌NSMovement‌Event‌Details) реквизит "Маршрут перевозки" (cacdo:‌NSItinerary‌Details) заполнен, то реквизиты "Порядковый номер" (csdo:‌Object‌Ordinal), "Код страны" </w:t>
            </w:r>
          </w:p>
          <w:p>
            <w:pPr>
              <w:spacing w:after="20"/>
              <w:ind w:left="20"/>
              <w:jc w:val="both"/>
            </w:pPr>
            <w:r>
              <w:rPr>
                <w:rFonts w:ascii="Times New Roman"/>
                <w:b w:val="false"/>
                <w:i w:val="false"/>
                <w:color w:val="000000"/>
                <w:sz w:val="20"/>
              </w:rPr>
              <w:t>(csdo:‌Unified‌Country‌Code) в составе экземпляров реквизита "Пункт маршрута" (cacdo:‌Itinerary‌Point‌Details)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и для такого экземпляра реквизита "Событие при осуществлении перевозки" (cacdo:‌NSMovement‌Event‌Details) реквизит "Маршрут перевозки" (cacdo:‌NSItinerary‌Details) заполнен, то в составе экземпляров реквизита "Пункт маршрута" (cacdo:‌Itinerary‌Point‌Details) должен быть заполнен 1 из реквизитов "Наименование (название) места" (casdo:‌Place‌Name) или "Код таможенного органа" </w:t>
            </w:r>
          </w:p>
          <w:p>
            <w:pPr>
              <w:spacing w:after="20"/>
              <w:ind w:left="20"/>
              <w:jc w:val="both"/>
            </w:pPr>
            <w:r>
              <w:rPr>
                <w:rFonts w:ascii="Times New Roman"/>
                <w:b w:val="false"/>
                <w:i w:val="false"/>
                <w:color w:val="000000"/>
                <w:sz w:val="20"/>
              </w:rPr>
              <w:t>(csdo:‌Customs‌Office‌Code)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"Наименование таможенного органа" </w:t>
            </w:r>
          </w:p>
          <w:p>
            <w:pPr>
              <w:spacing w:after="20"/>
              <w:ind w:left="20"/>
              <w:jc w:val="both"/>
            </w:pPr>
            <w:r>
              <w:rPr>
                <w:rFonts w:ascii="Times New Roman"/>
                <w:b w:val="false"/>
                <w:i w:val="false"/>
                <w:color w:val="000000"/>
                <w:sz w:val="20"/>
              </w:rPr>
              <w:t xml:space="preserve">(csdo:‌Customs‌Office‌Name), "Дата" (csdo:‌Event‌Date) в составе экземпляров реквизита "Пункт маршрута" (cacdo:‌Itinerary‌Point‌Details)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"01" - "начало отслеживания" и для такого экземпляра реквизита "Событие при осуществлении перевозки" (cacdo:‌NSMovement‌Event‌Details) реквизит "Маршрут перевозки" (cacdo:‌NSItinerary‌Details) заполнен, то для экземпляров реквизита "Пункт маршрута (cacdo:‌Itinerary‌Point‌Details) значения экземпляров реквизитов "Порядковый номер" </w:t>
            </w:r>
          </w:p>
          <w:p>
            <w:pPr>
              <w:spacing w:after="20"/>
              <w:ind w:left="20"/>
              <w:jc w:val="both"/>
            </w:pPr>
            <w:r>
              <w:rPr>
                <w:rFonts w:ascii="Times New Roman"/>
                <w:b w:val="false"/>
                <w:i w:val="false"/>
                <w:color w:val="000000"/>
                <w:sz w:val="20"/>
              </w:rPr>
              <w:t>(csdo:‌Object‌Ordinal) должны представлять числовую последовательность, начиная со значения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"Порядковый номер" (csdo:ObjectOrdinal), входящего в состав реквизита "Пункт маршрута" </w:t>
            </w:r>
          </w:p>
          <w:p>
            <w:pPr>
              <w:spacing w:after="20"/>
              <w:ind w:left="20"/>
              <w:jc w:val="both"/>
            </w:pPr>
            <w:r>
              <w:rPr>
                <w:rFonts w:ascii="Times New Roman"/>
                <w:b w:val="false"/>
                <w:i w:val="false"/>
                <w:color w:val="000000"/>
                <w:sz w:val="20"/>
              </w:rPr>
              <w:t>(cacdo:‌Itinerary‌Point‌Details), не должно повторяться в рамках экземпляра реквизита "Маршрут перевозки" (cacdo:‌NSItinerary‌Details)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"Код категории товара" (casdo:‌Goods‌Category‌Code)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экземпляр реквизита "Код категории товара" (casdo:‌Goods‌Category‌Code) должен содержать значение кода категории товара в соответствии </w:t>
            </w:r>
          </w:p>
          <w:p>
            <w:pPr>
              <w:spacing w:after="20"/>
              <w:ind w:left="20"/>
              <w:jc w:val="both"/>
            </w:pPr>
            <w:r>
              <w:rPr>
                <w:rFonts w:ascii="Times New Roman"/>
                <w:b w:val="false"/>
                <w:i w:val="false"/>
                <w:color w:val="000000"/>
                <w:sz w:val="20"/>
              </w:rPr>
              <w:t xml:space="preserve">со справочником категорий товаров, подлежащих отслеживанию </w:t>
            </w:r>
          </w:p>
          <w:p>
            <w:pPr>
              <w:spacing w:after="20"/>
              <w:ind w:left="20"/>
              <w:jc w:val="both"/>
            </w:pPr>
            <w:r>
              <w:rPr>
                <w:rFonts w:ascii="Times New Roman"/>
                <w:b w:val="false"/>
                <w:i w:val="false"/>
                <w:color w:val="000000"/>
                <w:sz w:val="20"/>
              </w:rPr>
              <w:t>с применением навигационных пломб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категории товаров" </w:t>
            </w:r>
          </w:p>
          <w:p>
            <w:pPr>
              <w:spacing w:after="20"/>
              <w:ind w:left="20"/>
              <w:jc w:val="both"/>
            </w:pPr>
            <w:r>
              <w:rPr>
                <w:rFonts w:ascii="Times New Roman"/>
                <w:b w:val="false"/>
                <w:i w:val="false"/>
                <w:color w:val="000000"/>
                <w:sz w:val="20"/>
              </w:rPr>
              <w:t>(casdo:‌Goods‌Category‌Code)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содержит значение "01" - "начало отслеживания", то для такого экземпляра реквизита "Событие при осуществлении перевозки" (cacdo:‌NSMovement‌Event‌Details) реквизит "Документ, сопровождающий перевозку" (cacdo:‌NSMovement‌Doc‌Details)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"Документ, сопровождающий перевозку" </w:t>
            </w:r>
          </w:p>
          <w:p>
            <w:pPr>
              <w:spacing w:after="20"/>
              <w:ind w:left="20"/>
              <w:jc w:val="both"/>
            </w:pPr>
            <w:r>
              <w:rPr>
                <w:rFonts w:ascii="Times New Roman"/>
                <w:b w:val="false"/>
                <w:i w:val="false"/>
                <w:color w:val="000000"/>
                <w:sz w:val="20"/>
              </w:rPr>
              <w:t xml:space="preserve">(cacdo:‌NSMovement‌Doc‌Details) экземпляра реквизита "Событие при осуществлении перевозки" (cacdo:‌NSMovement‌Event‌Details) заполнен, </w:t>
            </w:r>
          </w:p>
          <w:p>
            <w:pPr>
              <w:spacing w:after="20"/>
              <w:ind w:left="20"/>
              <w:jc w:val="both"/>
            </w:pPr>
            <w:r>
              <w:rPr>
                <w:rFonts w:ascii="Times New Roman"/>
                <w:b w:val="false"/>
                <w:i w:val="false"/>
                <w:color w:val="000000"/>
                <w:sz w:val="20"/>
              </w:rPr>
              <w:t xml:space="preserve">то в составе экземпляра реквизита "Документ, сопровождающий перевозку" (cacdo:‌NSMovement‌Doc‌Details) при указании сведения </w:t>
            </w:r>
          </w:p>
          <w:p>
            <w:pPr>
              <w:spacing w:after="20"/>
              <w:ind w:left="20"/>
              <w:jc w:val="both"/>
            </w:pPr>
            <w:r>
              <w:rPr>
                <w:rFonts w:ascii="Times New Roman"/>
                <w:b w:val="false"/>
                <w:i w:val="false"/>
                <w:color w:val="000000"/>
                <w:sz w:val="20"/>
              </w:rPr>
              <w:t>о номере документа должен быть заполнен 1 из следующих реквизитов:</w:t>
            </w:r>
          </w:p>
          <w:p>
            <w:pPr>
              <w:spacing w:after="20"/>
              <w:ind w:left="20"/>
              <w:jc w:val="both"/>
            </w:pPr>
            <w:r>
              <w:rPr>
                <w:rFonts w:ascii="Times New Roman"/>
                <w:b w:val="false"/>
                <w:i w:val="false"/>
                <w:color w:val="000000"/>
                <w:sz w:val="20"/>
              </w:rPr>
              <w:t xml:space="preserve">"Регистрационный номер таможенного документа" </w:t>
            </w:r>
          </w:p>
          <w:p>
            <w:pPr>
              <w:spacing w:after="20"/>
              <w:ind w:left="20"/>
              <w:jc w:val="both"/>
            </w:pPr>
            <w:r>
              <w:rPr>
                <w:rFonts w:ascii="Times New Roman"/>
                <w:b w:val="false"/>
                <w:i w:val="false"/>
                <w:color w:val="000000"/>
                <w:sz w:val="20"/>
              </w:rPr>
              <w:t xml:space="preserve">(cacdo:‌Customs‌Declaration‌Id‌Details) - предназначен для указания сведений о регистрационном номере декларации на товары или транзитной декларации, или "Номер документа" (csdo:‌Doc‌Id) - предназначен для указания сведений о регистрационном номере </w:t>
            </w:r>
          </w:p>
          <w:p>
            <w:pPr>
              <w:spacing w:after="20"/>
              <w:ind w:left="20"/>
              <w:jc w:val="both"/>
            </w:pPr>
            <w:r>
              <w:rPr>
                <w:rFonts w:ascii="Times New Roman"/>
                <w:b w:val="false"/>
                <w:i w:val="false"/>
                <w:color w:val="000000"/>
                <w:sz w:val="20"/>
              </w:rPr>
              <w:t>товаро-транспортной накладной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"Документ, сопровождающий перевозку" </w:t>
            </w:r>
          </w:p>
          <w:p>
            <w:pPr>
              <w:spacing w:after="20"/>
              <w:ind w:left="20"/>
              <w:jc w:val="both"/>
            </w:pPr>
            <w:r>
              <w:rPr>
                <w:rFonts w:ascii="Times New Roman"/>
                <w:b w:val="false"/>
                <w:i w:val="false"/>
                <w:color w:val="000000"/>
                <w:sz w:val="20"/>
              </w:rPr>
              <w:t xml:space="preserve">(cacdo:‌NSMovement‌Doc‌Details) экземпляра реквизита "Событие при осуществлении перевозки" (cacdo:‌NSMovement‌Event‌Details) заполнен, </w:t>
            </w:r>
          </w:p>
          <w:p>
            <w:pPr>
              <w:spacing w:after="20"/>
              <w:ind w:left="20"/>
              <w:jc w:val="both"/>
            </w:pPr>
            <w:r>
              <w:rPr>
                <w:rFonts w:ascii="Times New Roman"/>
                <w:b w:val="false"/>
                <w:i w:val="false"/>
                <w:color w:val="000000"/>
                <w:sz w:val="20"/>
              </w:rPr>
              <w:t xml:space="preserve">то реквизит "Код вида документа" (csdo:‌Doc‌Kind‌Code) в составе реквизита "Документ, сопровождающий перевозку" </w:t>
            </w:r>
          </w:p>
          <w:p>
            <w:pPr>
              <w:spacing w:after="20"/>
              <w:ind w:left="20"/>
              <w:jc w:val="both"/>
            </w:pPr>
            <w:r>
              <w:rPr>
                <w:rFonts w:ascii="Times New Roman"/>
                <w:b w:val="false"/>
                <w:i w:val="false"/>
                <w:color w:val="000000"/>
                <w:sz w:val="20"/>
              </w:rPr>
              <w:t>(cacdo:‌NSMovement‌Doc‌Details)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заполнен, то реквизит "Код вида документа" (csdo:‌Doc‌Kind‌Code) должен содержать код вида документа </w:t>
            </w:r>
          </w:p>
          <w:p>
            <w:pPr>
              <w:spacing w:after="20"/>
              <w:ind w:left="20"/>
              <w:jc w:val="both"/>
            </w:pPr>
            <w:r>
              <w:rPr>
                <w:rFonts w:ascii="Times New Roman"/>
                <w:b w:val="false"/>
                <w:i w:val="false"/>
                <w:color w:val="000000"/>
                <w:sz w:val="20"/>
              </w:rPr>
              <w:t>в соответствии 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(csdo:‌Doc‌Kind‌Code)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заполнен, то атрибут "идентификатор справочника (классификатора) (атрибут codeListId) реквизита </w:t>
            </w:r>
          </w:p>
          <w:p>
            <w:pPr>
              <w:spacing w:after="20"/>
              <w:ind w:left="20"/>
              <w:jc w:val="both"/>
            </w:pPr>
            <w:r>
              <w:rPr>
                <w:rFonts w:ascii="Times New Roman"/>
                <w:b w:val="false"/>
                <w:i w:val="false"/>
                <w:color w:val="000000"/>
                <w:sz w:val="20"/>
              </w:rPr>
              <w:t>"Код вида документа" (csdo:DocKindCode)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экземпляра реквизита "Документ, сопровождающий перевозку" (cacdo:‌NSMovement‌Doc‌Details), входящего в состав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"Номер документа" </w:t>
            </w:r>
          </w:p>
          <w:p>
            <w:pPr>
              <w:spacing w:after="20"/>
              <w:ind w:left="20"/>
              <w:jc w:val="both"/>
            </w:pPr>
            <w:r>
              <w:rPr>
                <w:rFonts w:ascii="Times New Roman"/>
                <w:b w:val="false"/>
                <w:i w:val="false"/>
                <w:color w:val="000000"/>
                <w:sz w:val="20"/>
              </w:rPr>
              <w:t xml:space="preserve">(csdo:‌Doc‌Id) заполнен, то реквизит "Дата документа" </w:t>
            </w:r>
          </w:p>
          <w:p>
            <w:pPr>
              <w:spacing w:after="20"/>
              <w:ind w:left="20"/>
              <w:jc w:val="both"/>
            </w:pPr>
            <w:r>
              <w:rPr>
                <w:rFonts w:ascii="Times New Roman"/>
                <w:b w:val="false"/>
                <w:i w:val="false"/>
                <w:color w:val="000000"/>
                <w:sz w:val="20"/>
              </w:rPr>
              <w:t>(csdo:‌Doc‌Creation‌Date) экземпляра реквизита "Документ, сопровождающий перевозку" (cacdo:‌NSMovement‌Doc‌Details)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99"/>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899"/>
          <w:p>
            <w:pPr>
              <w:spacing w:after="20"/>
              <w:ind w:left="20"/>
              <w:jc w:val="both"/>
            </w:pPr>
            <w:r>
              <w:rPr>
                <w:rFonts w:ascii="Times New Roman"/>
                <w:b w:val="false"/>
                <w:i w:val="false"/>
                <w:color w:val="000000"/>
                <w:sz w:val="20"/>
              </w:rPr>
              <w:t>(cacdo:‌NSMovement‌Event‌Details) содержит значение "02" - "завершение отслеживания", то для такого экземпляра реквизита "Событие при осуществлении перевозки" (cacdo:‌NSMovement‌Event‌Details) реквизиты:</w:t>
            </w:r>
          </w:p>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(cacdo:‌NSMovement‌Doc‌Details), непосредственно подчиненные реквизиту "Событие при осуществлении перевозки"</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содержит значение "02" - "завершение отслеживания", то для такого экземпляра реквизита "Событие при осуществлении перевозки" (cacdo:‌NSMovement‌Event‌Details)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"02" - "завершение отслеживания", то для такого экземпляра реквизита "Событие при осуществлении перевозки" (cacdo:‌NSMovement‌Event‌Details) количество экземпляров реквизита "Сведения о навигационной пломбе" </w:t>
            </w:r>
          </w:p>
          <w:p>
            <w:pPr>
              <w:spacing w:after="20"/>
              <w:ind w:left="20"/>
              <w:jc w:val="both"/>
            </w:pPr>
            <w:r>
              <w:rPr>
                <w:rFonts w:ascii="Times New Roman"/>
                <w:b w:val="false"/>
                <w:i w:val="false"/>
                <w:color w:val="000000"/>
                <w:sz w:val="20"/>
              </w:rPr>
              <w:t>(cacdo:‌NSItem‌Details) может быть 1 или более (должно соответствовать количеству навигационных пломб, участвующих в перевозке)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"02" - "завершение отслеживания", то для такого экземпляра реквизита "Событие при осуществлении перевозки" (cacdo:‌NSMovement‌Event‌Details) реквизит "Национальный оператор навигационной пломбы" </w:t>
            </w:r>
          </w:p>
          <w:p>
            <w:pPr>
              <w:spacing w:after="20"/>
              <w:ind w:left="20"/>
              <w:jc w:val="both"/>
            </w:pPr>
            <w:r>
              <w:rPr>
                <w:rFonts w:ascii="Times New Roman"/>
                <w:b w:val="false"/>
                <w:i w:val="false"/>
                <w:color w:val="000000"/>
                <w:sz w:val="20"/>
              </w:rPr>
              <w:t>(casdo:‌NSOwner‌Code)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"02" - "завершение отслеживания", то для такого экземпляра реквизита "Событие при осуществлении перевозки" (cacdo:‌NSMovement‌Event‌Details) реквизит "Технологические данные навигационной пломбы" </w:t>
            </w:r>
          </w:p>
          <w:p>
            <w:pPr>
              <w:spacing w:after="20"/>
              <w:ind w:left="20"/>
              <w:jc w:val="both"/>
            </w:pPr>
            <w:r>
              <w:rPr>
                <w:rFonts w:ascii="Times New Roman"/>
                <w:b w:val="false"/>
                <w:i w:val="false"/>
                <w:color w:val="000000"/>
                <w:sz w:val="20"/>
              </w:rPr>
              <w:t xml:space="preserve">(cacdo:‌NSItem‌Tech‌Data‌Details) в составе реквизита "Сведения </w:t>
            </w:r>
          </w:p>
          <w:p>
            <w:pPr>
              <w:spacing w:after="20"/>
              <w:ind w:left="20"/>
              <w:jc w:val="both"/>
            </w:pPr>
            <w:r>
              <w:rPr>
                <w:rFonts w:ascii="Times New Roman"/>
                <w:b w:val="false"/>
                <w:i w:val="false"/>
                <w:color w:val="000000"/>
                <w:sz w:val="20"/>
              </w:rPr>
              <w:t xml:space="preserve">о навигационной пломбе" (cacdo:‌NSItem‌Details)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00"/>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0"/>
          <w:p>
            <w:pPr>
              <w:spacing w:after="20"/>
              <w:ind w:left="20"/>
              <w:jc w:val="both"/>
            </w:pPr>
            <w:r>
              <w:rPr>
                <w:rFonts w:ascii="Times New Roman"/>
                <w:b w:val="false"/>
                <w:i w:val="false"/>
                <w:color w:val="000000"/>
                <w:sz w:val="20"/>
              </w:rPr>
              <w:t xml:space="preserve">(cacdo:‌NSMovement‌Event‌Details) содержит значение "03" - "сведения </w:t>
            </w:r>
          </w:p>
          <w:p>
            <w:pPr>
              <w:spacing w:after="20"/>
              <w:ind w:left="20"/>
              <w:jc w:val="both"/>
            </w:pPr>
            <w:r>
              <w:rPr>
                <w:rFonts w:ascii="Times New Roman"/>
                <w:b w:val="false"/>
                <w:i w:val="false"/>
                <w:color w:val="000000"/>
                <w:sz w:val="20"/>
              </w:rPr>
              <w:t xml:space="preserve">о перевозке", то для такого экземпляра реквизита "Событие при осуществлении перевозки" (cacdo:‌NSMovement‌Event‌Details)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"03" - "сведения </w:t>
            </w:r>
          </w:p>
          <w:p>
            <w:pPr>
              <w:spacing w:after="20"/>
              <w:ind w:left="20"/>
              <w:jc w:val="both"/>
            </w:pPr>
            <w:r>
              <w:rPr>
                <w:rFonts w:ascii="Times New Roman"/>
                <w:b w:val="false"/>
                <w:i w:val="false"/>
                <w:color w:val="000000"/>
                <w:sz w:val="20"/>
              </w:rPr>
              <w:t>о перевозке", то такой экземпляр реквизита "Событие при осуществлении перевозки" (cacdo:‌NSMovement‌Event‌Details) должен содержать 1 экземпляр реквизита "Сведения о навигационной пломбе" (cacdo:‌NSItem‌Details)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"03" - "сведения </w:t>
            </w:r>
          </w:p>
          <w:p>
            <w:pPr>
              <w:spacing w:after="20"/>
              <w:ind w:left="20"/>
              <w:jc w:val="both"/>
            </w:pPr>
            <w:r>
              <w:rPr>
                <w:rFonts w:ascii="Times New Roman"/>
                <w:b w:val="false"/>
                <w:i w:val="false"/>
                <w:color w:val="000000"/>
                <w:sz w:val="20"/>
              </w:rPr>
              <w:t xml:space="preserve">о перевозке", то для такого экземпляра реквизита "Событие при осуществлении перевозки" (cacdo:‌NSMovement‌Event‌Details)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w:t>
            </w:r>
          </w:p>
          <w:p>
            <w:pPr>
              <w:spacing w:after="20"/>
              <w:ind w:left="20"/>
              <w:jc w:val="both"/>
            </w:pPr>
            <w:r>
              <w:rPr>
                <w:rFonts w:ascii="Times New Roman"/>
                <w:b w:val="false"/>
                <w:i w:val="false"/>
                <w:color w:val="000000"/>
                <w:sz w:val="20"/>
              </w:rPr>
              <w:t xml:space="preserve">в соответствии с Перечнем операторов, участвующих в информационном взаимодействии по общему процессу, у которого колонка "Признак отнесения к национальным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"03" - "сведения </w:t>
            </w:r>
          </w:p>
          <w:p>
            <w:pPr>
              <w:spacing w:after="20"/>
              <w:ind w:left="20"/>
              <w:jc w:val="both"/>
            </w:pPr>
            <w:r>
              <w:rPr>
                <w:rFonts w:ascii="Times New Roman"/>
                <w:b w:val="false"/>
                <w:i w:val="false"/>
                <w:color w:val="000000"/>
                <w:sz w:val="20"/>
              </w:rPr>
              <w:t xml:space="preserve">о перевозке", то для такого экземпляра реквизита "Событие при осуществлении перевозки" (cacdo:‌NSMovement‌Event‌Details) реквизит "Технологические данные навигационной пломбы" </w:t>
            </w:r>
          </w:p>
          <w:p>
            <w:pPr>
              <w:spacing w:after="20"/>
              <w:ind w:left="20"/>
              <w:jc w:val="both"/>
            </w:pPr>
            <w:r>
              <w:rPr>
                <w:rFonts w:ascii="Times New Roman"/>
                <w:b w:val="false"/>
                <w:i w:val="false"/>
                <w:color w:val="000000"/>
                <w:sz w:val="20"/>
              </w:rPr>
              <w:t xml:space="preserve">(cacdo:‌NSItem‌Tech‌Data‌Details) в составе реквизита "Сведения </w:t>
            </w:r>
          </w:p>
          <w:p>
            <w:pPr>
              <w:spacing w:after="20"/>
              <w:ind w:left="20"/>
              <w:jc w:val="both"/>
            </w:pPr>
            <w:r>
              <w:rPr>
                <w:rFonts w:ascii="Times New Roman"/>
                <w:b w:val="false"/>
                <w:i w:val="false"/>
                <w:color w:val="000000"/>
                <w:sz w:val="20"/>
              </w:rPr>
              <w:t>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"03" - "сведения </w:t>
            </w:r>
          </w:p>
          <w:p>
            <w:pPr>
              <w:spacing w:after="20"/>
              <w:ind w:left="20"/>
              <w:jc w:val="both"/>
            </w:pPr>
            <w:r>
              <w:rPr>
                <w:rFonts w:ascii="Times New Roman"/>
                <w:b w:val="false"/>
                <w:i w:val="false"/>
                <w:color w:val="000000"/>
                <w:sz w:val="20"/>
              </w:rPr>
              <w:t xml:space="preserve">о перевозке", то для такого экземпляра реквизита "Событие при осуществлении перевозки" (cacdo:‌NSMovement‌Event‌Details) реквизит "Код нештатной ситуации" (casdo:‌NSViolation‌Code) в составе реквизита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"Код события" </w:t>
            </w:r>
          </w:p>
          <w:p>
            <w:pPr>
              <w:spacing w:after="20"/>
              <w:ind w:left="20"/>
              <w:jc w:val="both"/>
            </w:pPr>
            <w:r>
              <w:rPr>
                <w:rFonts w:ascii="Times New Roman"/>
                <w:b w:val="false"/>
                <w:i w:val="false"/>
                <w:color w:val="000000"/>
                <w:sz w:val="20"/>
              </w:rPr>
              <w:t>(casdo:‌NSEvent‌Code) должен содержать значение "В01" - "возникновение нештатной ситуации и (или) осуществление несанкционированного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01"/>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1"/>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"Код нештатной ситуации" (casdo:‌NSViolation‌Code), непосредственно подчиненный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должен содержать 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 "нарушение целостности корпуса электронного блока навигационной пломбы";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"03" - "отклонение перевозки, осуществляемой автомобильным транспортом, от маршрута следования на расстояние более 50 км или иного параметра, установленного контролирующим органом </w:t>
            </w:r>
          </w:p>
          <w:p>
            <w:pPr>
              <w:spacing w:after="20"/>
              <w:ind w:left="20"/>
              <w:jc w:val="both"/>
            </w:pPr>
            <w:r>
              <w:rPr>
                <w:rFonts w:ascii="Times New Roman"/>
                <w:b w:val="false"/>
                <w:i w:val="false"/>
                <w:color w:val="000000"/>
                <w:sz w:val="20"/>
              </w:rPr>
              <w:t>в зависимости от условий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"неисправность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"05" - "уровень заряда источника питания (аккумулятора) навигационной пломбы ниже15 %";</w:t>
            </w:r>
          </w:p>
          <w:p>
            <w:pPr>
              <w:spacing w:after="20"/>
              <w:ind w:left="20"/>
              <w:jc w:val="both"/>
            </w:pPr>
            <w:r>
              <w:rPr>
                <w:rFonts w:ascii="Times New Roman"/>
                <w:b w:val="false"/>
                <w:i w:val="false"/>
                <w:color w:val="000000"/>
                <w:sz w:val="20"/>
              </w:rPr>
              <w:t>
</w:t>
            </w:r>
            <w:r>
              <w:rPr>
                <w:rFonts w:ascii="Times New Roman"/>
                <w:b w:val="false"/>
                <w:i w:val="false"/>
                <w:color w:val="000000"/>
                <w:sz w:val="20"/>
              </w:rPr>
              <w:t>"06" - "непоступление оператору отслеживания перевозки сообщений, содержащих технологические данные навигационной пломбы, на протяжении 2 следующих друг за другом периодов информационного взаимодействия между навигационной пломбой и национальным оператором, в информационной системе которого зарегистрирована такая навигационная пломб";</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такой экземпляр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должен содержать один или несколько экземпляров реквизита "Сведения о навигационной пломбе" </w:t>
            </w:r>
          </w:p>
          <w:p>
            <w:pPr>
              <w:spacing w:after="20"/>
              <w:ind w:left="20"/>
              <w:jc w:val="both"/>
            </w:pPr>
            <w:r>
              <w:rPr>
                <w:rFonts w:ascii="Times New Roman"/>
                <w:b w:val="false"/>
                <w:i w:val="false"/>
                <w:color w:val="000000"/>
                <w:sz w:val="20"/>
              </w:rPr>
              <w:t xml:space="preserve">(cacdo:‌NSItem‌Details)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 "Технологические данные навигационной пломбы" (cacdo:‌NSItem‌Tech‌Data‌Details) в составе реквизита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02"/>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2"/>
          <w:p>
            <w:pPr>
              <w:spacing w:after="20"/>
              <w:ind w:left="20"/>
              <w:jc w:val="both"/>
            </w:pPr>
            <w:r>
              <w:rPr>
                <w:rFonts w:ascii="Times New Roman"/>
                <w:b w:val="false"/>
                <w:i w:val="false"/>
                <w:color w:val="000000"/>
                <w:sz w:val="20"/>
              </w:rPr>
              <w:t xml:space="preserve">(cacdo:‌NSMovement‌Event‌Details) содержит значение "04" - "нештатная ситуация и (или) несанкционированные действия",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если реквизит "Код нештатной ситуации" (casdo:‌NSViolation‌Code) в составе реквизита "Технологические данные навигационной пломбы" </w:t>
            </w:r>
          </w:p>
          <w:p>
            <w:pPr>
              <w:spacing w:after="20"/>
              <w:ind w:left="20"/>
              <w:jc w:val="both"/>
            </w:pPr>
            <w:r>
              <w:rPr>
                <w:rFonts w:ascii="Times New Roman"/>
                <w:b w:val="false"/>
                <w:i w:val="false"/>
                <w:color w:val="000000"/>
                <w:sz w:val="20"/>
              </w:rPr>
              <w:t>(cacdo:‌NSItem‌Tech‌Data‌Details) заполнен, то реквизит "Код нештатной ситуации" (casdo:‌NSViolation‌Code) должен содержать 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"нарушение целостности корпуса электронного блока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"неисправность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"05" - "уровень заряда источника питания (аккумулятора) навигационной пломбы ниже15 %";</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03"/>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3"/>
          <w:p>
            <w:pPr>
              <w:spacing w:after="20"/>
              <w:ind w:left="20"/>
              <w:jc w:val="both"/>
            </w:pPr>
            <w:r>
              <w:rPr>
                <w:rFonts w:ascii="Times New Roman"/>
                <w:b w:val="false"/>
                <w:i w:val="false"/>
                <w:color w:val="000000"/>
                <w:sz w:val="20"/>
              </w:rPr>
              <w:t xml:space="preserve">(cacdo:‌NSMovement‌Event‌Details) содержит значение "05" - "снятие навигационной пломбы без прекращения наблюдения",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"05" - "снятие навигационной пломбы без прекращения наблюдения",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"Код события" </w:t>
            </w:r>
          </w:p>
          <w:p>
            <w:pPr>
              <w:spacing w:after="20"/>
              <w:ind w:left="20"/>
              <w:jc w:val="both"/>
            </w:pPr>
            <w:r>
              <w:rPr>
                <w:rFonts w:ascii="Times New Roman"/>
                <w:b w:val="false"/>
                <w:i w:val="false"/>
                <w:color w:val="000000"/>
                <w:sz w:val="20"/>
              </w:rPr>
              <w:t>(casdo:‌NSEvent‌Code) должен содержать значение "A05" - "размыкание элемента пломбирования"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"05" - "снятие навигационной пломбы без прекращения наблюдения", то такой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должен содержать 1 экземпляр реквизита "Сведения о навигационной пломбе (cacdo:‌NSItem‌Details)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"05" - "снятие навигационной пломбы без прекращения наблюдения",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"05" - "снятие навигационной пломбы без прекращения наблюдения",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"Технологические данные навигационной пломбы" (cacdo:‌NSItem‌Tech‌Data‌Details) в составе реквизита "Сведения о навигационной пломбе" (cacdo:‌NSItem‌Details)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04"/>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4"/>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"Код события" </w:t>
            </w:r>
          </w:p>
          <w:p>
            <w:pPr>
              <w:spacing w:after="20"/>
              <w:ind w:left="20"/>
              <w:jc w:val="both"/>
            </w:pPr>
            <w:r>
              <w:rPr>
                <w:rFonts w:ascii="Times New Roman"/>
                <w:b w:val="false"/>
                <w:i w:val="false"/>
                <w:color w:val="000000"/>
                <w:sz w:val="20"/>
              </w:rPr>
              <w:t>(casdo:‌NSEvent‌Code) должен содержать значение "A08" - "замена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такой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должен содержать 1 экземпляр реквизита "Сведения о навигационной пломбе (cacdo:‌NSItem‌Details)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"Технологические данные навигационной пломбы" (cacdo:‌NSItem‌Tech‌Data‌Details) в составе реквизита "Сведения о навигационной пломбе" (cacdo:‌NSItem‌Details)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 "Сведения о замене навигационной пломбы" (cacdo:‌NSReplacement‌Details),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"Уникальный идентификатор навигационной пломбы (casdo:‌Navigation‌Seal‌Id) в составе реквизита "Сведения о замене навигационной пломбы" </w:t>
            </w:r>
          </w:p>
          <w:p>
            <w:pPr>
              <w:spacing w:after="20"/>
              <w:ind w:left="20"/>
              <w:jc w:val="both"/>
            </w:pPr>
            <w:r>
              <w:rPr>
                <w:rFonts w:ascii="Times New Roman"/>
                <w:b w:val="false"/>
                <w:i w:val="false"/>
                <w:color w:val="000000"/>
                <w:sz w:val="20"/>
              </w:rPr>
              <w:t xml:space="preserve">(cacdo:‌NSReplacement‌Details)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"Национальный оператор навигационной пломбы" (casdo:‌NSOwner‌Code)в составе реквизита "Сведения о замене навигационной пломбы" </w:t>
            </w:r>
          </w:p>
          <w:p>
            <w:pPr>
              <w:spacing w:after="20"/>
              <w:ind w:left="20"/>
              <w:jc w:val="both"/>
            </w:pPr>
            <w:r>
              <w:rPr>
                <w:rFonts w:ascii="Times New Roman"/>
                <w:b w:val="false"/>
                <w:i w:val="false"/>
                <w:color w:val="000000"/>
                <w:sz w:val="20"/>
              </w:rPr>
              <w:t xml:space="preserve">(cacdo:‌NSReplacement‌Details)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05"/>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5"/>
          <w:p>
            <w:pPr>
              <w:spacing w:after="20"/>
              <w:ind w:left="20"/>
              <w:jc w:val="both"/>
            </w:pPr>
            <w:r>
              <w:rPr>
                <w:rFonts w:ascii="Times New Roman"/>
                <w:b w:val="false"/>
                <w:i w:val="false"/>
                <w:color w:val="000000"/>
                <w:sz w:val="20"/>
              </w:rPr>
              <w:t xml:space="preserve">(cacdo:‌NSMovement‌Event‌Details) содержит значение "06" - "деактивация навигационной пломбы в связи с ее заменой",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"Основание" (casdo:‌Reason‌Description‌Text),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(csdo:‌Event‌Date‌Time),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(csdo:‌Description‌Text),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контролирующего органа" </w:t>
            </w:r>
          </w:p>
          <w:p>
            <w:pPr>
              <w:spacing w:after="20"/>
              <w:ind w:left="20"/>
              <w:jc w:val="both"/>
            </w:pPr>
            <w:r>
              <w:rPr>
                <w:rFonts w:ascii="Times New Roman"/>
                <w:b w:val="false"/>
                <w:i w:val="false"/>
                <w:color w:val="000000"/>
                <w:sz w:val="20"/>
              </w:rPr>
              <w:t>(casdo:‌Supervisory‌Authority‌Name)</w:t>
            </w:r>
          </w:p>
          <w:p>
            <w:pPr>
              <w:spacing w:after="20"/>
              <w:ind w:left="20"/>
              <w:jc w:val="both"/>
            </w:pPr>
            <w:r>
              <w:rPr>
                <w:rFonts w:ascii="Times New Roman"/>
                <w:b w:val="false"/>
                <w:i w:val="false"/>
                <w:color w:val="000000"/>
                <w:sz w:val="20"/>
              </w:rPr>
              <w:t xml:space="preserve">
в составе реквизита "Сведения о замене навигационной пломбы" </w:t>
            </w:r>
          </w:p>
          <w:p>
            <w:pPr>
              <w:spacing w:after="20"/>
              <w:ind w:left="20"/>
              <w:jc w:val="both"/>
            </w:pPr>
            <w:r>
              <w:rPr>
                <w:rFonts w:ascii="Times New Roman"/>
                <w:b w:val="false"/>
                <w:i w:val="false"/>
                <w:color w:val="000000"/>
                <w:sz w:val="20"/>
              </w:rPr>
              <w:t>(cacdo:‌NSReplacement‌Details)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06"/>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6"/>
          <w:p>
            <w:pPr>
              <w:spacing w:after="20"/>
              <w:ind w:left="20"/>
              <w:jc w:val="both"/>
            </w:pPr>
            <w:r>
              <w:rPr>
                <w:rFonts w:ascii="Times New Roman"/>
                <w:b w:val="false"/>
                <w:i w:val="false"/>
                <w:color w:val="000000"/>
                <w:sz w:val="20"/>
              </w:rPr>
              <w:t xml:space="preserve">(cacdo:‌NSMovement‌Event‌Details) содержит значение "07" - "перемещение объекта отслеживания через границу государства-члена </w:t>
            </w:r>
          </w:p>
          <w:p>
            <w:pPr>
              <w:spacing w:after="20"/>
              <w:ind w:left="20"/>
              <w:jc w:val="both"/>
            </w:pPr>
            <w:r>
              <w:rPr>
                <w:rFonts w:ascii="Times New Roman"/>
                <w:b w:val="false"/>
                <w:i w:val="false"/>
                <w:color w:val="000000"/>
                <w:sz w:val="20"/>
              </w:rPr>
              <w:t>в случае нештатной ситуации и (или) несанкционированных действий", то для такого экземпляра реквизита "Событие при осуществлении перевозки" (cacdo:‌NSMovement‌Event‌Details)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"Код отслеживания" (casdo:‌NSMonitoring‌Code);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"07" - "перемещение объекта отслеживания через границу государства-члена </w:t>
            </w:r>
          </w:p>
          <w:p>
            <w:pPr>
              <w:spacing w:after="20"/>
              <w:ind w:left="20"/>
              <w:jc w:val="both"/>
            </w:pPr>
            <w:r>
              <w:rPr>
                <w:rFonts w:ascii="Times New Roman"/>
                <w:b w:val="false"/>
                <w:i w:val="false"/>
                <w:color w:val="000000"/>
                <w:sz w:val="20"/>
              </w:rPr>
              <w:t>в случае нештатной ситуации и (или) несанкционированных действий", то такой экземпляр реквизита "Событие при осуществлении перевозки" (cacdo:‌NSMovement‌Event‌Details) должен содержать 1 экземпляр реквизита "Сведения о навигационной пломбе (cacdo:‌NSItem‌Details)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"07" - "перемещение объекта отслеживания через границу государства-члена </w:t>
            </w:r>
          </w:p>
          <w:p>
            <w:pPr>
              <w:spacing w:after="20"/>
              <w:ind w:left="20"/>
              <w:jc w:val="both"/>
            </w:pPr>
            <w:r>
              <w:rPr>
                <w:rFonts w:ascii="Times New Roman"/>
                <w:b w:val="false"/>
                <w:i w:val="false"/>
                <w:color w:val="000000"/>
                <w:sz w:val="20"/>
              </w:rPr>
              <w:t xml:space="preserve">в случае нештатной ситуации и (или) несанкционированных действий", то для такого экземпляра реквизита "Событие при осуществлении перевозки" (cacdo:‌NSMovement‌Event‌Details)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национальным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"07" - "перемещение объекта отслеживания через границу государства-члена </w:t>
            </w:r>
          </w:p>
          <w:p>
            <w:pPr>
              <w:spacing w:after="20"/>
              <w:ind w:left="20"/>
              <w:jc w:val="both"/>
            </w:pPr>
            <w:r>
              <w:rPr>
                <w:rFonts w:ascii="Times New Roman"/>
                <w:b w:val="false"/>
                <w:i w:val="false"/>
                <w:color w:val="000000"/>
                <w:sz w:val="20"/>
              </w:rPr>
              <w:t xml:space="preserve">в случае нештатной ситуации и (или) несанкционированных действий", то для такого экземпляра реквизита "Событие при осуществлении перевозки" (cacdo:‌NSMovement‌Event‌Details) реквизит "Технологические данные навигационной пломбы" (cacdo:‌NSItem‌Tech‌Data‌Details) в составе реквизита "Сведения о навигационной пломбе" (cacdo:‌NSItem‌Details)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07"/>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bookmarkEnd w:id="907"/>
          <w:p>
            <w:pPr>
              <w:spacing w:after="20"/>
              <w:ind w:left="20"/>
              <w:jc w:val="both"/>
            </w:pPr>
            <w:r>
              <w:rPr>
                <w:rFonts w:ascii="Times New Roman"/>
                <w:b w:val="false"/>
                <w:i w:val="false"/>
                <w:color w:val="000000"/>
                <w:sz w:val="20"/>
              </w:rPr>
              <w:t xml:space="preserve">(cacdo:‌NSMovement‌Event‌Details) содержит значение "08" – "начало отслеживания, информация для оператора регистрации",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события" (casdo:‌NSEvent‌Code),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нештатной ситуации" (casdo:‌NSViolation‌Code),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w:t>
            </w:r>
          </w:p>
          <w:p>
            <w:pPr>
              <w:spacing w:after="20"/>
              <w:ind w:left="20"/>
              <w:jc w:val="both"/>
            </w:pPr>
            <w:r>
              <w:rPr>
                <w:rFonts w:ascii="Times New Roman"/>
                <w:b w:val="false"/>
                <w:i w:val="false"/>
                <w:color w:val="000000"/>
                <w:sz w:val="20"/>
              </w:rPr>
              <w:t>непосредственно подчиненные реквизиту "Событие при осуществлении перевозки" (cacdo:‌NSMovement‌Event‌Details),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"08" – "начало отслеживания, информация для оператора регистрации",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"08" – "начало отслеживания, информация для оператора регистрации",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 количество экземпляров реквизита "Сведения о навигационной пломбе" (cacdo:‌NSItem‌Details) может быть 1 или более (должно соответствовать количеству навигационных пломб, участвующих в перевозке на момент ее начала)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"08" – "начало отслеживания, информация для оператора регистрации",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"Национальный оператор навигационной пломбы" (casdo:‌NSOwner‌Code)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w:t>
            </w:r>
          </w:p>
          <w:p>
            <w:pPr>
              <w:spacing w:after="20"/>
              <w:ind w:left="20"/>
              <w:jc w:val="both"/>
            </w:pPr>
            <w:r>
              <w:rPr>
                <w:rFonts w:ascii="Times New Roman"/>
                <w:b w:val="false"/>
                <w:i w:val="false"/>
                <w:color w:val="000000"/>
                <w:sz w:val="20"/>
              </w:rPr>
              <w:t xml:space="preserve">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отслеживания" (casdo:‌NSMonitoring‌Code)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содержит значение "08" – "начало отслеживания, информация для оператора регистрации", то для такого экземпляра реквизита "Событие при осуществлении перевозки" </w:t>
            </w:r>
          </w:p>
          <w:p>
            <w:pPr>
              <w:spacing w:after="20"/>
              <w:ind w:left="20"/>
              <w:jc w:val="both"/>
            </w:pPr>
            <w:r>
              <w:rPr>
                <w:rFonts w:ascii="Times New Roman"/>
                <w:b w:val="false"/>
                <w:i w:val="false"/>
                <w:color w:val="000000"/>
                <w:sz w:val="20"/>
              </w:rPr>
              <w:t xml:space="preserve">(cacdo:‌NSMovement‌Event‌Details) реквизит "Технологические данные навигационной пломбы" (cacdo:‌NSItem‌Tech‌Data‌Details) в составе реквизита "Сведения о навигационной пломбе" (cacdo:‌NSItem‌Details)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заполнен, то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заполнен, то атрибут "идентификатор справочника (классификатора)" (атрибут measurement‌Unit‌Code‌List‌Id) реквизита "Уровень заряда" (casdo:‌Power‌Charge‌Measure)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"Технологические данные навигационной пломбы" </w:t>
            </w:r>
          </w:p>
          <w:p>
            <w:pPr>
              <w:spacing w:after="20"/>
              <w:ind w:left="20"/>
              <w:jc w:val="both"/>
            </w:pPr>
            <w:r>
              <w:rPr>
                <w:rFonts w:ascii="Times New Roman"/>
                <w:b w:val="false"/>
                <w:i w:val="false"/>
                <w:color w:val="000000"/>
                <w:sz w:val="20"/>
              </w:rPr>
              <w:t xml:space="preserve">(cacdo:‌NSItem‌Tech‌Data‌Details) заполнен, то атрибут "единица измерения" (атрибут measurement‌Unit‌Code) реквизита "Скорость" (casdo:‌Speed‌Measure) должен содержать значение "333" - "километр </w:t>
            </w:r>
          </w:p>
          <w:p>
            <w:pPr>
              <w:spacing w:after="20"/>
              <w:ind w:left="20"/>
              <w:jc w:val="both"/>
            </w:pPr>
            <w:r>
              <w:rPr>
                <w:rFonts w:ascii="Times New Roman"/>
                <w:b w:val="false"/>
                <w:i w:val="false"/>
                <w:color w:val="000000"/>
                <w:sz w:val="20"/>
              </w:rPr>
              <w:t>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заполнен, то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08"/>
          <w:p>
            <w:pPr>
              <w:spacing w:after="20"/>
              <w:ind w:left="20"/>
              <w:jc w:val="both"/>
            </w:pPr>
            <w:r>
              <w:rPr>
                <w:rFonts w:ascii="Times New Roman"/>
                <w:b w:val="false"/>
                <w:i w:val="false"/>
                <w:color w:val="000000"/>
                <w:sz w:val="20"/>
              </w:rPr>
              <w:t xml:space="preserve">
если реквизит "Технологические данные навигационной пломбы" </w:t>
            </w:r>
          </w:p>
          <w:bookmarkEnd w:id="908"/>
          <w:p>
            <w:pPr>
              <w:spacing w:after="20"/>
              <w:ind w:left="20"/>
              <w:jc w:val="both"/>
            </w:pPr>
            <w:r>
              <w:rPr>
                <w:rFonts w:ascii="Times New Roman"/>
                <w:b w:val="false"/>
                <w:i w:val="false"/>
                <w:color w:val="000000"/>
                <w:sz w:val="20"/>
              </w:rPr>
              <w:t>(cacdo:‌NSItem‌Tech‌Data‌Details) заполнен, то реквизит "Состояние замка навигационной пломбы" (casdo:‌NSLock‌State‌Code)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w:t>
            </w:r>
          </w:p>
          <w:p>
            <w:pPr>
              <w:spacing w:after="20"/>
              <w:ind w:left="20"/>
              <w:jc w:val="both"/>
            </w:pPr>
            <w:r>
              <w:rPr>
                <w:rFonts w:ascii="Times New Roman"/>
                <w:b w:val="false"/>
                <w:i w:val="false"/>
                <w:color w:val="000000"/>
                <w:sz w:val="20"/>
              </w:rPr>
              <w:t>(csdo:‌Unified‌Country‌Code) должен содержать значение "2021"</w:t>
            </w:r>
          </w:p>
        </w:tc>
      </w:tr>
    </w:tbl>
    <w:bookmarkStart w:name="z1304" w:id="909"/>
    <w:p>
      <w:pPr>
        <w:spacing w:after="0"/>
        <w:ind w:left="0"/>
        <w:jc w:val="both"/>
      </w:pPr>
      <w:r>
        <w:rPr>
          <w:rFonts w:ascii="Times New Roman"/>
          <w:b w:val="false"/>
          <w:i w:val="false"/>
          <w:color w:val="000000"/>
          <w:sz w:val="28"/>
        </w:rPr>
        <w:t>
      65.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сведений об уникальных номерах перевозок" (P.LS.06.MSG.110), приведены в таблице 54.</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1306" w:id="91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сведений об уникальных номерах перевозок" (P.LS.06.MSG.110)</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навигационной пломбы" (casdo:‌NSId)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запроса" (casdo:‌NSRequest‌Kind‌Code) должен содержать значение "T0" - "запрос уникальных номеров перевозки </w:t>
            </w:r>
          </w:p>
          <w:p>
            <w:pPr>
              <w:spacing w:after="20"/>
              <w:ind w:left="20"/>
              <w:jc w:val="both"/>
            </w:pPr>
            <w:r>
              <w:rPr>
                <w:rFonts w:ascii="Times New Roman"/>
                <w:b w:val="false"/>
                <w:i w:val="false"/>
                <w:color w:val="000000"/>
                <w:sz w:val="20"/>
              </w:rPr>
              <w:t>по идентификатору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"Начальная дата и время" (csdo:‌Start‌Date‌Time), "Конечная дата и время" (csdo:‌End‌Date‌Time) в составе реквизита "Период" </w:t>
            </w:r>
          </w:p>
          <w:p>
            <w:pPr>
              <w:spacing w:after="20"/>
              <w:ind w:left="20"/>
              <w:jc w:val="both"/>
            </w:pPr>
            <w:r>
              <w:rPr>
                <w:rFonts w:ascii="Times New Roman"/>
                <w:b w:val="false"/>
                <w:i w:val="false"/>
                <w:color w:val="000000"/>
                <w:sz w:val="20"/>
              </w:rPr>
              <w:t>(ccdo:‌Period‌Details)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11"/>
          <w:p>
            <w:pPr>
              <w:spacing w:after="20"/>
              <w:ind w:left="20"/>
              <w:jc w:val="both"/>
            </w:pPr>
            <w:r>
              <w:rPr>
                <w:rFonts w:ascii="Times New Roman"/>
                <w:b w:val="false"/>
                <w:i w:val="false"/>
                <w:color w:val="000000"/>
                <w:sz w:val="20"/>
              </w:rPr>
              <w:t>
реквизиты:</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перевозки" (casdo:‌Movement‌Id);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оператор навигационной пломбы" </w:t>
            </w:r>
          </w:p>
          <w:p>
            <w:pPr>
              <w:spacing w:after="20"/>
              <w:ind w:left="20"/>
              <w:jc w:val="both"/>
            </w:pPr>
            <w:r>
              <w:rPr>
                <w:rFonts w:ascii="Times New Roman"/>
                <w:b w:val="false"/>
                <w:i w:val="false"/>
                <w:color w:val="000000"/>
                <w:sz w:val="20"/>
              </w:rPr>
              <w:t>(casdo:‌NSAuthority‌Operator‌Code);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оператор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контролирующего органа" </w:t>
            </w:r>
          </w:p>
          <w:p>
            <w:pPr>
              <w:spacing w:after="20"/>
              <w:ind w:left="20"/>
              <w:jc w:val="both"/>
            </w:pPr>
            <w:r>
              <w:rPr>
                <w:rFonts w:ascii="Times New Roman"/>
                <w:b w:val="false"/>
                <w:i w:val="false"/>
                <w:color w:val="000000"/>
                <w:sz w:val="20"/>
              </w:rPr>
              <w:t>(casdo:‌Supervisory‌Authority‌Name);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"Периодичность представления технологических данных" </w:t>
            </w:r>
          </w:p>
          <w:p>
            <w:pPr>
              <w:spacing w:after="20"/>
              <w:ind w:left="20"/>
              <w:jc w:val="both"/>
            </w:pPr>
            <w:r>
              <w:rPr>
                <w:rFonts w:ascii="Times New Roman"/>
                <w:b w:val="false"/>
                <w:i w:val="false"/>
                <w:color w:val="000000"/>
                <w:sz w:val="20"/>
              </w:rPr>
              <w:t>(casdo:‌NSFrequency‌Time‌Quantity);</w:t>
            </w:r>
          </w:p>
          <w:p>
            <w:pPr>
              <w:spacing w:after="20"/>
              <w:ind w:left="20"/>
              <w:jc w:val="both"/>
            </w:pPr>
            <w:r>
              <w:rPr>
                <w:rFonts w:ascii="Times New Roman"/>
                <w:b w:val="false"/>
                <w:i w:val="false"/>
                <w:color w:val="000000"/>
                <w:sz w:val="20"/>
              </w:rPr>
              <w:t>
"Примечание" (csdo:‌Note‌Text) не заполняются</w:t>
            </w:r>
          </w:p>
        </w:tc>
      </w:tr>
    </w:tbl>
    <w:bookmarkStart w:name="z1316" w:id="912"/>
    <w:p>
      <w:pPr>
        <w:spacing w:after="0"/>
        <w:ind w:left="0"/>
        <w:jc w:val="both"/>
      </w:pPr>
      <w:r>
        <w:rPr>
          <w:rFonts w:ascii="Times New Roman"/>
          <w:b w:val="false"/>
          <w:i w:val="false"/>
          <w:color w:val="000000"/>
          <w:sz w:val="28"/>
        </w:rPr>
        <w:t>
      66.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"Уведомление о результате выполнения запроса об уникальных номерах перевозок" (P.LS.06.MSG.120), приведены в таблице 55.</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1318" w:id="91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"Результат выполнения запроса сведений при перевозке товаров с использованием навигационной пломбы" (R.CA.LS.06.002), передаваемых в сообщении "Уведомление о результате выполнения запроса об уникальных номерах перевозок" (P.LS.06.MSG.120)</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"Уникальный идентификатор навигационной пломбы" </w:t>
            </w:r>
          </w:p>
          <w:p>
            <w:pPr>
              <w:spacing w:after="20"/>
              <w:ind w:left="20"/>
              <w:jc w:val="both"/>
            </w:pPr>
            <w:r>
              <w:rPr>
                <w:rFonts w:ascii="Times New Roman"/>
                <w:b w:val="false"/>
                <w:i w:val="false"/>
                <w:color w:val="000000"/>
                <w:sz w:val="20"/>
              </w:rPr>
              <w:t>(casdo:‌Navigation‌Seal‌Id)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14"/>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"101" – "ошибка: сведения о пломбе с указанным в запросе номером</w:t>
            </w:r>
          </w:p>
          <w:p>
            <w:pPr>
              <w:spacing w:after="20"/>
              <w:ind w:left="20"/>
              <w:jc w:val="both"/>
            </w:pPr>
            <w:r>
              <w:rPr>
                <w:rFonts w:ascii="Times New Roman"/>
                <w:b w:val="false"/>
                <w:i w:val="false"/>
                <w:color w:val="000000"/>
                <w:sz w:val="20"/>
              </w:rPr>
              <w:t>в информационной системе не найдены",</w:t>
            </w:r>
          </w:p>
          <w:p>
            <w:pPr>
              <w:spacing w:after="20"/>
              <w:ind w:left="20"/>
              <w:jc w:val="both"/>
            </w:pPr>
            <w:r>
              <w:rPr>
                <w:rFonts w:ascii="Times New Roman"/>
                <w:b w:val="false"/>
                <w:i w:val="false"/>
                <w:color w:val="000000"/>
                <w:sz w:val="20"/>
              </w:rPr>
              <w:t xml:space="preserve">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w:t>
            </w:r>
          </w:p>
          <w:p>
            <w:pPr>
              <w:spacing w:after="20"/>
              <w:ind w:left="20"/>
              <w:jc w:val="both"/>
            </w:pPr>
            <w:r>
              <w:rPr>
                <w:rFonts w:ascii="Times New Roman"/>
                <w:b w:val="false"/>
                <w:i w:val="false"/>
                <w:color w:val="000000"/>
                <w:sz w:val="20"/>
              </w:rPr>
              <w:t>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15"/>
          <w:p>
            <w:pPr>
              <w:spacing w:after="20"/>
              <w:ind w:left="20"/>
              <w:jc w:val="both"/>
            </w:pPr>
            <w:r>
              <w:rPr>
                <w:rFonts w:ascii="Times New Roman"/>
                <w:b w:val="false"/>
                <w:i w:val="false"/>
                <w:color w:val="000000"/>
                <w:sz w:val="20"/>
              </w:rPr>
              <w:t xml:space="preserve">
реквизиты: </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"Дата" (csdo:‌Event‌Date) в составе реквизита "Навигационная пломба (cacdo:‌NSDevice‌Details)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(casdo:‌NSResult‌Code) содержит значение "000" – "запрос обработан без ошибок (сведения </w:t>
            </w:r>
          </w:p>
          <w:p>
            <w:pPr>
              <w:spacing w:after="20"/>
              <w:ind w:left="20"/>
              <w:jc w:val="both"/>
            </w:pPr>
            <w:r>
              <w:rPr>
                <w:rFonts w:ascii="Times New Roman"/>
                <w:b w:val="false"/>
                <w:i w:val="false"/>
                <w:color w:val="000000"/>
                <w:sz w:val="20"/>
              </w:rPr>
              <w:t xml:space="preserve">о перевозке (пломбе) найдены)", то реквизит "Сведения об уникальном номере перевозки" (cacdo:‌NSMovement‌Id‌Details) должен быть заполнен, иначе реквизит "Сведения об уникальном номере перевозки" </w:t>
            </w:r>
          </w:p>
          <w:p>
            <w:pPr>
              <w:spacing w:after="20"/>
              <w:ind w:left="20"/>
              <w:jc w:val="both"/>
            </w:pPr>
            <w:r>
              <w:rPr>
                <w:rFonts w:ascii="Times New Roman"/>
                <w:b w:val="false"/>
                <w:i w:val="false"/>
                <w:color w:val="000000"/>
                <w:sz w:val="20"/>
              </w:rPr>
              <w:t>(cacdo:‌NSMovement‌Id‌Details)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об уникальном номере перевозки" </w:t>
            </w:r>
          </w:p>
          <w:p>
            <w:pPr>
              <w:spacing w:after="20"/>
              <w:ind w:left="20"/>
              <w:jc w:val="both"/>
            </w:pPr>
            <w:r>
              <w:rPr>
                <w:rFonts w:ascii="Times New Roman"/>
                <w:b w:val="false"/>
                <w:i w:val="false"/>
                <w:color w:val="000000"/>
                <w:sz w:val="20"/>
              </w:rPr>
              <w:t xml:space="preserve">(cacdo:‌NSMovement‌Id‌Details) заполнен, то реквизит "Национальный оператор отслеживающий перевозку" (casdo:‌NSMovement‌Owner‌Code) должен содержать кодовое значение национального оператора </w:t>
            </w:r>
          </w:p>
          <w:p>
            <w:pPr>
              <w:spacing w:after="20"/>
              <w:ind w:left="20"/>
              <w:jc w:val="both"/>
            </w:pPr>
            <w:r>
              <w:rPr>
                <w:rFonts w:ascii="Times New Roman"/>
                <w:b w:val="false"/>
                <w:i w:val="false"/>
                <w:color w:val="000000"/>
                <w:sz w:val="20"/>
              </w:rPr>
              <w:t xml:space="preserve">в соответствии с Перечнем операторов, участвующих в информационном взаимодействии по общему процессу, у которого колонка "Признак отнесения к национальным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об уникальном номере перевозки" </w:t>
            </w:r>
          </w:p>
          <w:p>
            <w:pPr>
              <w:spacing w:after="20"/>
              <w:ind w:left="20"/>
              <w:jc w:val="both"/>
            </w:pPr>
            <w:r>
              <w:rPr>
                <w:rFonts w:ascii="Times New Roman"/>
                <w:b w:val="false"/>
                <w:i w:val="false"/>
                <w:color w:val="000000"/>
                <w:sz w:val="20"/>
              </w:rPr>
              <w:t xml:space="preserve">(cacdo:‌NSMovement‌Id‌Details) заполнен, то реквизит "Код страны" </w:t>
            </w:r>
          </w:p>
          <w:p>
            <w:pPr>
              <w:spacing w:after="20"/>
              <w:ind w:left="20"/>
              <w:jc w:val="both"/>
            </w:pPr>
            <w:r>
              <w:rPr>
                <w:rFonts w:ascii="Times New Roman"/>
                <w:b w:val="false"/>
                <w:i w:val="false"/>
                <w:color w:val="000000"/>
                <w:sz w:val="20"/>
              </w:rPr>
              <w:t xml:space="preserve">(csdo:‌Unified‌Country‌Code) в его составе должен быть заполнен </w:t>
            </w:r>
          </w:p>
          <w:p>
            <w:pPr>
              <w:spacing w:after="20"/>
              <w:ind w:left="20"/>
              <w:jc w:val="both"/>
            </w:pPr>
            <w:r>
              <w:rPr>
                <w:rFonts w:ascii="Times New Roman"/>
                <w:b w:val="false"/>
                <w:i w:val="false"/>
                <w:color w:val="000000"/>
                <w:sz w:val="20"/>
              </w:rPr>
              <w:t>и содержать коды стран по территории которых осуществлялась перевозка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1324" w:id="916"/>
    <w:p>
      <w:pPr>
        <w:spacing w:after="0"/>
        <w:ind w:left="0"/>
        <w:jc w:val="both"/>
      </w:pPr>
      <w:r>
        <w:rPr>
          <w:rFonts w:ascii="Times New Roman"/>
          <w:b w:val="false"/>
          <w:i w:val="false"/>
          <w:color w:val="000000"/>
          <w:sz w:val="28"/>
        </w:rPr>
        <w:t>
      67.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технологических данных навигационной пломбы" (P.LS.06.MSG.130), приведены в таблице 56.</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1326" w:id="91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"Запрос сведений при перевозке товаров с использованием навигационной пломбы" (R.CA.LS.06.001), передаваемых в сообщении "Запрос технологических данных навигационной пломбы" (P.LS.06.MSG.130)</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навигационной пломбы" (casdo:‌NSId)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запроса" (casdo:‌NSRequest‌Kind‌Code) должен содержать значение "T1" - "запрос о технологических данных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18"/>
          <w:p>
            <w:pPr>
              <w:spacing w:after="20"/>
              <w:ind w:left="20"/>
              <w:jc w:val="both"/>
            </w:pPr>
            <w:r>
              <w:rPr>
                <w:rFonts w:ascii="Times New Roman"/>
                <w:b w:val="false"/>
                <w:i w:val="false"/>
                <w:color w:val="000000"/>
                <w:sz w:val="20"/>
              </w:rPr>
              <w:t>
реквизиты:</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оператор навигационной пломбы" </w:t>
            </w:r>
          </w:p>
          <w:p>
            <w:pPr>
              <w:spacing w:after="20"/>
              <w:ind w:left="20"/>
              <w:jc w:val="both"/>
            </w:pPr>
            <w:r>
              <w:rPr>
                <w:rFonts w:ascii="Times New Roman"/>
                <w:b w:val="false"/>
                <w:i w:val="false"/>
                <w:color w:val="000000"/>
                <w:sz w:val="20"/>
              </w:rPr>
              <w:t>(casdo:‌NSAuthority‌Operator‌Code);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оператор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контролирующего органа" </w:t>
            </w:r>
          </w:p>
          <w:p>
            <w:pPr>
              <w:spacing w:after="20"/>
              <w:ind w:left="20"/>
              <w:jc w:val="both"/>
            </w:pPr>
            <w:r>
              <w:rPr>
                <w:rFonts w:ascii="Times New Roman"/>
                <w:b w:val="false"/>
                <w:i w:val="false"/>
                <w:color w:val="000000"/>
                <w:sz w:val="20"/>
              </w:rPr>
              <w:t>(casdo:‌Supervisory‌Authority‌Name);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"Периодичность представления технологических данных" </w:t>
            </w:r>
          </w:p>
          <w:p>
            <w:pPr>
              <w:spacing w:after="20"/>
              <w:ind w:left="20"/>
              <w:jc w:val="both"/>
            </w:pPr>
            <w:r>
              <w:rPr>
                <w:rFonts w:ascii="Times New Roman"/>
                <w:b w:val="false"/>
                <w:i w:val="false"/>
                <w:color w:val="000000"/>
                <w:sz w:val="20"/>
              </w:rPr>
              <w:t>(casdo:‌NSFrequency‌Time‌Quantity);</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(csdo:‌Note‌Text);</w:t>
            </w:r>
          </w:p>
          <w:p>
            <w:pPr>
              <w:spacing w:after="20"/>
              <w:ind w:left="20"/>
              <w:jc w:val="both"/>
            </w:pPr>
            <w:r>
              <w:rPr>
                <w:rFonts w:ascii="Times New Roman"/>
                <w:b w:val="false"/>
                <w:i w:val="false"/>
                <w:color w:val="000000"/>
                <w:sz w:val="20"/>
              </w:rPr>
              <w:t>
"Период" (ccdo:‌Period‌Details) не заполняются</w:t>
            </w:r>
          </w:p>
        </w:tc>
      </w:tr>
    </w:tbl>
    <w:bookmarkStart w:name="z1336" w:id="919"/>
    <w:p>
      <w:pPr>
        <w:spacing w:after="0"/>
        <w:ind w:left="0"/>
        <w:jc w:val="both"/>
      </w:pPr>
      <w:r>
        <w:rPr>
          <w:rFonts w:ascii="Times New Roman"/>
          <w:b w:val="false"/>
          <w:i w:val="false"/>
          <w:color w:val="000000"/>
          <w:sz w:val="28"/>
        </w:rPr>
        <w:t>
      68. Требования к заполнению реквизитов электронного документа (сведений) "Сведения о технологических данных навигационной пломбы (R.CA.LS.06.007), передаваемых в сообщении "Уведомление о результатах выполнения запроса технологических данных навигационной пломбы" (P.LS.06.MSG.140), приведены в таблице 57.</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1338" w:id="920"/>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технологических данных навигационной пломбы (R.CA.LS.06.007), передаваемых в сообщении "Уведомление о результатах выполнения запроса технологических данных навигационной пломбы" (P.LS.06.MSG.140)</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21"/>
          <w:p>
            <w:pPr>
              <w:spacing w:after="20"/>
              <w:ind w:left="20"/>
              <w:jc w:val="both"/>
            </w:pPr>
            <w:r>
              <w:rPr>
                <w:rFonts w:ascii="Times New Roman"/>
                <w:b w:val="false"/>
                <w:i w:val="false"/>
                <w:color w:val="000000"/>
                <w:sz w:val="20"/>
              </w:rPr>
              <w:t>
реквизит "Код результата обработки" (casdo:‌NSResult‌Code) должен содержать 1 из значений:</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"000" – "запрос обработан без ошибок (сведения о перевозке (пломбе) найдены)";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 – "ошибка: сведения о пломбе с указанным в запросе номером </w:t>
            </w:r>
          </w:p>
          <w:p>
            <w:pPr>
              <w:spacing w:after="20"/>
              <w:ind w:left="20"/>
              <w:jc w:val="both"/>
            </w:pPr>
            <w:r>
              <w:rPr>
                <w:rFonts w:ascii="Times New Roman"/>
                <w:b w:val="false"/>
                <w:i w:val="false"/>
                <w:color w:val="000000"/>
                <w:sz w:val="20"/>
              </w:rPr>
              <w:t>в информационной системе не найдены";</w:t>
            </w:r>
          </w:p>
          <w:p>
            <w:pPr>
              <w:spacing w:after="20"/>
              <w:ind w:left="20"/>
              <w:jc w:val="both"/>
            </w:pPr>
            <w:r>
              <w:rPr>
                <w:rFonts w:ascii="Times New Roman"/>
                <w:b w:val="false"/>
                <w:i w:val="false"/>
                <w:color w:val="000000"/>
                <w:sz w:val="20"/>
              </w:rPr>
              <w:t>
"103" – "сведения по идентификатору навигационной пломбы найдены, но могут быть представлены только оператору отслеживания перевозки"</w:t>
            </w:r>
          </w:p>
          <w:p>
            <w:pPr>
              <w:spacing w:after="20"/>
              <w:ind w:left="20"/>
              <w:jc w:val="both"/>
            </w:pPr>
            <w:r>
              <w:rPr>
                <w:rFonts w:ascii="Times New Roman"/>
                <w:b w:val="false"/>
                <w:i w:val="false"/>
                <w:color w:val="000000"/>
                <w:sz w:val="20"/>
              </w:rPr>
              <w:t>в соответствии со справочником результатов обработки запросов,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содержит значение "000" - "запрос обработан без ошибок (сведения о перевозке (пломбе) найдены)", то электронный документ (сведения) должен содержать 1 или несколько экземпляров реквизита "Технологическое событие навигационной пломбы" </w:t>
            </w:r>
          </w:p>
          <w:p>
            <w:pPr>
              <w:spacing w:after="20"/>
              <w:ind w:left="20"/>
              <w:jc w:val="both"/>
            </w:pPr>
            <w:r>
              <w:rPr>
                <w:rFonts w:ascii="Times New Roman"/>
                <w:b w:val="false"/>
                <w:i w:val="false"/>
                <w:color w:val="000000"/>
                <w:sz w:val="20"/>
              </w:rPr>
              <w:t xml:space="preserve">(cacdo:‌NSItem‌Tech‌Event‌Details), иначе реквизит "Технологическое событие навигационной пломбы" (cacdo:‌NSItem‌Tech‌Event‌Details)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"Технологическое событие навигационной пломбы" (cacdo:‌NSItem‌Tech‌Event‌Details) заполнен, то атрибут "единица измерения" (атрибут measurement‌Unit‌Code) реквизита "Уровень заряда" (casdo:‌Power‌Charge‌Measure) должен содержать значение "744" -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"Технологическое событие навигационной пломбы" (cacdo:‌NSItem‌Tech‌Event‌Details) заполнен, то атрибут "идентификатор справочника (классификатора)" (атрибут measurement‌Unit‌Code‌List‌Id) реквизита "Уровень заряда" (casdo:‌Power‌Charge‌Measure)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"Технологическое событие навигационной пломбы" (cacdo:‌NSItem‌Tech‌Event‌Details) заполнен, то атрибут "единица измерения" (атрибут measurement‌Unit‌Code) реквизита "Скорость" (casdo:‌Speed‌Measure) должен содержать значение "333" - "километр </w:t>
            </w:r>
          </w:p>
          <w:p>
            <w:pPr>
              <w:spacing w:after="20"/>
              <w:ind w:left="20"/>
              <w:jc w:val="both"/>
            </w:pPr>
            <w:r>
              <w:rPr>
                <w:rFonts w:ascii="Times New Roman"/>
                <w:b w:val="false"/>
                <w:i w:val="false"/>
                <w:color w:val="000000"/>
                <w:sz w:val="20"/>
              </w:rPr>
              <w:t>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"Технологическое событие навигационной пломбы" (cacdo:‌NSItem‌Tech‌Event‌Details) заполнен, то атрибут "идентификатор справочника (классификатора)" (атрибут measurement‌Unit‌Code‌List‌Id) реквизита ""Скорость" (casdo:‌Speed‌Measure)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22"/>
          <w:p>
            <w:pPr>
              <w:spacing w:after="20"/>
              <w:ind w:left="20"/>
              <w:jc w:val="both"/>
            </w:pPr>
            <w:r>
              <w:rPr>
                <w:rFonts w:ascii="Times New Roman"/>
                <w:b w:val="false"/>
                <w:i w:val="false"/>
                <w:color w:val="000000"/>
                <w:sz w:val="20"/>
              </w:rPr>
              <w:t xml:space="preserve">
если реквизит "Код нештатной ситуации" (casdo:‌NSViolation‌Code) заполнен, то реквизит "Код нештатной ситуации" </w:t>
            </w:r>
          </w:p>
          <w:bookmarkEnd w:id="922"/>
          <w:p>
            <w:pPr>
              <w:spacing w:after="20"/>
              <w:ind w:left="20"/>
              <w:jc w:val="both"/>
            </w:pPr>
            <w:r>
              <w:rPr>
                <w:rFonts w:ascii="Times New Roman"/>
                <w:b w:val="false"/>
                <w:i w:val="false"/>
                <w:color w:val="000000"/>
                <w:sz w:val="20"/>
              </w:rPr>
              <w:t>(casdo:‌NSViolation‌Code) должен содержать 1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"нарушение целостности элемента пломбирования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"нарушение целостности корпуса электронного блока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"неисправность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 "уровень заряда источника питания (аккумулятора) навигационной пломбы ниже15 %"; </w:t>
            </w:r>
          </w:p>
          <w:p>
            <w:pPr>
              <w:spacing w:after="20"/>
              <w:ind w:left="20"/>
              <w:jc w:val="both"/>
            </w:pPr>
            <w:r>
              <w:rPr>
                <w:rFonts w:ascii="Times New Roman"/>
                <w:b w:val="false"/>
                <w:i w:val="false"/>
                <w:color w:val="000000"/>
                <w:sz w:val="20"/>
              </w:rPr>
              <w:t>
"07" - "несанкционированные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3"/>
          <w:p>
            <w:pPr>
              <w:spacing w:after="20"/>
              <w:ind w:left="20"/>
              <w:jc w:val="both"/>
            </w:pPr>
            <w:r>
              <w:rPr>
                <w:rFonts w:ascii="Times New Roman"/>
                <w:b w:val="false"/>
                <w:i w:val="false"/>
                <w:color w:val="000000"/>
                <w:sz w:val="20"/>
              </w:rPr>
              <w:t xml:space="preserve">
если реквизит "Технологическое событие навигационной пломбы" (cacdo:‌NSItem‌Tech‌Event‌Details) заполнен, то реквизит "Состояние замка навигационной пломбы" (casdo:‌NSLock‌State‌Code) должен содержать </w:t>
            </w:r>
          </w:p>
          <w:bookmarkEnd w:id="923"/>
          <w:p>
            <w:pPr>
              <w:spacing w:after="20"/>
              <w:ind w:left="20"/>
              <w:jc w:val="both"/>
            </w:pPr>
            <w:r>
              <w:rPr>
                <w:rFonts w:ascii="Times New Roman"/>
                <w:b w:val="false"/>
                <w:i w:val="false"/>
                <w:color w:val="000000"/>
                <w:sz w:val="20"/>
              </w:rPr>
              <w:t>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"замок навигационной пломбы разомкнут";</w:t>
            </w:r>
          </w:p>
          <w:p>
            <w:pPr>
              <w:spacing w:after="20"/>
              <w:ind w:left="20"/>
              <w:jc w:val="both"/>
            </w:pPr>
            <w:r>
              <w:rPr>
                <w:rFonts w:ascii="Times New Roman"/>
                <w:b w:val="false"/>
                <w:i w:val="false"/>
                <w:color w:val="000000"/>
                <w:sz w:val="20"/>
              </w:rPr>
              <w:t>
"1" – "замок навигационной пломбы замкнут"</w:t>
            </w:r>
          </w:p>
        </w:tc>
      </w:tr>
    </w:tbl>
    <w:bookmarkStart w:name="z1349" w:id="924"/>
    <w:p>
      <w:pPr>
        <w:spacing w:after="0"/>
        <w:ind w:left="0"/>
        <w:jc w:val="both"/>
      </w:pPr>
      <w:r>
        <w:rPr>
          <w:rFonts w:ascii="Times New Roman"/>
          <w:b w:val="false"/>
          <w:i w:val="false"/>
          <w:color w:val="000000"/>
          <w:sz w:val="28"/>
        </w:rPr>
        <w:t>
      69. Требования к заполнению реквизитов электронного документа (сведений) "Cведения об отслеживании перевозки" (R.CA.LS.06.005), передаваемых в сообщении "Уведомление о завершении отслеживания перевозки" (P.LS.06.MSG.150), приведены в таблице 58.</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1351" w:id="92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"Cведения об отслеживании перевозки" (R.CA.LS.06.005), передаваемых в сообщении "Уведомление о завершении отслеживания перевозки" (P.LS.06.MSG.150)</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26"/>
          <w:p>
            <w:pPr>
              <w:spacing w:after="20"/>
              <w:ind w:left="20"/>
              <w:jc w:val="both"/>
            </w:pPr>
            <w:r>
              <w:rPr>
                <w:rFonts w:ascii="Times New Roman"/>
                <w:b w:val="false"/>
                <w:i w:val="false"/>
                <w:color w:val="000000"/>
                <w:sz w:val="20"/>
              </w:rPr>
              <w:t>
реквизит "Национальный оператор отслеживающий перевозку"</w:t>
            </w:r>
          </w:p>
          <w:bookmarkEnd w:id="926"/>
          <w:p>
            <w:pPr>
              <w:spacing w:after="20"/>
              <w:ind w:left="20"/>
              <w:jc w:val="both"/>
            </w:pPr>
            <w:r>
              <w:rPr>
                <w:rFonts w:ascii="Times New Roman"/>
                <w:b w:val="false"/>
                <w:i w:val="false"/>
                <w:color w:val="000000"/>
                <w:sz w:val="20"/>
              </w:rPr>
              <w:t xml:space="preserve">
(casdo:‌NSMovement‌Owner‌Code)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"02" - "завершение отслеживания"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27"/>
          <w:p>
            <w:pPr>
              <w:spacing w:after="20"/>
              <w:ind w:left="20"/>
              <w:jc w:val="both"/>
            </w:pPr>
            <w:r>
              <w:rPr>
                <w:rFonts w:ascii="Times New Roman"/>
                <w:b w:val="false"/>
                <w:i w:val="false"/>
                <w:color w:val="000000"/>
                <w:sz w:val="20"/>
              </w:rPr>
              <w:t>
реквизиты:</w:t>
            </w:r>
          </w:p>
          <w:bookmarkEnd w:id="927"/>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замене навигационной пломбы" </w:t>
            </w:r>
          </w:p>
          <w:p>
            <w:pPr>
              <w:spacing w:after="20"/>
              <w:ind w:left="20"/>
              <w:jc w:val="both"/>
            </w:pP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навигационной пломбе" (cacdo:‌NSItem‌Details)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28"/>
          <w:p>
            <w:pPr>
              <w:spacing w:after="20"/>
              <w:ind w:left="20"/>
              <w:jc w:val="both"/>
            </w:pPr>
            <w:r>
              <w:rPr>
                <w:rFonts w:ascii="Times New Roman"/>
                <w:b w:val="false"/>
                <w:i w:val="false"/>
                <w:color w:val="000000"/>
                <w:sz w:val="20"/>
              </w:rPr>
              <w:t>
количество экземпляров реквизита "Сведения о навигационной пломбе"</w:t>
            </w:r>
          </w:p>
          <w:bookmarkEnd w:id="928"/>
          <w:p>
            <w:pPr>
              <w:spacing w:after="20"/>
              <w:ind w:left="20"/>
              <w:jc w:val="both"/>
            </w:pPr>
            <w:r>
              <w:rPr>
                <w:rFonts w:ascii="Times New Roman"/>
                <w:b w:val="false"/>
                <w:i w:val="false"/>
                <w:color w:val="000000"/>
                <w:sz w:val="20"/>
              </w:rPr>
              <w:t>
(cacdo:‌NSItem‌Details) в составе электронного документа (сведений) может быть 1 или более (должно соответствовать количеству навигационных пломб, участвующих в перевозке)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29"/>
          <w:p>
            <w:pPr>
              <w:spacing w:after="20"/>
              <w:ind w:left="20"/>
              <w:jc w:val="both"/>
            </w:pPr>
            <w:r>
              <w:rPr>
                <w:rFonts w:ascii="Times New Roman"/>
                <w:b w:val="false"/>
                <w:i w:val="false"/>
                <w:color w:val="000000"/>
                <w:sz w:val="20"/>
              </w:rPr>
              <w:t xml:space="preserve">
реквизиты: </w:t>
            </w:r>
          </w:p>
          <w:bookmarkEnd w:id="929"/>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xml:space="preserve">
составе реквизита "Навигационная пломба" (cacdo:‌NSDevice‌Details)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должен содержать кодовое значение национального оператора </w:t>
            </w:r>
          </w:p>
          <w:p>
            <w:pPr>
              <w:spacing w:after="20"/>
              <w:ind w:left="20"/>
              <w:jc w:val="both"/>
            </w:pPr>
            <w:r>
              <w:rPr>
                <w:rFonts w:ascii="Times New Roman"/>
                <w:b w:val="false"/>
                <w:i w:val="false"/>
                <w:color w:val="000000"/>
                <w:sz w:val="20"/>
              </w:rPr>
              <w:t xml:space="preserve">в соответствии с Перечнем операторов, участвующих в информационном взаимодействии по общему процессу, у которого колонка "Признак отнесения к национальным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bl>
    <w:bookmarkStart w:name="z1362" w:id="930"/>
    <w:p>
      <w:pPr>
        <w:spacing w:after="0"/>
        <w:ind w:left="0"/>
        <w:jc w:val="both"/>
      </w:pPr>
      <w:r>
        <w:rPr>
          <w:rFonts w:ascii="Times New Roman"/>
          <w:b w:val="false"/>
          <w:i w:val="false"/>
          <w:color w:val="000000"/>
          <w:sz w:val="28"/>
        </w:rPr>
        <w:t>
      70.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принятии решения о замене навигационной пломбы" (P.LS.06.MSG.160), приведены в таблице 59.</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1364" w:id="931"/>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действиях с навигационной пломбой" (R.CA.LS.06.003), передаваемых в сообщении "Уведомление о принятии решения о замене навигационной пломбы" (P.LS.06.MSG.160)</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перевозки" (casdo:‌Movement‌Id)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события" (casdo:NSEventCode) должен содержать значение "A08" - "замена навигационной пломбы"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(csdo:‌Event‌Date‌Time) на корневом уровне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32"/>
          <w:p>
            <w:pPr>
              <w:spacing w:after="20"/>
              <w:ind w:left="20"/>
              <w:jc w:val="both"/>
            </w:pPr>
            <w:r>
              <w:rPr>
                <w:rFonts w:ascii="Times New Roman"/>
                <w:b w:val="false"/>
                <w:i w:val="false"/>
                <w:color w:val="000000"/>
                <w:sz w:val="20"/>
              </w:rPr>
              <w:t>
реквизиты:</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"Код операции" (casdo:‌NSOperation‌Code);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результата обработки" (casdo:‌NSResult‌Code);</w:t>
            </w:r>
          </w:p>
          <w:p>
            <w:pPr>
              <w:spacing w:after="20"/>
              <w:ind w:left="20"/>
              <w:jc w:val="both"/>
            </w:pPr>
            <w:r>
              <w:rPr>
                <w:rFonts w:ascii="Times New Roman"/>
                <w:b w:val="false"/>
                <w:i w:val="false"/>
                <w:color w:val="000000"/>
                <w:sz w:val="20"/>
              </w:rPr>
              <w:t xml:space="preserve">
"Периодичность представления технологических данных" </w:t>
            </w:r>
          </w:p>
          <w:p>
            <w:pPr>
              <w:spacing w:after="20"/>
              <w:ind w:left="20"/>
              <w:jc w:val="both"/>
            </w:pPr>
            <w:r>
              <w:rPr>
                <w:rFonts w:ascii="Times New Roman"/>
                <w:b w:val="false"/>
                <w:i w:val="false"/>
                <w:color w:val="000000"/>
                <w:sz w:val="20"/>
              </w:rPr>
              <w:t>(casdo:‌NSFrequency‌Time‌Quantity)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на корневом уровне электронного документа (сведений) должен содержать кодовое значение национального оператора в соответствии с Перечнем операторов, участвующих </w:t>
            </w:r>
          </w:p>
          <w:p>
            <w:pPr>
              <w:spacing w:after="20"/>
              <w:ind w:left="20"/>
              <w:jc w:val="both"/>
            </w:pPr>
            <w:r>
              <w:rPr>
                <w:rFonts w:ascii="Times New Roman"/>
                <w:b w:val="false"/>
                <w:i w:val="false"/>
                <w:color w:val="000000"/>
                <w:sz w:val="20"/>
              </w:rPr>
              <w:t>в информационном взаимодействии по общему процессу, 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контролирующего органа" </w:t>
            </w:r>
          </w:p>
          <w:p>
            <w:pPr>
              <w:spacing w:after="20"/>
              <w:ind w:left="20"/>
              <w:jc w:val="both"/>
            </w:pPr>
            <w:r>
              <w:rPr>
                <w:rFonts w:ascii="Times New Roman"/>
                <w:b w:val="false"/>
                <w:i w:val="false"/>
                <w:color w:val="000000"/>
                <w:sz w:val="20"/>
              </w:rPr>
              <w:t>(casdo:‌Supervisory‌Authority‌Name) на корневом уровне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замене навигационной пломбы" </w:t>
            </w:r>
          </w:p>
          <w:p>
            <w:pPr>
              <w:spacing w:after="20"/>
              <w:ind w:left="20"/>
              <w:jc w:val="both"/>
            </w:pPr>
            <w:r>
              <w:rPr>
                <w:rFonts w:ascii="Times New Roman"/>
                <w:b w:val="false"/>
                <w:i w:val="false"/>
                <w:color w:val="000000"/>
                <w:sz w:val="20"/>
              </w:rPr>
              <w:t>(cacdo:‌NSReplacement‌Details)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33"/>
          <w:p>
            <w:pPr>
              <w:spacing w:after="20"/>
              <w:ind w:left="20"/>
              <w:jc w:val="both"/>
            </w:pPr>
            <w:r>
              <w:rPr>
                <w:rFonts w:ascii="Times New Roman"/>
                <w:b w:val="false"/>
                <w:i w:val="false"/>
                <w:color w:val="000000"/>
                <w:sz w:val="20"/>
              </w:rPr>
              <w:t>
реквизиты:</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"Национальный оператор навигационной пломбы" </w:t>
            </w:r>
          </w:p>
          <w:p>
            <w:pPr>
              <w:spacing w:after="20"/>
              <w:ind w:left="20"/>
              <w:jc w:val="both"/>
            </w:pPr>
            <w:r>
              <w:rPr>
                <w:rFonts w:ascii="Times New Roman"/>
                <w:b w:val="false"/>
                <w:i w:val="false"/>
                <w:color w:val="000000"/>
                <w:sz w:val="20"/>
              </w:rPr>
              <w:t>(casdo:‌NSOwner‌Code);</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(casdo:‌Reason‌Description‌Text);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(csdo:‌Event‌Date‌Time);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(csdo:‌Description‌Text);</w:t>
            </w:r>
          </w:p>
          <w:p>
            <w:pPr>
              <w:spacing w:after="20"/>
              <w:ind w:left="20"/>
              <w:jc w:val="both"/>
            </w:pPr>
            <w:r>
              <w:rPr>
                <w:rFonts w:ascii="Times New Roman"/>
                <w:b w:val="false"/>
                <w:i w:val="false"/>
                <w:color w:val="000000"/>
                <w:sz w:val="20"/>
              </w:rPr>
              <w:t xml:space="preserve">
"Наименование контролирующего органа" </w:t>
            </w:r>
          </w:p>
          <w:p>
            <w:pPr>
              <w:spacing w:after="20"/>
              <w:ind w:left="20"/>
              <w:jc w:val="both"/>
            </w:pPr>
            <w:r>
              <w:rPr>
                <w:rFonts w:ascii="Times New Roman"/>
                <w:b w:val="false"/>
                <w:i w:val="false"/>
                <w:color w:val="000000"/>
                <w:sz w:val="20"/>
              </w:rPr>
              <w:t xml:space="preserve">(casdo:‌Supervisory‌Authority‌Name) в составе реквизита "Сведения </w:t>
            </w:r>
          </w:p>
          <w:p>
            <w:pPr>
              <w:spacing w:after="20"/>
              <w:ind w:left="20"/>
              <w:jc w:val="both"/>
            </w:pPr>
            <w:r>
              <w:rPr>
                <w:rFonts w:ascii="Times New Roman"/>
                <w:b w:val="false"/>
                <w:i w:val="false"/>
                <w:color w:val="000000"/>
                <w:sz w:val="20"/>
              </w:rPr>
              <w:t>о замене навигационной пломбы" (cacdo:‌NSReplacement‌Details)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"Сведения о замене навигационной пломбы" (cacdo:‌NSReplacement‌Details)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bl>
    <w:bookmarkStart w:name="z1373" w:id="934"/>
    <w:p>
      <w:pPr>
        <w:spacing w:after="0"/>
        <w:ind w:left="0"/>
        <w:jc w:val="both"/>
      </w:pPr>
      <w:r>
        <w:rPr>
          <w:rFonts w:ascii="Times New Roman"/>
          <w:b w:val="false"/>
          <w:i w:val="false"/>
          <w:color w:val="000000"/>
          <w:sz w:val="28"/>
        </w:rPr>
        <w:t>
      71. Требования к заполнению реквизитов электронного документа (сведений) "Cведения об отслеживании перевозки" (R.CA.LS.06.005), передаваемых в сообщении "Уведомление о замене навигационной пломбы" (P.LS.06.MSG.161), приведены в таблице 60.</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1375" w:id="935"/>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"Cведения об отслеживании перевозки" (R.CA.LS.06.005), передаваемых в сообщении "Уведомление о замене навигационной пломбы" (P.LS.06.MSG.161)</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36"/>
          <w:p>
            <w:pPr>
              <w:spacing w:after="20"/>
              <w:ind w:left="20"/>
              <w:jc w:val="both"/>
            </w:pPr>
            <w:r>
              <w:rPr>
                <w:rFonts w:ascii="Times New Roman"/>
                <w:b w:val="false"/>
                <w:i w:val="false"/>
                <w:color w:val="000000"/>
                <w:sz w:val="20"/>
              </w:rPr>
              <w:t>
реквизит "Национальный оператор отслеживающий перевозку"</w:t>
            </w:r>
          </w:p>
          <w:bookmarkEnd w:id="936"/>
          <w:p>
            <w:pPr>
              <w:spacing w:after="20"/>
              <w:ind w:left="20"/>
              <w:jc w:val="both"/>
            </w:pPr>
            <w:r>
              <w:rPr>
                <w:rFonts w:ascii="Times New Roman"/>
                <w:b w:val="false"/>
                <w:i w:val="false"/>
                <w:color w:val="000000"/>
                <w:sz w:val="20"/>
              </w:rPr>
              <w:t xml:space="preserve">
(casdo:‌NSMovement‌Owner‌Code)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"06" - "деактивация навигационной пломбы в связи с ее заменой"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37"/>
          <w:p>
            <w:pPr>
              <w:spacing w:after="20"/>
              <w:ind w:left="20"/>
              <w:jc w:val="both"/>
            </w:pPr>
            <w:r>
              <w:rPr>
                <w:rFonts w:ascii="Times New Roman"/>
                <w:b w:val="false"/>
                <w:i w:val="false"/>
                <w:color w:val="000000"/>
                <w:sz w:val="20"/>
              </w:rPr>
              <w:t>
реквизиты:</w:t>
            </w:r>
          </w:p>
          <w:bookmarkEnd w:id="937"/>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"Сведения о навигационной пломбе" (cacdo:‌NSItem‌Details)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38"/>
          <w:p>
            <w:pPr>
              <w:spacing w:after="20"/>
              <w:ind w:left="20"/>
              <w:jc w:val="both"/>
            </w:pPr>
            <w:r>
              <w:rPr>
                <w:rFonts w:ascii="Times New Roman"/>
                <w:b w:val="false"/>
                <w:i w:val="false"/>
                <w:color w:val="000000"/>
                <w:sz w:val="20"/>
              </w:rPr>
              <w:t xml:space="preserve">
реквизиты: </w:t>
            </w:r>
          </w:p>
          <w:bookmarkEnd w:id="938"/>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xml:space="preserve">
составе реквизита "Навигационная пломба" (cacdo:‌NSDevice‌Details)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замене навигационной пломбы" </w:t>
            </w:r>
          </w:p>
          <w:p>
            <w:pPr>
              <w:spacing w:after="20"/>
              <w:ind w:left="20"/>
              <w:jc w:val="both"/>
            </w:pPr>
            <w:r>
              <w:rPr>
                <w:rFonts w:ascii="Times New Roman"/>
                <w:b w:val="false"/>
                <w:i w:val="false"/>
                <w:color w:val="000000"/>
                <w:sz w:val="20"/>
              </w:rPr>
              <w:t>(cacdo:‌NSReplacement‌Details)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39"/>
          <w:p>
            <w:pPr>
              <w:spacing w:after="20"/>
              <w:ind w:left="20"/>
              <w:jc w:val="both"/>
            </w:pPr>
            <w:r>
              <w:rPr>
                <w:rFonts w:ascii="Times New Roman"/>
                <w:b w:val="false"/>
                <w:i w:val="false"/>
                <w:color w:val="000000"/>
                <w:sz w:val="20"/>
              </w:rPr>
              <w:t>
реквизиты:</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(casdo:‌Reason‌Description‌Text);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(csdo:‌Event‌Date‌Time);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(csdo:‌Description‌Text);</w:t>
            </w:r>
          </w:p>
          <w:p>
            <w:pPr>
              <w:spacing w:after="20"/>
              <w:ind w:left="20"/>
              <w:jc w:val="both"/>
            </w:pPr>
            <w:r>
              <w:rPr>
                <w:rFonts w:ascii="Times New Roman"/>
                <w:b w:val="false"/>
                <w:i w:val="false"/>
                <w:color w:val="000000"/>
                <w:sz w:val="20"/>
              </w:rPr>
              <w:t xml:space="preserve">
"Наименование контролирующего органа" </w:t>
            </w:r>
          </w:p>
          <w:p>
            <w:pPr>
              <w:spacing w:after="20"/>
              <w:ind w:left="20"/>
              <w:jc w:val="both"/>
            </w:pPr>
            <w:r>
              <w:rPr>
                <w:rFonts w:ascii="Times New Roman"/>
                <w:b w:val="false"/>
                <w:i w:val="false"/>
                <w:color w:val="000000"/>
                <w:sz w:val="20"/>
              </w:rPr>
              <w:t xml:space="preserve">(casdo:‌Supervisory‌Authority‌Name) в составе реквизита "Сведения </w:t>
            </w:r>
          </w:p>
          <w:p>
            <w:pPr>
              <w:spacing w:after="20"/>
              <w:ind w:left="20"/>
              <w:jc w:val="both"/>
            </w:pPr>
            <w:r>
              <w:rPr>
                <w:rFonts w:ascii="Times New Roman"/>
                <w:b w:val="false"/>
                <w:i w:val="false"/>
                <w:color w:val="000000"/>
                <w:sz w:val="20"/>
              </w:rPr>
              <w:t xml:space="preserve">о замене навигационной пломбы" (cacdo:‌NSReplacement‌Details)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"Сведения о замене навигационной пломбы" (cacdo:‌NSReplacement‌Details) должен содержать кодовое значение национального оператора в соответствии с Перечнем операторов, участвующих в информационном взаимодействии </w:t>
            </w:r>
          </w:p>
          <w:p>
            <w:pPr>
              <w:spacing w:after="20"/>
              <w:ind w:left="20"/>
              <w:jc w:val="both"/>
            </w:pPr>
            <w:r>
              <w:rPr>
                <w:rFonts w:ascii="Times New Roman"/>
                <w:b w:val="false"/>
                <w:i w:val="false"/>
                <w:color w:val="000000"/>
                <w:sz w:val="20"/>
              </w:rPr>
              <w:t xml:space="preserve">по общему процессу, у которого колонка "Признак отнесения </w:t>
            </w:r>
          </w:p>
          <w:p>
            <w:pPr>
              <w:spacing w:after="20"/>
              <w:ind w:left="20"/>
              <w:jc w:val="both"/>
            </w:pPr>
            <w:r>
              <w:rPr>
                <w:rFonts w:ascii="Times New Roman"/>
                <w:b w:val="false"/>
                <w:i w:val="false"/>
                <w:color w:val="000000"/>
                <w:sz w:val="20"/>
              </w:rPr>
              <w:t>к национальным операторам навигационной пломбы" в указанном Перечне содержит значение "1"</w:t>
            </w:r>
          </w:p>
        </w:tc>
      </w:tr>
    </w:tbl>
    <w:bookmarkStart w:name="z1389" w:id="940"/>
    <w:p>
      <w:pPr>
        <w:spacing w:after="0"/>
        <w:ind w:left="0"/>
        <w:jc w:val="both"/>
      </w:pPr>
      <w:r>
        <w:rPr>
          <w:rFonts w:ascii="Times New Roman"/>
          <w:b w:val="false"/>
          <w:i w:val="false"/>
          <w:color w:val="000000"/>
          <w:sz w:val="28"/>
        </w:rPr>
        <w:t>
      72. Требования к заполнению реквизитов электронного документа (сведений) "Cведения об отслеживании перевозки" (R.CA.LS.06.005), передаваемых в сообщении "Уведомление об изменении местонахождения объекта отслеживания" (P.LS.06.MSG.170), приведены в таблице 61.</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1391" w:id="941"/>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"Cведения об отслеживании перевозки" (R.CA.LS.06.005), передаваемых в сообщении "Уведомление об изменении местонахождения объекта отслеживания" (P.LS.06.MSG.170)</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42"/>
          <w:p>
            <w:pPr>
              <w:spacing w:after="20"/>
              <w:ind w:left="20"/>
              <w:jc w:val="both"/>
            </w:pPr>
            <w:r>
              <w:rPr>
                <w:rFonts w:ascii="Times New Roman"/>
                <w:b w:val="false"/>
                <w:i w:val="false"/>
                <w:color w:val="000000"/>
                <w:sz w:val="20"/>
              </w:rPr>
              <w:t>
реквизит "Национальный оператор отслеживающий перевозку"</w:t>
            </w:r>
          </w:p>
          <w:bookmarkEnd w:id="942"/>
          <w:p>
            <w:pPr>
              <w:spacing w:after="20"/>
              <w:ind w:left="20"/>
              <w:jc w:val="both"/>
            </w:pPr>
            <w:r>
              <w:rPr>
                <w:rFonts w:ascii="Times New Roman"/>
                <w:b w:val="false"/>
                <w:i w:val="false"/>
                <w:color w:val="000000"/>
                <w:sz w:val="20"/>
              </w:rPr>
              <w:t xml:space="preserve">
(casdo:‌NSMovement‌Owner‌Code)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(casdo:‌NSResult‌Code)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"Событие при осуществлении перевозки" </w:t>
            </w:r>
          </w:p>
          <w:p>
            <w:pPr>
              <w:spacing w:after="20"/>
              <w:ind w:left="20"/>
              <w:jc w:val="both"/>
            </w:pPr>
            <w:r>
              <w:rPr>
                <w:rFonts w:ascii="Times New Roman"/>
                <w:b w:val="false"/>
                <w:i w:val="false"/>
                <w:color w:val="000000"/>
                <w:sz w:val="20"/>
              </w:rPr>
              <w:t>(cacdo:‌NSMovement‌Event‌Details)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отслеживания" (casdo:‌NSMonitoring‌Code) должен содержать значение "07" - "перемещение объекта отслеживания через границу государства-члена в случае нештатной ситуации и (или) несанкционированных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43"/>
          <w:p>
            <w:pPr>
              <w:spacing w:after="20"/>
              <w:ind w:left="20"/>
              <w:jc w:val="both"/>
            </w:pPr>
            <w:r>
              <w:rPr>
                <w:rFonts w:ascii="Times New Roman"/>
                <w:b w:val="false"/>
                <w:i w:val="false"/>
                <w:color w:val="000000"/>
                <w:sz w:val="20"/>
              </w:rPr>
              <w:t>
реквизиты:</w:t>
            </w:r>
          </w:p>
          <w:bookmarkEnd w:id="943"/>
          <w:p>
            <w:pPr>
              <w:spacing w:after="20"/>
              <w:ind w:left="20"/>
              <w:jc w:val="both"/>
            </w:pPr>
            <w:r>
              <w:rPr>
                <w:rFonts w:ascii="Times New Roman"/>
                <w:b w:val="false"/>
                <w:i w:val="false"/>
                <w:color w:val="000000"/>
                <w:sz w:val="20"/>
              </w:rPr>
              <w:t>"Код события" (casdo:‌NSEvent‌Code);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 (casdo:‌NSViolation‌Code);</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замене навигационной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(cacdo:‌NSReplacement‌Details);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средство" (cacdo:‌Transport‌Means‌Item‌Details);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перевозки" (cacdo:‌NSItinerary‌Details);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"Код категории товаров" (casdo:‌Goods‌Category‌Code);</w:t>
            </w:r>
          </w:p>
          <w:p>
            <w:pPr>
              <w:spacing w:after="20"/>
              <w:ind w:left="20"/>
              <w:jc w:val="both"/>
            </w:pPr>
            <w:r>
              <w:rPr>
                <w:rFonts w:ascii="Times New Roman"/>
                <w:b w:val="false"/>
                <w:i w:val="false"/>
                <w:color w:val="000000"/>
                <w:sz w:val="20"/>
              </w:rPr>
              <w:t xml:space="preserve">
"Документ, сопровождающий перевозку" </w:t>
            </w:r>
          </w:p>
          <w:p>
            <w:pPr>
              <w:spacing w:after="20"/>
              <w:ind w:left="20"/>
              <w:jc w:val="both"/>
            </w:pPr>
            <w:r>
              <w:rPr>
                <w:rFonts w:ascii="Times New Roman"/>
                <w:b w:val="false"/>
                <w:i w:val="false"/>
                <w:color w:val="000000"/>
                <w:sz w:val="20"/>
              </w:rPr>
              <w:t xml:space="preserve">(cacdo:‌NSMovement‌Doc‌Details), непосредственно подчиненные реквизиту "Событие при осуществлении перевозки" </w:t>
            </w:r>
          </w:p>
          <w:p>
            <w:pPr>
              <w:spacing w:after="20"/>
              <w:ind w:left="20"/>
              <w:jc w:val="both"/>
            </w:pPr>
            <w:r>
              <w:rPr>
                <w:rFonts w:ascii="Times New Roman"/>
                <w:b w:val="false"/>
                <w:i w:val="false"/>
                <w:color w:val="000000"/>
                <w:sz w:val="20"/>
              </w:rPr>
              <w:t>(cacdo:‌NSMovement‌Event‌Details),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(сведения) должен содержать 1 экземпляр реквизита "Сведения о навигационной пломбе" (cacdo:‌NSItem‌Details)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навигационной пломбы" (casdo:‌NSId) </w:t>
            </w:r>
          </w:p>
          <w:p>
            <w:pPr>
              <w:spacing w:after="20"/>
              <w:ind w:left="20"/>
              <w:jc w:val="both"/>
            </w:pPr>
            <w:r>
              <w:rPr>
                <w:rFonts w:ascii="Times New Roman"/>
                <w:b w:val="false"/>
                <w:i w:val="false"/>
                <w:color w:val="000000"/>
                <w:sz w:val="20"/>
              </w:rPr>
              <w:t>в составе реквизита "Навигационная пломба" (cacdo:‌NSDevice‌Details)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4"/>
          <w:p>
            <w:pPr>
              <w:spacing w:after="20"/>
              <w:ind w:left="20"/>
              <w:jc w:val="both"/>
            </w:pPr>
            <w:r>
              <w:rPr>
                <w:rFonts w:ascii="Times New Roman"/>
                <w:b w:val="false"/>
                <w:i w:val="false"/>
                <w:color w:val="000000"/>
                <w:sz w:val="20"/>
              </w:rPr>
              <w:t xml:space="preserve">
реквизиты: </w:t>
            </w:r>
          </w:p>
          <w:bookmarkEnd w:id="944"/>
          <w:p>
            <w:pPr>
              <w:spacing w:after="20"/>
              <w:ind w:left="20"/>
              <w:jc w:val="both"/>
            </w:pPr>
            <w:r>
              <w:rPr>
                <w:rFonts w:ascii="Times New Roman"/>
                <w:b w:val="false"/>
                <w:i w:val="false"/>
                <w:color w:val="000000"/>
                <w:sz w:val="20"/>
              </w:rPr>
              <w:t xml:space="preserve">"Уникальный идентификатор навигационной пломбы" </w:t>
            </w:r>
          </w:p>
          <w:p>
            <w:pPr>
              <w:spacing w:after="20"/>
              <w:ind w:left="20"/>
              <w:jc w:val="both"/>
            </w:pPr>
            <w:r>
              <w:rPr>
                <w:rFonts w:ascii="Times New Roman"/>
                <w:b w:val="false"/>
                <w:i w:val="false"/>
                <w:color w:val="000000"/>
                <w:sz w:val="20"/>
              </w:rPr>
              <w:t>(casdo:‌Navigation‌Seal‌Id";</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модели" (csdo:‌Product‌Model‌Name);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xml:space="preserve">
составе реквизита "Навигационная пломба" (cacdo:‌NSDevice‌Details)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"Национальный оператор навигационной пломбы" </w:t>
            </w:r>
          </w:p>
          <w:p>
            <w:pPr>
              <w:spacing w:after="20"/>
              <w:ind w:left="20"/>
              <w:jc w:val="both"/>
            </w:pPr>
            <w:r>
              <w:rPr>
                <w:rFonts w:ascii="Times New Roman"/>
                <w:b w:val="false"/>
                <w:i w:val="false"/>
                <w:color w:val="000000"/>
                <w:sz w:val="20"/>
              </w:rPr>
              <w:t xml:space="preserve">(casdo:‌NSOwner‌Code) в составе реквизита "Навигационная пломба" (cacdo:‌NSDevice‌Details) должен содержать кодовое значение национального оператора в соответствии с Перечнем операторов, участвующих в информационном взаимодействии по общему процессу, </w:t>
            </w:r>
          </w:p>
          <w:p>
            <w:pPr>
              <w:spacing w:after="20"/>
              <w:ind w:left="20"/>
              <w:jc w:val="both"/>
            </w:pPr>
            <w:r>
              <w:rPr>
                <w:rFonts w:ascii="Times New Roman"/>
                <w:b w:val="false"/>
                <w:i w:val="false"/>
                <w:color w:val="000000"/>
                <w:sz w:val="20"/>
              </w:rPr>
              <w:t>у которого колонка "Признак отнесения к национальным операторам навигационной пломбы" 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"Технологические данные навигационной пломбы" </w:t>
            </w:r>
          </w:p>
          <w:p>
            <w:pPr>
              <w:spacing w:after="20"/>
              <w:ind w:left="20"/>
              <w:jc w:val="both"/>
            </w:pPr>
            <w:r>
              <w:rPr>
                <w:rFonts w:ascii="Times New Roman"/>
                <w:b w:val="false"/>
                <w:i w:val="false"/>
                <w:color w:val="000000"/>
                <w:sz w:val="20"/>
              </w:rPr>
              <w:t>(cacdo:‌NSItem‌Tech‌Data‌Details) не заполняется</w:t>
            </w:r>
          </w:p>
        </w:tc>
      </w:tr>
    </w:tbl>
    <w:bookmarkStart w:name="z1403" w:id="945"/>
    <w:p>
      <w:pPr>
        <w:spacing w:after="0"/>
        <w:ind w:left="0"/>
        <w:jc w:val="both"/>
      </w:pPr>
      <w:r>
        <w:rPr>
          <w:rFonts w:ascii="Times New Roman"/>
          <w:b w:val="false"/>
          <w:i w:val="false"/>
          <w:color w:val="000000"/>
          <w:sz w:val="28"/>
        </w:rPr>
        <w:t>
      73. Требования к заполнению реквизитов электронного документа (сведений) "Сведения о применении мер и форм контроля (R.CA.LS.06.008), передаваемых в сообщении "Уведомление о применении мер и форм контроля" (P.LS.06.MSG.180), приведены в таблице 62.</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1405" w:id="946"/>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"Сведения о применении мер и форм контроля (R.CA.LS.06.008), передаваемых в сообщении "Уведомление о применении мер и форм контроля" (P.LS.06.MSG.180)</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"Номер документа" (csdo:‌Doc‌Id), "Дата документа" </w:t>
            </w:r>
          </w:p>
          <w:p>
            <w:pPr>
              <w:spacing w:after="20"/>
              <w:ind w:left="20"/>
              <w:jc w:val="both"/>
            </w:pPr>
            <w:r>
              <w:rPr>
                <w:rFonts w:ascii="Times New Roman"/>
                <w:b w:val="false"/>
                <w:i w:val="false"/>
                <w:color w:val="000000"/>
                <w:sz w:val="20"/>
              </w:rPr>
              <w:t>(csdo:‌Doc‌Creation‌Date)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47"/>
          <w:p>
            <w:pPr>
              <w:spacing w:after="20"/>
              <w:ind w:left="20"/>
              <w:jc w:val="both"/>
            </w:pPr>
            <w:r>
              <w:rPr>
                <w:rFonts w:ascii="Times New Roman"/>
                <w:b w:val="false"/>
                <w:i w:val="false"/>
                <w:color w:val="000000"/>
                <w:sz w:val="20"/>
              </w:rPr>
              <w:t xml:space="preserve">
при указании сведений о наименовании перевозчика в составе реквизита "Перевозчик" (cacdo:‌Carrier‌Details) должен быть заполнен </w:t>
            </w:r>
          </w:p>
          <w:bookmarkEnd w:id="947"/>
          <w:p>
            <w:pPr>
              <w:spacing w:after="20"/>
              <w:ind w:left="20"/>
              <w:jc w:val="both"/>
            </w:pPr>
            <w:r>
              <w:rPr>
                <w:rFonts w:ascii="Times New Roman"/>
                <w:b w:val="false"/>
                <w:i w:val="false"/>
                <w:color w:val="000000"/>
                <w:sz w:val="20"/>
              </w:rPr>
              <w:t xml:space="preserve">1 из реквизитов: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субъекта" (csdo:‌Subject‌Name), </w:t>
            </w:r>
          </w:p>
          <w:p>
            <w:pPr>
              <w:spacing w:after="20"/>
              <w:ind w:left="20"/>
              <w:jc w:val="both"/>
            </w:pPr>
            <w:r>
              <w:rPr>
                <w:rFonts w:ascii="Times New Roman"/>
                <w:b w:val="false"/>
                <w:i w:val="false"/>
                <w:color w:val="000000"/>
                <w:sz w:val="20"/>
              </w:rPr>
              <w:t>
"Краткое наименование субъекта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48"/>
          <w:p>
            <w:pPr>
              <w:spacing w:after="20"/>
              <w:ind w:left="20"/>
              <w:jc w:val="both"/>
            </w:pPr>
            <w:r>
              <w:rPr>
                <w:rFonts w:ascii="Times New Roman"/>
                <w:b w:val="false"/>
                <w:i w:val="false"/>
                <w:color w:val="000000"/>
                <w:sz w:val="20"/>
              </w:rPr>
              <w:t>
реквизиты:</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страны" (csdo:‌Unified‌Country‌Code); </w:t>
            </w:r>
          </w:p>
          <w:p>
            <w:pPr>
              <w:spacing w:after="20"/>
              <w:ind w:left="20"/>
              <w:jc w:val="both"/>
            </w:pP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"Наименование организационно-правовой формы"</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"Идентификатор хозяйствующего субъекта" (csdo:‌Business‌Entity‌Id);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"Уникальный идентификационный таможенный номер" </w:t>
            </w:r>
          </w:p>
          <w:p>
            <w:pPr>
              <w:spacing w:after="20"/>
              <w:ind w:left="20"/>
              <w:jc w:val="both"/>
            </w:pPr>
            <w:r>
              <w:rPr>
                <w:rFonts w:ascii="Times New Roman"/>
                <w:b w:val="false"/>
                <w:i w:val="false"/>
                <w:color w:val="000000"/>
                <w:sz w:val="20"/>
              </w:rPr>
              <w:t>(casdo:‌CAUnique‌Customs‌Number‌Id);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налогоплательщика" (csdo:‌Taxpayer‌Id);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причины постановки на учет" (csdo:‌Tax‌Registration‌Reason‌Code);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физического лица" (casdo:‌Person‌Id);</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(ccdo:‌Identity‌Doc‌V3‌Details);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реквизит" (ccdo:‌Communication‌Details),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включение лица в реестр" </w:t>
            </w:r>
          </w:p>
          <w:p>
            <w:pPr>
              <w:spacing w:after="20"/>
              <w:ind w:left="20"/>
              <w:jc w:val="both"/>
            </w:pPr>
            <w:r>
              <w:rPr>
                <w:rFonts w:ascii="Times New Roman"/>
                <w:b w:val="false"/>
                <w:i w:val="false"/>
                <w:color w:val="000000"/>
                <w:sz w:val="20"/>
              </w:rPr>
              <w:t>(cacdo:‌Register‌Document‌Id‌Details),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перевозчика" (cacdo:‌Carrier‌Representative‌Details),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перевозчика" (casdo:‌Carrier‌Ordinal),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"Ссылочный номер перевозчика" (casdo:‌Reference‌Carrier‌Ordinal) </w:t>
            </w:r>
          </w:p>
          <w:p>
            <w:pPr>
              <w:spacing w:after="20"/>
              <w:ind w:left="20"/>
              <w:jc w:val="both"/>
            </w:pPr>
            <w:r>
              <w:rPr>
                <w:rFonts w:ascii="Times New Roman"/>
                <w:b w:val="false"/>
                <w:i w:val="false"/>
                <w:color w:val="000000"/>
                <w:sz w:val="20"/>
              </w:rPr>
              <w:t>
в составе реквизита "Перевозчик" (cacdo:‌Carrier‌Details)</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составе реквизита "Перевозчик" (cacdo:‌Carrier‌Details) должен быть заполнен 1 экземпляр реквизита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в составе реквизита "Адрес" (ccdo:‌Subject‌Address‌Details) в составе реквизита "Перевозчик" (cacdo:‌Carrier‌Details) должен быть заполнен и содержать значение </w:t>
            </w:r>
          </w:p>
          <w:p>
            <w:pPr>
              <w:spacing w:after="20"/>
              <w:ind w:left="20"/>
              <w:jc w:val="both"/>
            </w:pPr>
            <w:r>
              <w:rPr>
                <w:rFonts w:ascii="Times New Roman"/>
                <w:b w:val="false"/>
                <w:i w:val="false"/>
                <w:color w:val="000000"/>
                <w:sz w:val="20"/>
              </w:rPr>
              <w:t>"01" – "адрес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49"/>
          <w:p>
            <w:pPr>
              <w:spacing w:after="20"/>
              <w:ind w:left="20"/>
              <w:jc w:val="both"/>
            </w:pPr>
            <w:r>
              <w:rPr>
                <w:rFonts w:ascii="Times New Roman"/>
                <w:b w:val="false"/>
                <w:i w:val="false"/>
                <w:color w:val="000000"/>
                <w:sz w:val="20"/>
              </w:rPr>
              <w:t>
реквизиты:</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(csdo:‌Territory‌Code),</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"Регион" (csdo:‌Region‌Name),</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 (csdo:‌Settlement‌Name),</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(csdo:‌Street‌Name),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дома" (csdo:‌Building‌Number‌Id),</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помещения" (csdo:‌Room‌Number‌Id),</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индекс" (csdo:‌Post‌Code),</w:t>
            </w:r>
          </w:p>
          <w:p>
            <w:pPr>
              <w:spacing w:after="20"/>
              <w:ind w:left="20"/>
              <w:jc w:val="both"/>
            </w:pPr>
            <w:r>
              <w:rPr>
                <w:rFonts w:ascii="Times New Roman"/>
                <w:b w:val="false"/>
                <w:i w:val="false"/>
                <w:color w:val="000000"/>
                <w:sz w:val="20"/>
              </w:rPr>
              <w:t>
"Номер абонентского ящика" (csdo:‌Post‌Office‌Box‌Id) в составе реквизита "Адрес (ccdo:‌Subject‌Address‌Details) в составе реквизита "Перевозчик" (cacdo:‌Carrier‌Details)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(cacdo:‌Transport‌Means‌Item‌Details)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транспортного средства" </w:t>
            </w:r>
          </w:p>
          <w:p>
            <w:pPr>
              <w:spacing w:after="20"/>
              <w:ind w:left="20"/>
              <w:jc w:val="both"/>
            </w:pPr>
            <w:r>
              <w:rPr>
                <w:rFonts w:ascii="Times New Roman"/>
                <w:b w:val="false"/>
                <w:i w:val="false"/>
                <w:color w:val="000000"/>
                <w:sz w:val="20"/>
              </w:rPr>
              <w:t>(csdo:‌Transport‌Means‌Reg‌Id)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атрибуты "код страны" (атрибут country‌Code), идентификатор справочника (классификатора) (атрибут country‌Code‌List‌Id) реквизита "Регистрационный номер транспортного средства" </w:t>
            </w:r>
          </w:p>
          <w:p>
            <w:pPr>
              <w:spacing w:after="20"/>
              <w:ind w:left="20"/>
              <w:jc w:val="both"/>
            </w:pPr>
            <w:r>
              <w:rPr>
                <w:rFonts w:ascii="Times New Roman"/>
                <w:b w:val="false"/>
                <w:i w:val="false"/>
                <w:color w:val="000000"/>
                <w:sz w:val="20"/>
              </w:rPr>
              <w:t>(csdo:‌Transport‌Means‌Reg‌Id)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50"/>
          <w:p>
            <w:pPr>
              <w:spacing w:after="20"/>
              <w:ind w:left="20"/>
              <w:jc w:val="both"/>
            </w:pPr>
            <w:r>
              <w:rPr>
                <w:rFonts w:ascii="Times New Roman"/>
                <w:b w:val="false"/>
                <w:i w:val="false"/>
                <w:color w:val="000000"/>
                <w:sz w:val="20"/>
              </w:rPr>
              <w:t>
реквизиты:</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(csdo:‌Object‌Ordinal),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транспорта" (csdo:‌Unified‌Transport‌Mode‌Code),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страны регистрации транспортного средства" </w:t>
            </w:r>
          </w:p>
          <w:p>
            <w:pPr>
              <w:spacing w:after="20"/>
              <w:ind w:left="20"/>
              <w:jc w:val="both"/>
            </w:pPr>
            <w:r>
              <w:rPr>
                <w:rFonts w:ascii="Times New Roman"/>
                <w:b w:val="false"/>
                <w:i w:val="false"/>
                <w:color w:val="000000"/>
                <w:sz w:val="20"/>
              </w:rPr>
              <w:t>(casdo:‌Registration‌Nationality‌Code),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номер транспортного средства" </w:t>
            </w:r>
          </w:p>
          <w:p>
            <w:pPr>
              <w:spacing w:after="20"/>
              <w:ind w:left="20"/>
              <w:jc w:val="both"/>
            </w:pPr>
            <w:r>
              <w:rPr>
                <w:rFonts w:ascii="Times New Roman"/>
                <w:b w:val="false"/>
                <w:i w:val="false"/>
                <w:color w:val="000000"/>
                <w:sz w:val="20"/>
              </w:rPr>
              <w:t>(csdo:‌Vehicle‌Id),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типа транспортного средства международной перевозки" </w:t>
            </w:r>
          </w:p>
          <w:p>
            <w:pPr>
              <w:spacing w:after="20"/>
              <w:ind w:left="20"/>
              <w:jc w:val="both"/>
            </w:pPr>
            <w:r>
              <w:rPr>
                <w:rFonts w:ascii="Times New Roman"/>
                <w:b w:val="false"/>
                <w:i w:val="false"/>
                <w:color w:val="000000"/>
                <w:sz w:val="20"/>
              </w:rPr>
              <w:t>(casdo:‌Transport‌Type‌Code),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марки транспортного средства" (csdo:‌Vehicle‌Make‌Code),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модели транспортного средства" </w:t>
            </w:r>
          </w:p>
          <w:p>
            <w:pPr>
              <w:spacing w:after="20"/>
              <w:ind w:left="20"/>
              <w:jc w:val="both"/>
            </w:pPr>
            <w:r>
              <w:rPr>
                <w:rFonts w:ascii="Times New Roman"/>
                <w:b w:val="false"/>
                <w:i w:val="false"/>
                <w:color w:val="000000"/>
                <w:sz w:val="20"/>
              </w:rPr>
              <w:t>(csdo:‌Vehicle‌Model‌Name),</w:t>
            </w:r>
          </w:p>
          <w:p>
            <w:pPr>
              <w:spacing w:after="20"/>
              <w:ind w:left="20"/>
              <w:jc w:val="both"/>
            </w:pPr>
            <w:r>
              <w:rPr>
                <w:rFonts w:ascii="Times New Roman"/>
                <w:b w:val="false"/>
                <w:i w:val="false"/>
                <w:color w:val="000000"/>
                <w:sz w:val="20"/>
              </w:rPr>
              <w:t>
"Номер документа" (csdo:‌Doc‌Id) в составе реквизита "Транспортное средство" (cacdo:‌Transport‌Means‌Item‌Details)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реквизита "Адрес" (ccdo:‌Subject‌Address‌Details) на корневом уровне документа должен быть заполнен и содержать значение "02"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реквизита "Адрес" (ccdo:‌Subject‌Address‌Details) на корневом уровне документа должен быть заполнен и содержать кодовое обозначение страны </w:t>
            </w:r>
          </w:p>
          <w:p>
            <w:pPr>
              <w:spacing w:after="20"/>
              <w:ind w:left="20"/>
              <w:jc w:val="both"/>
            </w:pPr>
            <w:r>
              <w:rPr>
                <w:rFonts w:ascii="Times New Roman"/>
                <w:b w:val="false"/>
                <w:i w:val="false"/>
                <w:color w:val="000000"/>
                <w:sz w:val="20"/>
              </w:rPr>
              <w:t>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w:t>
            </w:r>
          </w:p>
          <w:p>
            <w:pPr>
              <w:spacing w:after="20"/>
              <w:ind w:left="20"/>
              <w:jc w:val="both"/>
            </w:pPr>
            <w:r>
              <w:rPr>
                <w:rFonts w:ascii="Times New Roman"/>
                <w:b w:val="false"/>
                <w:i w:val="false"/>
                <w:color w:val="000000"/>
                <w:sz w:val="20"/>
              </w:rPr>
              <w:t xml:space="preserve">(атрибут code‌List‌Id) реквизита "Код страны" (csdo:‌Unified‌Country‌Code) </w:t>
            </w:r>
          </w:p>
          <w:p>
            <w:pPr>
              <w:spacing w:after="20"/>
              <w:ind w:left="20"/>
              <w:jc w:val="both"/>
            </w:pPr>
            <w:r>
              <w:rPr>
                <w:rFonts w:ascii="Times New Roman"/>
                <w:b w:val="false"/>
                <w:i w:val="false"/>
                <w:color w:val="000000"/>
                <w:sz w:val="20"/>
              </w:rPr>
              <w:t>в составе реквизита "Адрес" (ccdo:‌Subject‌Address‌Details) на корневом уровне документа должен содержать значение "2021"</w:t>
            </w:r>
          </w:p>
        </w:tc>
      </w:tr>
    </w:tbl>
    <w:bookmarkStart w:name="z1438" w:id="951"/>
    <w:p>
      <w:pPr>
        <w:spacing w:after="0"/>
        <w:ind w:left="0"/>
        <w:jc w:val="both"/>
      </w:pPr>
      <w:r>
        <w:rPr>
          <w:rFonts w:ascii="Times New Roman"/>
          <w:b w:val="false"/>
          <w:i w:val="false"/>
          <w:color w:val="000000"/>
          <w:sz w:val="28"/>
        </w:rPr>
        <w:t>
      74. Требования к заполнению реквизитов электронного документа (сведений) "Информация об аннулировании сведений" (R.CA.LS.06.006), передаваемых в сообщении "Информация об аннулировании сведений" (P.LS.06.MSG.190), приведены в таблице 63.</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1440" w:id="952"/>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"Информация об аннулировании сведений" (R.CA.LS.06.006), передаваемых в сообщении "Информация об аннулировании сведений" (P.LS.06.MSG.190)</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должен быть заполнен и содержать идентификатор электронного документа (сведений) информацию из которого требуется аннулировать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"Оператор навигационной пломбы, сформировавший сообщение" (casdo:‌NSSender‌Code) должен быть заполнен и содержать кодовое значение уполномоченного оператора в соответствии </w:t>
            </w:r>
          </w:p>
          <w:p>
            <w:pPr>
              <w:spacing w:after="20"/>
              <w:ind w:left="20"/>
              <w:jc w:val="both"/>
            </w:pPr>
            <w:r>
              <w:rPr>
                <w:rFonts w:ascii="Times New Roman"/>
                <w:b w:val="false"/>
                <w:i w:val="false"/>
                <w:color w:val="000000"/>
                <w:sz w:val="20"/>
              </w:rPr>
              <w:t xml:space="preserve">с Перечнем операторов, участвующих в информационном взаимодействии по общему процессу, у которого колонка "Признак отнесения к уполномоченным операторам навигационной пломбы" </w:t>
            </w:r>
          </w:p>
          <w:p>
            <w:pPr>
              <w:spacing w:after="20"/>
              <w:ind w:left="20"/>
              <w:jc w:val="both"/>
            </w:pPr>
            <w:r>
              <w:rPr>
                <w:rFonts w:ascii="Times New Roman"/>
                <w:b w:val="false"/>
                <w:i w:val="false"/>
                <w:color w:val="000000"/>
                <w:sz w:val="20"/>
              </w:rPr>
              <w:t>в указанном Перечне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сообщения общего процесса" (csdo:‌Inf‌Envelope‌Code) </w:t>
            </w:r>
          </w:p>
          <w:p>
            <w:pPr>
              <w:spacing w:after="20"/>
              <w:ind w:left="20"/>
              <w:jc w:val="both"/>
            </w:pPr>
            <w:r>
              <w:rPr>
                <w:rFonts w:ascii="Times New Roman"/>
                <w:b w:val="false"/>
                <w:i w:val="false"/>
                <w:color w:val="000000"/>
                <w:sz w:val="20"/>
              </w:rPr>
              <w:t xml:space="preserve">на корневом уровне документа должен содержать код сообщения </w:t>
            </w:r>
          </w:p>
          <w:p>
            <w:pPr>
              <w:spacing w:after="20"/>
              <w:ind w:left="20"/>
              <w:jc w:val="both"/>
            </w:pPr>
            <w:r>
              <w:rPr>
                <w:rFonts w:ascii="Times New Roman"/>
                <w:b w:val="false"/>
                <w:i w:val="false"/>
                <w:color w:val="000000"/>
                <w:sz w:val="20"/>
              </w:rPr>
              <w:t>в соответствии со справочником сообщений, сведения из которых могут быть аннулированы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53"/>
          <w:p>
            <w:pPr>
              <w:spacing w:after="20"/>
              <w:ind w:left="20"/>
              <w:jc w:val="both"/>
            </w:pPr>
            <w:r>
              <w:rPr>
                <w:rFonts w:ascii="Times New Roman"/>
                <w:b w:val="false"/>
                <w:i w:val="false"/>
                <w:color w:val="000000"/>
                <w:sz w:val="20"/>
              </w:rPr>
              <w:t>
в информационной системе получателя сообщения должен содержаться электронный документ (сведения), для которого выполняются следующие условия (далее – аннулируемый электронный документ):</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электронного документа (сведений)" (csdo:‌EDoc‌Id) для аннулируемого электронного документа совпадает со значением реквизита "Идентификатор исходного электронного документа (сведений)" (csdo:‌EDoc‌Ref‌Id) на корневом уровне электронного документа (сведений) "Информация об аннулировании сведений" (R.CA.LS.06.006), передаваемого в сообщении "Информация об аннулировании сведений" (P.LS.06.MSG.190);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"Код сообщения общего процесса" </w:t>
            </w:r>
          </w:p>
          <w:p>
            <w:pPr>
              <w:spacing w:after="20"/>
              <w:ind w:left="20"/>
              <w:jc w:val="both"/>
            </w:pPr>
            <w:r>
              <w:rPr>
                <w:rFonts w:ascii="Times New Roman"/>
                <w:b w:val="false"/>
                <w:i w:val="false"/>
                <w:color w:val="000000"/>
                <w:sz w:val="20"/>
              </w:rPr>
              <w:t xml:space="preserve">(csdo:‌Inf‌Envelope‌Code) в составе реквизита "Заголовок электронного документа (сведений)" (ccdo:‌EDoc‌Header) аннулируемого электронного документа совпадают со значением реквизита "Код сообщения общего процесса" </w:t>
            </w:r>
          </w:p>
          <w:p>
            <w:pPr>
              <w:spacing w:after="20"/>
              <w:ind w:left="20"/>
              <w:jc w:val="both"/>
            </w:pPr>
            <w:r>
              <w:rPr>
                <w:rFonts w:ascii="Times New Roman"/>
                <w:b w:val="false"/>
                <w:i w:val="false"/>
                <w:color w:val="000000"/>
                <w:sz w:val="20"/>
              </w:rPr>
              <w:t>(csdo:‌Inf‌Envelope‌Code) на корневом уровне электронного документа (сведений) "Информация об аннулировании сведений" (R.CA.LS.06.006), передаваемого в сообщении "Информация об аннулировании сведений" (P.LS.06.MSG.190);</w:t>
            </w:r>
          </w:p>
          <w:p>
            <w:pPr>
              <w:spacing w:after="20"/>
              <w:ind w:left="20"/>
              <w:jc w:val="both"/>
            </w:pPr>
            <w:r>
              <w:rPr>
                <w:rFonts w:ascii="Times New Roman"/>
                <w:b w:val="false"/>
                <w:i w:val="false"/>
                <w:color w:val="000000"/>
                <w:sz w:val="20"/>
              </w:rPr>
              <w:t xml:space="preserve">
значения реквизитов "Оператор навигационной пломбы, сформировавший сообщение" (casdo:‌NSSender‌Code) совпадают </w:t>
            </w:r>
          </w:p>
          <w:p>
            <w:pPr>
              <w:spacing w:after="20"/>
              <w:ind w:left="20"/>
              <w:jc w:val="both"/>
            </w:pPr>
            <w:r>
              <w:rPr>
                <w:rFonts w:ascii="Times New Roman"/>
                <w:b w:val="false"/>
                <w:i w:val="false"/>
                <w:color w:val="000000"/>
                <w:sz w:val="20"/>
              </w:rPr>
              <w:t xml:space="preserve">в электроном документе (сведениях) "Информация об аннулировании сведений" (R.CA.LS.06.006), передаваемом </w:t>
            </w:r>
          </w:p>
          <w:p>
            <w:pPr>
              <w:spacing w:after="20"/>
              <w:ind w:left="20"/>
              <w:jc w:val="both"/>
            </w:pPr>
            <w:r>
              <w:rPr>
                <w:rFonts w:ascii="Times New Roman"/>
                <w:b w:val="false"/>
                <w:i w:val="false"/>
                <w:color w:val="000000"/>
                <w:sz w:val="20"/>
              </w:rPr>
              <w:t>в сообщении "Информация об аннулировании сведений" (P.LS.06.MSG.190), и в аннулируемом электронном документе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октября 2025 г. № 92</w:t>
            </w:r>
          </w:p>
        </w:tc>
      </w:tr>
    </w:tbl>
    <w:bookmarkStart w:name="z1445" w:id="95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End w:id="954"/>
    <w:bookmarkStart w:name="z1446" w:id="955"/>
    <w:p>
      <w:pPr>
        <w:spacing w:after="0"/>
        <w:ind w:left="0"/>
        <w:jc w:val="left"/>
      </w:pPr>
      <w:r>
        <w:rPr>
          <w:rFonts w:ascii="Times New Roman"/>
          <w:b/>
          <w:i w:val="false"/>
          <w:color w:val="000000"/>
        </w:rPr>
        <w:t xml:space="preserve"> I. Общие положения</w:t>
      </w:r>
    </w:p>
    <w:bookmarkEnd w:id="955"/>
    <w:bookmarkStart w:name="z1447" w:id="956"/>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454" w:id="957"/>
    <w:p>
      <w:pPr>
        <w:spacing w:after="0"/>
        <w:ind w:left="0"/>
        <w:jc w:val="left"/>
      </w:pPr>
      <w:r>
        <w:rPr>
          <w:rFonts w:ascii="Times New Roman"/>
          <w:b/>
          <w:i w:val="false"/>
          <w:color w:val="000000"/>
        </w:rPr>
        <w:t xml:space="preserve"> II. Область применения</w:t>
      </w:r>
    </w:p>
    <w:bookmarkEnd w:id="957"/>
    <w:bookmarkStart w:name="z1455" w:id="95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(далее – общий процесс).</w:t>
      </w:r>
    </w:p>
    <w:bookmarkEnd w:id="958"/>
    <w:bookmarkStart w:name="z1456" w:id="95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959"/>
    <w:bookmarkStart w:name="z1457" w:id="96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960"/>
    <w:bookmarkStart w:name="z1458" w:id="96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961"/>
    <w:bookmarkStart w:name="z1459" w:id="962"/>
    <w:p>
      <w:pPr>
        <w:spacing w:after="0"/>
        <w:ind w:left="0"/>
        <w:jc w:val="both"/>
      </w:pPr>
      <w:r>
        <w:rPr>
          <w:rFonts w:ascii="Times New Roman"/>
          <w:b w:val="false"/>
          <w:i w:val="false"/>
          <w:color w:val="000000"/>
          <w:sz w:val="28"/>
        </w:rPr>
        <w:t>
      6. В таблице формируются следующие поля (графы):</w:t>
      </w:r>
    </w:p>
    <w:bookmarkEnd w:id="962"/>
    <w:bookmarkStart w:name="z1460" w:id="963"/>
    <w:p>
      <w:pPr>
        <w:spacing w:after="0"/>
        <w:ind w:left="0"/>
        <w:jc w:val="both"/>
      </w:pPr>
      <w:r>
        <w:rPr>
          <w:rFonts w:ascii="Times New Roman"/>
          <w:b w:val="false"/>
          <w:i w:val="false"/>
          <w:color w:val="000000"/>
          <w:sz w:val="28"/>
        </w:rPr>
        <w:t>
      "иерархический номер" – порядковый номер реквизита;</w:t>
      </w:r>
    </w:p>
    <w:bookmarkEnd w:id="963"/>
    <w:bookmarkStart w:name="z1461" w:id="96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964"/>
    <w:bookmarkStart w:name="z1462" w:id="96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965"/>
    <w:bookmarkStart w:name="z1463" w:id="96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966"/>
    <w:bookmarkStart w:name="z1464" w:id="96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967"/>
    <w:bookmarkStart w:name="z1465" w:id="96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968"/>
    <w:bookmarkStart w:name="z1466" w:id="96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969"/>
    <w:bookmarkStart w:name="z1467" w:id="970"/>
    <w:p>
      <w:pPr>
        <w:spacing w:after="0"/>
        <w:ind w:left="0"/>
        <w:jc w:val="both"/>
      </w:pPr>
      <w:r>
        <w:rPr>
          <w:rFonts w:ascii="Times New Roman"/>
          <w:b w:val="false"/>
          <w:i w:val="false"/>
          <w:color w:val="000000"/>
          <w:sz w:val="28"/>
        </w:rPr>
        <w:t>
      1 – реквизит обязателен, повторения не допускаются;</w:t>
      </w:r>
    </w:p>
    <w:bookmarkEnd w:id="970"/>
    <w:bookmarkStart w:name="z1468" w:id="971"/>
    <w:p>
      <w:pPr>
        <w:spacing w:after="0"/>
        <w:ind w:left="0"/>
        <w:jc w:val="both"/>
      </w:pPr>
      <w:r>
        <w:rPr>
          <w:rFonts w:ascii="Times New Roman"/>
          <w:b w:val="false"/>
          <w:i w:val="false"/>
          <w:color w:val="000000"/>
          <w:sz w:val="28"/>
        </w:rPr>
        <w:t>
      n – реквизит обязателен, должен повторяться n раз (n &gt; 1);</w:t>
      </w:r>
    </w:p>
    <w:bookmarkEnd w:id="971"/>
    <w:bookmarkStart w:name="z1469" w:id="97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972"/>
    <w:bookmarkStart w:name="z1470" w:id="97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973"/>
    <w:bookmarkStart w:name="z1471" w:id="97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974"/>
    <w:bookmarkStart w:name="z1472" w:id="975"/>
    <w:p>
      <w:pPr>
        <w:spacing w:after="0"/>
        <w:ind w:left="0"/>
        <w:jc w:val="both"/>
      </w:pPr>
      <w:r>
        <w:rPr>
          <w:rFonts w:ascii="Times New Roman"/>
          <w:b w:val="false"/>
          <w:i w:val="false"/>
          <w:color w:val="000000"/>
          <w:sz w:val="28"/>
        </w:rPr>
        <w:t>
      0..1 – реквизит опционален, повторения не допускаются;</w:t>
      </w:r>
    </w:p>
    <w:bookmarkEnd w:id="975"/>
    <w:bookmarkStart w:name="z1473" w:id="97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976"/>
    <w:bookmarkStart w:name="z1474" w:id="97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977"/>
    <w:bookmarkStart w:name="z1475" w:id="978"/>
    <w:p>
      <w:pPr>
        <w:spacing w:after="0"/>
        <w:ind w:left="0"/>
        <w:jc w:val="left"/>
      </w:pPr>
      <w:r>
        <w:rPr>
          <w:rFonts w:ascii="Times New Roman"/>
          <w:b/>
          <w:i w:val="false"/>
          <w:color w:val="000000"/>
        </w:rPr>
        <w:t xml:space="preserve"> III. Основные понятия</w:t>
      </w:r>
    </w:p>
    <w:bookmarkEnd w:id="978"/>
    <w:bookmarkStart w:name="z1476" w:id="97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979"/>
    <w:bookmarkStart w:name="z1477" w:id="98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980"/>
    <w:bookmarkStart w:name="z1478" w:id="98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981"/>
    <w:bookmarkStart w:name="z1479" w:id="98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982"/>
    <w:bookmarkStart w:name="z1480" w:id="98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утвержденных Решением Коллегии Евразийской экономической комиссии от 14 октября 2025 г. № 92.</w:t>
      </w:r>
    </w:p>
    <w:bookmarkEnd w:id="983"/>
    <w:bookmarkStart w:name="z1481" w:id="984"/>
    <w:p>
      <w:pPr>
        <w:spacing w:after="0"/>
        <w:ind w:left="0"/>
        <w:jc w:val="both"/>
      </w:pPr>
      <w:r>
        <w:rPr>
          <w:rFonts w:ascii="Times New Roman"/>
          <w:b w:val="false"/>
          <w:i w:val="false"/>
          <w:color w:val="000000"/>
          <w:sz w:val="28"/>
        </w:rPr>
        <w:t>
      В таблицах 4, 7, 10, 13, 16, 19, 22, 25, 28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утвержденный Решением Коллегии Евразийской экономической комиссии от 14 октября 2025 г. № 92.</w:t>
      </w:r>
    </w:p>
    <w:bookmarkEnd w:id="984"/>
    <w:bookmarkStart w:name="z1482" w:id="985"/>
    <w:p>
      <w:pPr>
        <w:spacing w:after="0"/>
        <w:ind w:left="0"/>
        <w:jc w:val="left"/>
      </w:pPr>
      <w:r>
        <w:rPr>
          <w:rFonts w:ascii="Times New Roman"/>
          <w:b/>
          <w:i w:val="false"/>
          <w:color w:val="000000"/>
        </w:rPr>
        <w:t xml:space="preserve"> IV. Структуры электронных документов и сведений</w:t>
      </w:r>
    </w:p>
    <w:bookmarkEnd w:id="985"/>
    <w:bookmarkStart w:name="z1483" w:id="98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85" w:id="987"/>
    <w:p>
      <w:pPr>
        <w:spacing w:after="0"/>
        <w:ind w:left="0"/>
        <w:jc w:val="left"/>
      </w:pPr>
      <w:r>
        <w:rPr>
          <w:rFonts w:ascii="Times New Roman"/>
          <w:b/>
          <w:i w:val="false"/>
          <w:color w:val="000000"/>
        </w:rPr>
        <w:t xml:space="preserve"> Перечень структур электронных документов и сведений</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при перевозке товаров с использованием навигационной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сведений при перевозке товаров с использованием навигационной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urn:EEC:R:CA:LS:06:NSResponse:v1.0.0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действиях </w:t>
            </w:r>
          </w:p>
          <w:p>
            <w:pPr>
              <w:spacing w:after="20"/>
              <w:ind w:left="20"/>
              <w:jc w:val="both"/>
            </w:pPr>
            <w:r>
              <w:rPr>
                <w:rFonts w:ascii="Times New Roman"/>
                <w:b w:val="false"/>
                <w:i w:val="false"/>
                <w:color w:val="000000"/>
                <w:sz w:val="20"/>
              </w:rPr>
              <w:t>с навигационной пломбой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urn:EEC:R:CA:LS:06:NSActionInfo:v1.0.0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загрузки </w:t>
            </w:r>
          </w:p>
          <w:p>
            <w:pPr>
              <w:spacing w:after="20"/>
              <w:ind w:left="20"/>
              <w:jc w:val="both"/>
            </w:pPr>
            <w:r>
              <w:rPr>
                <w:rFonts w:ascii="Times New Roman"/>
                <w:b w:val="false"/>
                <w:i w:val="false"/>
                <w:color w:val="000000"/>
                <w:sz w:val="20"/>
              </w:rPr>
              <w:t>в навигационную пломбу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urn:EEC:R:CA:LS:06:NSUploadInfo:v1.0.0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urn:EEC:R:CA:LS:06:NSMonitoringInfo:v1.0.0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urn:EEC:R:CA:LS:06:NSCancelRequest:v1.0.0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 NSTechLog:v1.0.0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применении мер </w:t>
            </w:r>
          </w:p>
          <w:p>
            <w:pPr>
              <w:spacing w:after="20"/>
              <w:ind w:left="20"/>
              <w:jc w:val="both"/>
            </w:pPr>
            <w:r>
              <w:rPr>
                <w:rFonts w:ascii="Times New Roman"/>
                <w:b w:val="false"/>
                <w:i w:val="false"/>
                <w:color w:val="000000"/>
                <w:sz w:val="20"/>
              </w:rPr>
              <w:t>и форм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urn:EEC:R:CA:LS:06:NSInspection:v1.0.0</w:t>
            </w:r>
          </w:p>
        </w:tc>
      </w:tr>
    </w:tbl>
    <w:bookmarkStart w:name="z1486" w:id="988"/>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988"/>
    <w:bookmarkStart w:name="z1487" w:id="989"/>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989"/>
    <w:bookmarkStart w:name="z1488" w:id="99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90" w:id="99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491" w:id="99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2"/>
    <w:bookmarkStart w:name="z1492" w:id="99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494" w:id="994"/>
    <w:p>
      <w:pPr>
        <w:spacing w:after="0"/>
        <w:ind w:left="0"/>
        <w:jc w:val="left"/>
      </w:pPr>
      <w:r>
        <w:rPr>
          <w:rFonts w:ascii="Times New Roman"/>
          <w:b/>
          <w:i w:val="false"/>
          <w:color w:val="000000"/>
        </w:rPr>
        <w:t xml:space="preserve"> Импортируемые пространства имен</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95" w:id="99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5"/>
    <w:bookmarkStart w:name="z1496" w:id="996"/>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98" w:id="997"/>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98"/>
          <w:p>
            <w:pPr>
              <w:spacing w:after="20"/>
              <w:ind w:left="20"/>
              <w:jc w:val="both"/>
            </w:pPr>
            <w:r>
              <w:rPr>
                <w:rFonts w:ascii="Times New Roman"/>
                <w:b w:val="false"/>
                <w:i w:val="false"/>
                <w:color w:val="000000"/>
                <w:sz w:val="20"/>
              </w:rPr>
              <w:t>
1. Заголовок электронного документа (сведений)</w:t>
            </w:r>
          </w:p>
          <w:bookmarkEnd w:id="99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99"/>
          <w:p>
            <w:pPr>
              <w:spacing w:after="20"/>
              <w:ind w:left="20"/>
              <w:jc w:val="both"/>
            </w:pPr>
            <w:r>
              <w:rPr>
                <w:rFonts w:ascii="Times New Roman"/>
                <w:b w:val="false"/>
                <w:i w:val="false"/>
                <w:color w:val="000000"/>
                <w:sz w:val="20"/>
              </w:rPr>
              <w:t>
ccdo:‌EDoc‌Header‌Type (M.CDT.90001)</w:t>
            </w:r>
          </w:p>
          <w:bookmarkEnd w:id="9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00"/>
          <w:p>
            <w:pPr>
              <w:spacing w:after="20"/>
              <w:ind w:left="20"/>
              <w:jc w:val="both"/>
            </w:pPr>
            <w:r>
              <w:rPr>
                <w:rFonts w:ascii="Times New Roman"/>
                <w:b w:val="false"/>
                <w:i w:val="false"/>
                <w:color w:val="000000"/>
                <w:sz w:val="20"/>
              </w:rPr>
              <w:t>
1.1. Код сообщения общего процесса</w:t>
            </w:r>
          </w:p>
          <w:bookmarkEnd w:id="100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01"/>
          <w:p>
            <w:pPr>
              <w:spacing w:after="20"/>
              <w:ind w:left="20"/>
              <w:jc w:val="both"/>
            </w:pPr>
            <w:r>
              <w:rPr>
                <w:rFonts w:ascii="Times New Roman"/>
                <w:b w:val="false"/>
                <w:i w:val="false"/>
                <w:color w:val="000000"/>
                <w:sz w:val="20"/>
              </w:rPr>
              <w:t>
csdo:‌Inf‌Envelope‌Code‌Type (M.SDT.90004)</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02"/>
          <w:p>
            <w:pPr>
              <w:spacing w:after="20"/>
              <w:ind w:left="20"/>
              <w:jc w:val="both"/>
            </w:pPr>
            <w:r>
              <w:rPr>
                <w:rFonts w:ascii="Times New Roman"/>
                <w:b w:val="false"/>
                <w:i w:val="false"/>
                <w:color w:val="000000"/>
                <w:sz w:val="20"/>
              </w:rPr>
              <w:t>
1.2. Код электронного документа (сведений)</w:t>
            </w:r>
          </w:p>
          <w:bookmarkEnd w:id="100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03"/>
          <w:p>
            <w:pPr>
              <w:spacing w:after="20"/>
              <w:ind w:left="20"/>
              <w:jc w:val="both"/>
            </w:pPr>
            <w:r>
              <w:rPr>
                <w:rFonts w:ascii="Times New Roman"/>
                <w:b w:val="false"/>
                <w:i w:val="false"/>
                <w:color w:val="000000"/>
                <w:sz w:val="20"/>
              </w:rPr>
              <w:t>
csdo:‌EDoc‌Code‌Type (M.SDT.90001)</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04"/>
          <w:p>
            <w:pPr>
              <w:spacing w:after="20"/>
              <w:ind w:left="20"/>
              <w:jc w:val="both"/>
            </w:pPr>
            <w:r>
              <w:rPr>
                <w:rFonts w:ascii="Times New Roman"/>
                <w:b w:val="false"/>
                <w:i w:val="false"/>
                <w:color w:val="000000"/>
                <w:sz w:val="20"/>
              </w:rPr>
              <w:t>
1.3. Идентификатор электронного документа (сведений)</w:t>
            </w:r>
          </w:p>
          <w:bookmarkEnd w:id="100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05"/>
          <w:p>
            <w:pPr>
              <w:spacing w:after="20"/>
              <w:ind w:left="20"/>
              <w:jc w:val="both"/>
            </w:pPr>
            <w:r>
              <w:rPr>
                <w:rFonts w:ascii="Times New Roman"/>
                <w:b w:val="false"/>
                <w:i w:val="false"/>
                <w:color w:val="000000"/>
                <w:sz w:val="20"/>
              </w:rPr>
              <w:t>
csdo:‌Universally‌Unique‌Id‌Type (M.SDT.90003)</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0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07"/>
          <w:p>
            <w:pPr>
              <w:spacing w:after="20"/>
              <w:ind w:left="20"/>
              <w:jc w:val="both"/>
            </w:pPr>
            <w:r>
              <w:rPr>
                <w:rFonts w:ascii="Times New Roman"/>
                <w:b w:val="false"/>
                <w:i w:val="false"/>
                <w:color w:val="000000"/>
                <w:sz w:val="20"/>
              </w:rPr>
              <w:t>
csdo:‌Universally‌Unique‌Id‌Type (M.SDT.90003)</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08"/>
          <w:p>
            <w:pPr>
              <w:spacing w:after="20"/>
              <w:ind w:left="20"/>
              <w:jc w:val="both"/>
            </w:pPr>
            <w:r>
              <w:rPr>
                <w:rFonts w:ascii="Times New Roman"/>
                <w:b w:val="false"/>
                <w:i w:val="false"/>
                <w:color w:val="000000"/>
                <w:sz w:val="20"/>
              </w:rPr>
              <w:t>
1.5. Дата и время электронного документа (сведений)</w:t>
            </w:r>
          </w:p>
          <w:bookmarkEnd w:id="100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09"/>
          <w:p>
            <w:pPr>
              <w:spacing w:after="20"/>
              <w:ind w:left="20"/>
              <w:jc w:val="both"/>
            </w:pPr>
            <w:r>
              <w:rPr>
                <w:rFonts w:ascii="Times New Roman"/>
                <w:b w:val="false"/>
                <w:i w:val="false"/>
                <w:color w:val="000000"/>
                <w:sz w:val="20"/>
              </w:rPr>
              <w:t>
bdt:‌Date‌Time‌Type (M.BDT.00006)</w:t>
            </w:r>
          </w:p>
          <w:bookmarkEnd w:id="100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10"/>
          <w:p>
            <w:pPr>
              <w:spacing w:after="20"/>
              <w:ind w:left="20"/>
              <w:jc w:val="both"/>
            </w:pPr>
            <w:r>
              <w:rPr>
                <w:rFonts w:ascii="Times New Roman"/>
                <w:b w:val="false"/>
                <w:i w:val="false"/>
                <w:color w:val="000000"/>
                <w:sz w:val="20"/>
              </w:rPr>
              <w:t>
1.6. Код языка</w:t>
            </w:r>
          </w:p>
          <w:bookmarkEnd w:id="101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11"/>
          <w:p>
            <w:pPr>
              <w:spacing w:after="20"/>
              <w:ind w:left="20"/>
              <w:jc w:val="both"/>
            </w:pPr>
            <w:r>
              <w:rPr>
                <w:rFonts w:ascii="Times New Roman"/>
                <w:b w:val="false"/>
                <w:i w:val="false"/>
                <w:color w:val="000000"/>
                <w:sz w:val="20"/>
              </w:rPr>
              <w:t>
csdo:‌Language‌Code‌Type (M.SDT.00051)</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12"/>
          <w:p>
            <w:pPr>
              <w:spacing w:after="20"/>
              <w:ind w:left="20"/>
              <w:jc w:val="both"/>
            </w:pPr>
            <w:r>
              <w:rPr>
                <w:rFonts w:ascii="Times New Roman"/>
                <w:b w:val="false"/>
                <w:i w:val="false"/>
                <w:color w:val="000000"/>
                <w:sz w:val="20"/>
              </w:rPr>
              <w:t>
2. Дата и время</w:t>
            </w:r>
          </w:p>
          <w:bookmarkEnd w:id="1012"/>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13"/>
          <w:p>
            <w:pPr>
              <w:spacing w:after="20"/>
              <w:ind w:left="20"/>
              <w:jc w:val="both"/>
            </w:pPr>
            <w:r>
              <w:rPr>
                <w:rFonts w:ascii="Times New Roman"/>
                <w:b w:val="false"/>
                <w:i w:val="false"/>
                <w:color w:val="000000"/>
                <w:sz w:val="20"/>
              </w:rPr>
              <w:t>
bdt:‌Date‌Time‌Type (M.BDT.00006)</w:t>
            </w:r>
          </w:p>
          <w:bookmarkEnd w:id="101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14"/>
          <w:p>
            <w:pPr>
              <w:spacing w:after="20"/>
              <w:ind w:left="20"/>
              <w:jc w:val="both"/>
            </w:pPr>
            <w:r>
              <w:rPr>
                <w:rFonts w:ascii="Times New Roman"/>
                <w:b w:val="false"/>
                <w:i w:val="false"/>
                <w:color w:val="000000"/>
                <w:sz w:val="20"/>
              </w:rPr>
              <w:t>
3. Код результата обработки</w:t>
            </w:r>
          </w:p>
          <w:bookmarkEnd w:id="1014"/>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15"/>
          <w:p>
            <w:pPr>
              <w:spacing w:after="20"/>
              <w:ind w:left="20"/>
              <w:jc w:val="both"/>
            </w:pPr>
            <w:r>
              <w:rPr>
                <w:rFonts w:ascii="Times New Roman"/>
                <w:b w:val="false"/>
                <w:i w:val="false"/>
                <w:color w:val="000000"/>
                <w:sz w:val="20"/>
              </w:rPr>
              <w:t>
csdo:‌Processing‌Result‌Code‌V2‌Type (M.SDT.90006)</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16"/>
          <w:p>
            <w:pPr>
              <w:spacing w:after="20"/>
              <w:ind w:left="20"/>
              <w:jc w:val="both"/>
            </w:pPr>
            <w:r>
              <w:rPr>
                <w:rFonts w:ascii="Times New Roman"/>
                <w:b w:val="false"/>
                <w:i w:val="false"/>
                <w:color w:val="000000"/>
                <w:sz w:val="20"/>
              </w:rPr>
              <w:t>
4. Описание</w:t>
            </w:r>
          </w:p>
          <w:bookmarkEnd w:id="1016"/>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17"/>
          <w:p>
            <w:pPr>
              <w:spacing w:after="20"/>
              <w:ind w:left="20"/>
              <w:jc w:val="both"/>
            </w:pPr>
            <w:r>
              <w:rPr>
                <w:rFonts w:ascii="Times New Roman"/>
                <w:b w:val="false"/>
                <w:i w:val="false"/>
                <w:color w:val="000000"/>
                <w:sz w:val="20"/>
              </w:rPr>
              <w:t>
csdo:‌Text4000‌Type (M.SDT.00088)</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528" w:id="101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1018"/>
    <w:bookmarkStart w:name="z1529" w:id="1019"/>
    <w:p>
      <w:pPr>
        <w:spacing w:after="0"/>
        <w:ind w:left="0"/>
        <w:jc w:val="both"/>
      </w:pPr>
      <w:r>
        <w:rPr>
          <w:rFonts w:ascii="Times New Roman"/>
          <w:b w:val="false"/>
          <w:i w:val="false"/>
          <w:color w:val="000000"/>
          <w:sz w:val="28"/>
        </w:rPr>
        <w:t>
      13. Описание структуры электронного документа (сведений) "Запрос сведений при перевозке товаров с использованием навигационной пломбы" (R.CA.LS.06.001) приведено в таблице 5.</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531" w:id="1020"/>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при перевозке товаров с использованием навигационной пломбы" (R.CA.LS.06.001)</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при перевозке товаров </w:t>
            </w:r>
          </w:p>
          <w:p>
            <w:pPr>
              <w:spacing w:after="20"/>
              <w:ind w:left="20"/>
              <w:jc w:val="both"/>
            </w:pPr>
            <w:r>
              <w:rPr>
                <w:rFonts w:ascii="Times New Roman"/>
                <w:b w:val="false"/>
                <w:i w:val="false"/>
                <w:color w:val="000000"/>
                <w:sz w:val="20"/>
              </w:rPr>
              <w:t>с использованием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R.CA.LS.06.001 NSRequest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EEC_R_CA_LS_06_NSRequest_v1.0.0.xsd</w:t>
            </w:r>
          </w:p>
        </w:tc>
      </w:tr>
    </w:tbl>
    <w:bookmarkStart w:name="z1532" w:id="102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534" w:id="1022"/>
    <w:p>
      <w:pPr>
        <w:spacing w:after="0"/>
        <w:ind w:left="0"/>
        <w:jc w:val="left"/>
      </w:pPr>
      <w:r>
        <w:rPr>
          <w:rFonts w:ascii="Times New Roman"/>
          <w:b/>
          <w:i w:val="false"/>
          <w:color w:val="000000"/>
        </w:rPr>
        <w:t xml:space="preserve"> Импортируемые пространства имен</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535" w:id="102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23"/>
    <w:bookmarkStart w:name="z1536" w:id="1024"/>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сведений при перевозке товаров с использованием навигационной пломбы" (R.CA.LS.06.001) приведен в таблице 7.</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38" w:id="1025"/>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при перевозке товаров с использованием навигационной пломбы" (R.CA.LS.06.001)</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26"/>
          <w:p>
            <w:pPr>
              <w:spacing w:after="20"/>
              <w:ind w:left="20"/>
              <w:jc w:val="both"/>
            </w:pPr>
            <w:r>
              <w:rPr>
                <w:rFonts w:ascii="Times New Roman"/>
                <w:b w:val="false"/>
                <w:i w:val="false"/>
                <w:color w:val="000000"/>
                <w:sz w:val="20"/>
              </w:rPr>
              <w:t>
1. Заголовок электронного документа (сведений)</w:t>
            </w:r>
          </w:p>
          <w:bookmarkEnd w:id="102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27"/>
          <w:p>
            <w:pPr>
              <w:spacing w:after="20"/>
              <w:ind w:left="20"/>
              <w:jc w:val="both"/>
            </w:pPr>
            <w:r>
              <w:rPr>
                <w:rFonts w:ascii="Times New Roman"/>
                <w:b w:val="false"/>
                <w:i w:val="false"/>
                <w:color w:val="000000"/>
                <w:sz w:val="20"/>
              </w:rPr>
              <w:t>
ccdo:‌EDoc‌Header‌Type (M.CDT.90001)</w:t>
            </w:r>
          </w:p>
          <w:bookmarkEnd w:id="10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28"/>
          <w:p>
            <w:pPr>
              <w:spacing w:after="20"/>
              <w:ind w:left="20"/>
              <w:jc w:val="both"/>
            </w:pPr>
            <w:r>
              <w:rPr>
                <w:rFonts w:ascii="Times New Roman"/>
                <w:b w:val="false"/>
                <w:i w:val="false"/>
                <w:color w:val="000000"/>
                <w:sz w:val="20"/>
              </w:rPr>
              <w:t>
1.1. Код сообщения общего процесса</w:t>
            </w:r>
          </w:p>
          <w:bookmarkEnd w:id="102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29"/>
          <w:p>
            <w:pPr>
              <w:spacing w:after="20"/>
              <w:ind w:left="20"/>
              <w:jc w:val="both"/>
            </w:pPr>
            <w:r>
              <w:rPr>
                <w:rFonts w:ascii="Times New Roman"/>
                <w:b w:val="false"/>
                <w:i w:val="false"/>
                <w:color w:val="000000"/>
                <w:sz w:val="20"/>
              </w:rPr>
              <w:t>
csdo:‌Inf‌Envelope‌Code‌Type (M.SDT.90004)</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30"/>
          <w:p>
            <w:pPr>
              <w:spacing w:after="20"/>
              <w:ind w:left="20"/>
              <w:jc w:val="both"/>
            </w:pPr>
            <w:r>
              <w:rPr>
                <w:rFonts w:ascii="Times New Roman"/>
                <w:b w:val="false"/>
                <w:i w:val="false"/>
                <w:color w:val="000000"/>
                <w:sz w:val="20"/>
              </w:rPr>
              <w:t>
1.2. Код электронного документа (сведений)</w:t>
            </w:r>
          </w:p>
          <w:bookmarkEnd w:id="103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31"/>
          <w:p>
            <w:pPr>
              <w:spacing w:after="20"/>
              <w:ind w:left="20"/>
              <w:jc w:val="both"/>
            </w:pPr>
            <w:r>
              <w:rPr>
                <w:rFonts w:ascii="Times New Roman"/>
                <w:b w:val="false"/>
                <w:i w:val="false"/>
                <w:color w:val="000000"/>
                <w:sz w:val="20"/>
              </w:rPr>
              <w:t>
csdo:‌EDoc‌Code‌Type (M.SDT.90001)</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32"/>
          <w:p>
            <w:pPr>
              <w:spacing w:after="20"/>
              <w:ind w:left="20"/>
              <w:jc w:val="both"/>
            </w:pPr>
            <w:r>
              <w:rPr>
                <w:rFonts w:ascii="Times New Roman"/>
                <w:b w:val="false"/>
                <w:i w:val="false"/>
                <w:color w:val="000000"/>
                <w:sz w:val="20"/>
              </w:rPr>
              <w:t>
1.3. Идентификатор электронного документа (сведений)</w:t>
            </w:r>
          </w:p>
          <w:bookmarkEnd w:id="103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33"/>
          <w:p>
            <w:pPr>
              <w:spacing w:after="20"/>
              <w:ind w:left="20"/>
              <w:jc w:val="both"/>
            </w:pPr>
            <w:r>
              <w:rPr>
                <w:rFonts w:ascii="Times New Roman"/>
                <w:b w:val="false"/>
                <w:i w:val="false"/>
                <w:color w:val="000000"/>
                <w:sz w:val="20"/>
              </w:rPr>
              <w:t>
csdo:‌Universally‌Unique‌Id‌Type (M.SDT.90003)</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3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3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35"/>
          <w:p>
            <w:pPr>
              <w:spacing w:after="20"/>
              <w:ind w:left="20"/>
              <w:jc w:val="both"/>
            </w:pPr>
            <w:r>
              <w:rPr>
                <w:rFonts w:ascii="Times New Roman"/>
                <w:b w:val="false"/>
                <w:i w:val="false"/>
                <w:color w:val="000000"/>
                <w:sz w:val="20"/>
              </w:rPr>
              <w:t>
csdo:‌Universally‌Unique‌Id‌Type (M.SDT.90003)</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36"/>
          <w:p>
            <w:pPr>
              <w:spacing w:after="20"/>
              <w:ind w:left="20"/>
              <w:jc w:val="both"/>
            </w:pPr>
            <w:r>
              <w:rPr>
                <w:rFonts w:ascii="Times New Roman"/>
                <w:b w:val="false"/>
                <w:i w:val="false"/>
                <w:color w:val="000000"/>
                <w:sz w:val="20"/>
              </w:rPr>
              <w:t>
1.5. Дата и время электронного документа (сведений)</w:t>
            </w:r>
          </w:p>
          <w:bookmarkEnd w:id="103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37"/>
          <w:p>
            <w:pPr>
              <w:spacing w:after="20"/>
              <w:ind w:left="20"/>
              <w:jc w:val="both"/>
            </w:pPr>
            <w:r>
              <w:rPr>
                <w:rFonts w:ascii="Times New Roman"/>
                <w:b w:val="false"/>
                <w:i w:val="false"/>
                <w:color w:val="000000"/>
                <w:sz w:val="20"/>
              </w:rPr>
              <w:t>
bdt:‌Date‌Time‌Type (M.BDT.00006)</w:t>
            </w:r>
          </w:p>
          <w:bookmarkEnd w:id="103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38"/>
          <w:p>
            <w:pPr>
              <w:spacing w:after="20"/>
              <w:ind w:left="20"/>
              <w:jc w:val="both"/>
            </w:pPr>
            <w:r>
              <w:rPr>
                <w:rFonts w:ascii="Times New Roman"/>
                <w:b w:val="false"/>
                <w:i w:val="false"/>
                <w:color w:val="000000"/>
                <w:sz w:val="20"/>
              </w:rPr>
              <w:t>
1.6. Код языка</w:t>
            </w:r>
          </w:p>
          <w:bookmarkEnd w:id="103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39"/>
          <w:p>
            <w:pPr>
              <w:spacing w:after="20"/>
              <w:ind w:left="20"/>
              <w:jc w:val="both"/>
            </w:pPr>
            <w:r>
              <w:rPr>
                <w:rFonts w:ascii="Times New Roman"/>
                <w:b w:val="false"/>
                <w:i w:val="false"/>
                <w:color w:val="000000"/>
                <w:sz w:val="20"/>
              </w:rPr>
              <w:t>
csdo:‌Language‌Code‌Type (M.SDT.00051)</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40"/>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040"/>
          <w:p>
            <w:pPr>
              <w:spacing w:after="20"/>
              <w:ind w:left="20"/>
              <w:jc w:val="both"/>
            </w:pPr>
            <w:r>
              <w:rPr>
                <w:rFonts w:ascii="Times New Roman"/>
                <w:b w:val="false"/>
                <w:i w:val="false"/>
                <w:color w:val="000000"/>
                <w:sz w:val="20"/>
              </w:rPr>
              <w:t>
(casdo:‌NSSender‌Code)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41"/>
          <w:p>
            <w:pPr>
              <w:spacing w:after="20"/>
              <w:ind w:left="20"/>
              <w:jc w:val="both"/>
            </w:pPr>
            <w:r>
              <w:rPr>
                <w:rFonts w:ascii="Times New Roman"/>
                <w:b w:val="false"/>
                <w:i w:val="false"/>
                <w:color w:val="000000"/>
                <w:sz w:val="20"/>
              </w:rPr>
              <w:t>
csdo:‌Code20‌Type (M.SDT.00160)</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42"/>
          <w:p>
            <w:pPr>
              <w:spacing w:after="20"/>
              <w:ind w:left="20"/>
              <w:jc w:val="both"/>
            </w:pPr>
            <w:r>
              <w:rPr>
                <w:rFonts w:ascii="Times New Roman"/>
                <w:b w:val="false"/>
                <w:i w:val="false"/>
                <w:color w:val="000000"/>
                <w:sz w:val="20"/>
              </w:rPr>
              <w:t>
3. Уникальный идентификатор навигационной пломбы</w:t>
            </w:r>
          </w:p>
          <w:bookmarkEnd w:id="1042"/>
          <w:p>
            <w:pPr>
              <w:spacing w:after="20"/>
              <w:ind w:left="20"/>
              <w:jc w:val="both"/>
            </w:pPr>
            <w:r>
              <w:rPr>
                <w:rFonts w:ascii="Times New Roman"/>
                <w:b w:val="false"/>
                <w:i w:val="false"/>
                <w:color w:val="000000"/>
                <w:sz w:val="20"/>
              </w:rPr>
              <w:t>
(casdo:‌Navigation‌Seal‌Id)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43"/>
          <w:p>
            <w:pPr>
              <w:spacing w:after="20"/>
              <w:ind w:left="20"/>
              <w:jc w:val="both"/>
            </w:pPr>
            <w:r>
              <w:rPr>
                <w:rFonts w:ascii="Times New Roman"/>
                <w:b w:val="false"/>
                <w:i w:val="false"/>
                <w:color w:val="000000"/>
                <w:sz w:val="20"/>
              </w:rPr>
              <w:t>
casdo:‌Id100‌Type (M.CA.SDT.00206)</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4"/>
          <w:p>
            <w:pPr>
              <w:spacing w:after="20"/>
              <w:ind w:left="20"/>
              <w:jc w:val="both"/>
            </w:pPr>
            <w:r>
              <w:rPr>
                <w:rFonts w:ascii="Times New Roman"/>
                <w:b w:val="false"/>
                <w:i w:val="false"/>
                <w:color w:val="000000"/>
                <w:sz w:val="20"/>
              </w:rPr>
              <w:t>
4. Идентификатор навигационной пломбы</w:t>
            </w:r>
          </w:p>
          <w:bookmarkEnd w:id="1044"/>
          <w:p>
            <w:pPr>
              <w:spacing w:after="20"/>
              <w:ind w:left="20"/>
              <w:jc w:val="both"/>
            </w:pPr>
            <w:r>
              <w:rPr>
                <w:rFonts w:ascii="Times New Roman"/>
                <w:b w:val="false"/>
                <w:i w:val="false"/>
                <w:color w:val="000000"/>
                <w:sz w:val="20"/>
              </w:rPr>
              <w:t>
(casdo:‌NSId)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45"/>
          <w:p>
            <w:pPr>
              <w:spacing w:after="20"/>
              <w:ind w:left="20"/>
              <w:jc w:val="both"/>
            </w:pPr>
            <w:r>
              <w:rPr>
                <w:rFonts w:ascii="Times New Roman"/>
                <w:b w:val="false"/>
                <w:i w:val="false"/>
                <w:color w:val="000000"/>
                <w:sz w:val="20"/>
              </w:rPr>
              <w:t>
csdo:‌Universally‌Unique‌Id‌Type (M.SDT.90003)</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6"/>
          <w:p>
            <w:pPr>
              <w:spacing w:after="20"/>
              <w:ind w:left="20"/>
              <w:jc w:val="both"/>
            </w:pPr>
            <w:r>
              <w:rPr>
                <w:rFonts w:ascii="Times New Roman"/>
                <w:b w:val="false"/>
                <w:i w:val="false"/>
                <w:color w:val="000000"/>
                <w:sz w:val="20"/>
              </w:rPr>
              <w:t>
5. Идентификатор перевозки</w:t>
            </w:r>
          </w:p>
          <w:bookmarkEnd w:id="1046"/>
          <w:p>
            <w:pPr>
              <w:spacing w:after="20"/>
              <w:ind w:left="20"/>
              <w:jc w:val="both"/>
            </w:pPr>
            <w:r>
              <w:rPr>
                <w:rFonts w:ascii="Times New Roman"/>
                <w:b w:val="false"/>
                <w:i w:val="false"/>
                <w:color w:val="000000"/>
                <w:sz w:val="20"/>
              </w:rPr>
              <w:t>
(casdo:‌Movement‌Id)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47"/>
          <w:p>
            <w:pPr>
              <w:spacing w:after="20"/>
              <w:ind w:left="20"/>
              <w:jc w:val="both"/>
            </w:pPr>
            <w:r>
              <w:rPr>
                <w:rFonts w:ascii="Times New Roman"/>
                <w:b w:val="false"/>
                <w:i w:val="false"/>
                <w:color w:val="000000"/>
                <w:sz w:val="20"/>
              </w:rPr>
              <w:t>
csdo:‌Universally‌Unique‌Id‌Type (M.SDT.90003)</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48"/>
          <w:p>
            <w:pPr>
              <w:spacing w:after="20"/>
              <w:ind w:left="20"/>
              <w:jc w:val="both"/>
            </w:pPr>
            <w:r>
              <w:rPr>
                <w:rFonts w:ascii="Times New Roman"/>
                <w:b w:val="false"/>
                <w:i w:val="false"/>
                <w:color w:val="000000"/>
                <w:sz w:val="20"/>
              </w:rPr>
              <w:t>
6. Код типа запроса</w:t>
            </w:r>
          </w:p>
          <w:bookmarkEnd w:id="1048"/>
          <w:p>
            <w:pPr>
              <w:spacing w:after="20"/>
              <w:ind w:left="20"/>
              <w:jc w:val="both"/>
            </w:pPr>
            <w:r>
              <w:rPr>
                <w:rFonts w:ascii="Times New Roman"/>
                <w:b w:val="false"/>
                <w:i w:val="false"/>
                <w:color w:val="000000"/>
                <w:sz w:val="20"/>
              </w:rPr>
              <w:t>
(casdo:‌NSRequest‌Kind‌Code)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запроса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49"/>
          <w:p>
            <w:pPr>
              <w:spacing w:after="20"/>
              <w:ind w:left="20"/>
              <w:jc w:val="both"/>
            </w:pPr>
            <w:r>
              <w:rPr>
                <w:rFonts w:ascii="Times New Roman"/>
                <w:b w:val="false"/>
                <w:i w:val="false"/>
                <w:color w:val="000000"/>
                <w:sz w:val="20"/>
              </w:rPr>
              <w:t>
csdo:‌Code2‌Type (M.SDT.00170)</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50"/>
          <w:p>
            <w:pPr>
              <w:spacing w:after="20"/>
              <w:ind w:left="20"/>
              <w:jc w:val="both"/>
            </w:pPr>
            <w:r>
              <w:rPr>
                <w:rFonts w:ascii="Times New Roman"/>
                <w:b w:val="false"/>
                <w:i w:val="false"/>
                <w:color w:val="000000"/>
                <w:sz w:val="20"/>
              </w:rPr>
              <w:t>
7. Код события</w:t>
            </w:r>
          </w:p>
          <w:bookmarkEnd w:id="1050"/>
          <w:p>
            <w:pPr>
              <w:spacing w:after="20"/>
              <w:ind w:left="20"/>
              <w:jc w:val="both"/>
            </w:pPr>
            <w:r>
              <w:rPr>
                <w:rFonts w:ascii="Times New Roman"/>
                <w:b w:val="false"/>
                <w:i w:val="false"/>
                <w:color w:val="000000"/>
                <w:sz w:val="20"/>
              </w:rPr>
              <w:t>
(casdo:‌NSEvent‌Code)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51"/>
          <w:p>
            <w:pPr>
              <w:spacing w:after="20"/>
              <w:ind w:left="20"/>
              <w:jc w:val="both"/>
            </w:pPr>
            <w:r>
              <w:rPr>
                <w:rFonts w:ascii="Times New Roman"/>
                <w:b w:val="false"/>
                <w:i w:val="false"/>
                <w:color w:val="000000"/>
                <w:sz w:val="20"/>
              </w:rPr>
              <w:t>
csdo:‌Code3‌Type (M.SDT.00180)</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52"/>
          <w:p>
            <w:pPr>
              <w:spacing w:after="20"/>
              <w:ind w:left="20"/>
              <w:jc w:val="both"/>
            </w:pPr>
            <w:r>
              <w:rPr>
                <w:rFonts w:ascii="Times New Roman"/>
                <w:b w:val="false"/>
                <w:i w:val="false"/>
                <w:color w:val="000000"/>
                <w:sz w:val="20"/>
              </w:rPr>
              <w:t>
8. Уполномоченный оператор навигационной пломбы</w:t>
            </w:r>
          </w:p>
          <w:bookmarkEnd w:id="1052"/>
          <w:p>
            <w:pPr>
              <w:spacing w:after="20"/>
              <w:ind w:left="20"/>
              <w:jc w:val="both"/>
            </w:pPr>
            <w:r>
              <w:rPr>
                <w:rFonts w:ascii="Times New Roman"/>
                <w:b w:val="false"/>
                <w:i w:val="false"/>
                <w:color w:val="000000"/>
                <w:sz w:val="20"/>
              </w:rPr>
              <w:t>
(casdo:‌NSAuthority‌Operator‌Code)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(органа) государства - члена Евразийского экономического союза, которому направляется запрос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53"/>
          <w:p>
            <w:pPr>
              <w:spacing w:after="20"/>
              <w:ind w:left="20"/>
              <w:jc w:val="both"/>
            </w:pPr>
            <w:r>
              <w:rPr>
                <w:rFonts w:ascii="Times New Roman"/>
                <w:b w:val="false"/>
                <w:i w:val="false"/>
                <w:color w:val="000000"/>
                <w:sz w:val="20"/>
              </w:rPr>
              <w:t>
csdo:‌Code20‌Type (M.SDT.00160)</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54"/>
          <w:p>
            <w:pPr>
              <w:spacing w:after="20"/>
              <w:ind w:left="20"/>
              <w:jc w:val="both"/>
            </w:pPr>
            <w:r>
              <w:rPr>
                <w:rFonts w:ascii="Times New Roman"/>
                <w:b w:val="false"/>
                <w:i w:val="false"/>
                <w:color w:val="000000"/>
                <w:sz w:val="20"/>
              </w:rPr>
              <w:t>
9. Национальный оператор навигационной пломбы</w:t>
            </w:r>
          </w:p>
          <w:bookmarkEnd w:id="1054"/>
          <w:p>
            <w:pPr>
              <w:spacing w:after="20"/>
              <w:ind w:left="20"/>
              <w:jc w:val="both"/>
            </w:pPr>
            <w:r>
              <w:rPr>
                <w:rFonts w:ascii="Times New Roman"/>
                <w:b w:val="false"/>
                <w:i w:val="false"/>
                <w:color w:val="000000"/>
                <w:sz w:val="20"/>
              </w:rPr>
              <w:t>
(casdo:‌NSOwner‌Code)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w:t>
            </w:r>
          </w:p>
          <w:p>
            <w:pPr>
              <w:spacing w:after="20"/>
              <w:ind w:left="20"/>
              <w:jc w:val="both"/>
            </w:pPr>
            <w:r>
              <w:rPr>
                <w:rFonts w:ascii="Times New Roman"/>
                <w:b w:val="false"/>
                <w:i w:val="false"/>
                <w:color w:val="000000"/>
                <w:sz w:val="20"/>
              </w:rPr>
              <w:t>в информационной системе которого зарегистрирована навигационная пломба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55"/>
          <w:p>
            <w:pPr>
              <w:spacing w:after="20"/>
              <w:ind w:left="20"/>
              <w:jc w:val="both"/>
            </w:pPr>
            <w:r>
              <w:rPr>
                <w:rFonts w:ascii="Times New Roman"/>
                <w:b w:val="false"/>
                <w:i w:val="false"/>
                <w:color w:val="000000"/>
                <w:sz w:val="20"/>
              </w:rPr>
              <w:t>
csdo:‌Code20‌Type (M.SDT.00160)</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56"/>
          <w:p>
            <w:pPr>
              <w:spacing w:after="20"/>
              <w:ind w:left="20"/>
              <w:jc w:val="both"/>
            </w:pPr>
            <w:r>
              <w:rPr>
                <w:rFonts w:ascii="Times New Roman"/>
                <w:b w:val="false"/>
                <w:i w:val="false"/>
                <w:color w:val="000000"/>
                <w:sz w:val="20"/>
              </w:rPr>
              <w:t>
10. Наименование контролирующего органа</w:t>
            </w:r>
          </w:p>
          <w:bookmarkEnd w:id="1056"/>
          <w:p>
            <w:pPr>
              <w:spacing w:after="20"/>
              <w:ind w:left="20"/>
              <w:jc w:val="both"/>
            </w:pPr>
            <w:r>
              <w:rPr>
                <w:rFonts w:ascii="Times New Roman"/>
                <w:b w:val="false"/>
                <w:i w:val="false"/>
                <w:color w:val="000000"/>
                <w:sz w:val="20"/>
              </w:rPr>
              <w:t>
(casdo:‌Supervisory‌Authority‌Name)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контролирующего органа, принявшего решение о действии с навигационной пломбой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57"/>
          <w:p>
            <w:pPr>
              <w:spacing w:after="20"/>
              <w:ind w:left="20"/>
              <w:jc w:val="both"/>
            </w:pPr>
            <w:r>
              <w:rPr>
                <w:rFonts w:ascii="Times New Roman"/>
                <w:b w:val="false"/>
                <w:i w:val="false"/>
                <w:color w:val="000000"/>
                <w:sz w:val="20"/>
              </w:rPr>
              <w:t>
csdo:‌Name300‌Type (M.SDT.00056)</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58"/>
          <w:p>
            <w:pPr>
              <w:spacing w:after="20"/>
              <w:ind w:left="20"/>
              <w:jc w:val="both"/>
            </w:pPr>
            <w:r>
              <w:rPr>
                <w:rFonts w:ascii="Times New Roman"/>
                <w:b w:val="false"/>
                <w:i w:val="false"/>
                <w:color w:val="000000"/>
                <w:sz w:val="20"/>
              </w:rPr>
              <w:t>
11. Периодичность представления технологических данных</w:t>
            </w:r>
          </w:p>
          <w:bookmarkEnd w:id="1058"/>
          <w:p>
            <w:pPr>
              <w:spacing w:after="20"/>
              <w:ind w:left="20"/>
              <w:jc w:val="both"/>
            </w:pPr>
            <w:r>
              <w:rPr>
                <w:rFonts w:ascii="Times New Roman"/>
                <w:b w:val="false"/>
                <w:i w:val="false"/>
                <w:color w:val="000000"/>
                <w:sz w:val="20"/>
              </w:rPr>
              <w:t>
(casdo:‌NSFrequency‌Time‌Quantity)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интервал между сообщениями, направляемыми навигационной пломбой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59"/>
          <w:p>
            <w:pPr>
              <w:spacing w:after="20"/>
              <w:ind w:left="20"/>
              <w:jc w:val="both"/>
            </w:pPr>
            <w:r>
              <w:rPr>
                <w:rFonts w:ascii="Times New Roman"/>
                <w:b w:val="false"/>
                <w:i w:val="false"/>
                <w:color w:val="000000"/>
                <w:sz w:val="20"/>
              </w:rPr>
              <w:t>
casdo:‌Quantity3‌Type (M.CA.SDT.00216)</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60"/>
          <w:p>
            <w:pPr>
              <w:spacing w:after="20"/>
              <w:ind w:left="20"/>
              <w:jc w:val="both"/>
            </w:pPr>
            <w:r>
              <w:rPr>
                <w:rFonts w:ascii="Times New Roman"/>
                <w:b w:val="false"/>
                <w:i w:val="false"/>
                <w:color w:val="000000"/>
                <w:sz w:val="20"/>
              </w:rPr>
              <w:t>
12. Примечание</w:t>
            </w:r>
          </w:p>
          <w:bookmarkEnd w:id="1060"/>
          <w:p>
            <w:pPr>
              <w:spacing w:after="20"/>
              <w:ind w:left="20"/>
              <w:jc w:val="both"/>
            </w:pPr>
            <w:r>
              <w:rPr>
                <w:rFonts w:ascii="Times New Roman"/>
                <w:b w:val="false"/>
                <w:i w:val="false"/>
                <w:color w:val="000000"/>
                <w:sz w:val="20"/>
              </w:rPr>
              <w:t>
(csdo:‌Note‌Text)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деактивации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61"/>
          <w:p>
            <w:pPr>
              <w:spacing w:after="20"/>
              <w:ind w:left="20"/>
              <w:jc w:val="both"/>
            </w:pPr>
            <w:r>
              <w:rPr>
                <w:rFonts w:ascii="Times New Roman"/>
                <w:b w:val="false"/>
                <w:i w:val="false"/>
                <w:color w:val="000000"/>
                <w:sz w:val="20"/>
              </w:rPr>
              <w:t>
csdo:‌Text4000‌Type (M.SDT.00088)</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62"/>
          <w:p>
            <w:pPr>
              <w:spacing w:after="20"/>
              <w:ind w:left="20"/>
              <w:jc w:val="both"/>
            </w:pPr>
            <w:r>
              <w:rPr>
                <w:rFonts w:ascii="Times New Roman"/>
                <w:b w:val="false"/>
                <w:i w:val="false"/>
                <w:color w:val="000000"/>
                <w:sz w:val="20"/>
              </w:rPr>
              <w:t>
13. Период</w:t>
            </w:r>
          </w:p>
          <w:bookmarkEnd w:id="1062"/>
          <w:p>
            <w:pPr>
              <w:spacing w:after="20"/>
              <w:ind w:left="20"/>
              <w:jc w:val="both"/>
            </w:pPr>
            <w:r>
              <w:rPr>
                <w:rFonts w:ascii="Times New Roman"/>
                <w:b w:val="false"/>
                <w:i w:val="false"/>
                <w:color w:val="000000"/>
                <w:sz w:val="20"/>
              </w:rPr>
              <w:t>
(ccdo:‌Period‌Details)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запрашиваются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63"/>
          <w:p>
            <w:pPr>
              <w:spacing w:after="20"/>
              <w:ind w:left="20"/>
              <w:jc w:val="both"/>
            </w:pPr>
            <w:r>
              <w:rPr>
                <w:rFonts w:ascii="Times New Roman"/>
                <w:b w:val="false"/>
                <w:i w:val="false"/>
                <w:color w:val="000000"/>
                <w:sz w:val="20"/>
              </w:rPr>
              <w:t>
ccdo:‌Period‌Details‌Type (M.CDT.00026)</w:t>
            </w:r>
          </w:p>
          <w:bookmarkEnd w:id="10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64"/>
          <w:p>
            <w:pPr>
              <w:spacing w:after="20"/>
              <w:ind w:left="20"/>
              <w:jc w:val="both"/>
            </w:pPr>
            <w:r>
              <w:rPr>
                <w:rFonts w:ascii="Times New Roman"/>
                <w:b w:val="false"/>
                <w:i w:val="false"/>
                <w:color w:val="000000"/>
                <w:sz w:val="20"/>
              </w:rPr>
              <w:t>
13.1. Начальная дата и время</w:t>
            </w:r>
          </w:p>
          <w:bookmarkEnd w:id="1064"/>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65"/>
          <w:p>
            <w:pPr>
              <w:spacing w:after="20"/>
              <w:ind w:left="20"/>
              <w:jc w:val="both"/>
            </w:pPr>
            <w:r>
              <w:rPr>
                <w:rFonts w:ascii="Times New Roman"/>
                <w:b w:val="false"/>
                <w:i w:val="false"/>
                <w:color w:val="000000"/>
                <w:sz w:val="20"/>
              </w:rPr>
              <w:t>
bdt:‌Date‌Time‌Type (M.BDT.00006)</w:t>
            </w:r>
          </w:p>
          <w:bookmarkEnd w:id="106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66"/>
          <w:p>
            <w:pPr>
              <w:spacing w:after="20"/>
              <w:ind w:left="20"/>
              <w:jc w:val="both"/>
            </w:pPr>
            <w:r>
              <w:rPr>
                <w:rFonts w:ascii="Times New Roman"/>
                <w:b w:val="false"/>
                <w:i w:val="false"/>
                <w:color w:val="000000"/>
                <w:sz w:val="20"/>
              </w:rPr>
              <w:t>
13.2. Конечная дата и время</w:t>
            </w:r>
          </w:p>
          <w:bookmarkEnd w:id="1066"/>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67"/>
          <w:p>
            <w:pPr>
              <w:spacing w:after="20"/>
              <w:ind w:left="20"/>
              <w:jc w:val="both"/>
            </w:pPr>
            <w:r>
              <w:rPr>
                <w:rFonts w:ascii="Times New Roman"/>
                <w:b w:val="false"/>
                <w:i w:val="false"/>
                <w:color w:val="000000"/>
                <w:sz w:val="20"/>
              </w:rPr>
              <w:t>
bdt:‌Date‌Time‌Type (M.BDT.00006)</w:t>
            </w:r>
          </w:p>
          <w:bookmarkEnd w:id="106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03" w:id="1068"/>
    <w:p>
      <w:pPr>
        <w:spacing w:after="0"/>
        <w:ind w:left="0"/>
        <w:jc w:val="both"/>
      </w:pPr>
      <w:r>
        <w:rPr>
          <w:rFonts w:ascii="Times New Roman"/>
          <w:b w:val="false"/>
          <w:i w:val="false"/>
          <w:color w:val="000000"/>
          <w:sz w:val="28"/>
        </w:rPr>
        <w:t>
      16. Описание структуры электронного документа (сведений) "Результат выполнения запроса сведений при перевозке товаров с использованием навигационной пломбы" (R.CA.LS.06.002) приведено в таблице 8.</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05" w:id="1069"/>
    <w:p>
      <w:pPr>
        <w:spacing w:after="0"/>
        <w:ind w:left="0"/>
        <w:jc w:val="left"/>
      </w:pPr>
      <w:r>
        <w:rPr>
          <w:rFonts w:ascii="Times New Roman"/>
          <w:b/>
          <w:i w:val="false"/>
          <w:color w:val="000000"/>
        </w:rPr>
        <w:t xml:space="preserve"> Описание структуры электронного документа (сведений) "Результат выполнения запроса сведений при перевозке товаров с использованием навигационной пломбы" (R.CA.LS.06.002)</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сведений при перевозке товаров с использованием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запроса сведений при перевозке товаров с использованием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urn:EEC:R:CA:LS:06:NSResponse:v1.0.0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R.CA.LS.06.002 NSResponse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EEC_R_CA_LS_06_NSResponse_v1.0.0.xsd</w:t>
            </w:r>
          </w:p>
        </w:tc>
      </w:tr>
    </w:tbl>
    <w:bookmarkStart w:name="z1606" w:id="107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08" w:id="1071"/>
    <w:p>
      <w:pPr>
        <w:spacing w:after="0"/>
        <w:ind w:left="0"/>
        <w:jc w:val="left"/>
      </w:pPr>
      <w:r>
        <w:rPr>
          <w:rFonts w:ascii="Times New Roman"/>
          <w:b/>
          <w:i w:val="false"/>
          <w:color w:val="000000"/>
        </w:rPr>
        <w:t xml:space="preserve"> Импортируемые пространства имен</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09" w:id="107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72"/>
    <w:bookmarkStart w:name="z1610" w:id="1073"/>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"Результат выполнения запроса сведений при перевозке товаров с использованием навигационной пломбы" (R.CA.LS.06.002) приведен в таблице 10.</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612" w:id="1074"/>
    <w:p>
      <w:pPr>
        <w:spacing w:after="0"/>
        <w:ind w:left="0"/>
        <w:jc w:val="left"/>
      </w:pPr>
      <w:r>
        <w:rPr>
          <w:rFonts w:ascii="Times New Roman"/>
          <w:b/>
          <w:i w:val="false"/>
          <w:color w:val="000000"/>
        </w:rPr>
        <w:t xml:space="preserve"> Реквизитный состав структуры электронного документа (сведений) "Результат выполнения запроса сведений при перевозке товаров с использованием навигационной пломбы" (R.CA.LS.06.002)</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75"/>
          <w:p>
            <w:pPr>
              <w:spacing w:after="20"/>
              <w:ind w:left="20"/>
              <w:jc w:val="both"/>
            </w:pPr>
            <w:r>
              <w:rPr>
                <w:rFonts w:ascii="Times New Roman"/>
                <w:b w:val="false"/>
                <w:i w:val="false"/>
                <w:color w:val="000000"/>
                <w:sz w:val="20"/>
              </w:rPr>
              <w:t>
1. Заголовок электронного документа (сведений)</w:t>
            </w:r>
          </w:p>
          <w:bookmarkEnd w:id="1075"/>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76"/>
          <w:p>
            <w:pPr>
              <w:spacing w:after="20"/>
              <w:ind w:left="20"/>
              <w:jc w:val="both"/>
            </w:pPr>
            <w:r>
              <w:rPr>
                <w:rFonts w:ascii="Times New Roman"/>
                <w:b w:val="false"/>
                <w:i w:val="false"/>
                <w:color w:val="000000"/>
                <w:sz w:val="20"/>
              </w:rPr>
              <w:t>
ccdo:‌EDoc‌Header‌Type (M.CDT.90001)</w:t>
            </w:r>
          </w:p>
          <w:bookmarkEnd w:id="10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77"/>
          <w:p>
            <w:pPr>
              <w:spacing w:after="20"/>
              <w:ind w:left="20"/>
              <w:jc w:val="both"/>
            </w:pPr>
            <w:r>
              <w:rPr>
                <w:rFonts w:ascii="Times New Roman"/>
                <w:b w:val="false"/>
                <w:i w:val="false"/>
                <w:color w:val="000000"/>
                <w:sz w:val="20"/>
              </w:rPr>
              <w:t>
1.1. Код сообщения общего процесса</w:t>
            </w:r>
          </w:p>
          <w:bookmarkEnd w:id="1077"/>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78"/>
          <w:p>
            <w:pPr>
              <w:spacing w:after="20"/>
              <w:ind w:left="20"/>
              <w:jc w:val="both"/>
            </w:pPr>
            <w:r>
              <w:rPr>
                <w:rFonts w:ascii="Times New Roman"/>
                <w:b w:val="false"/>
                <w:i w:val="false"/>
                <w:color w:val="000000"/>
                <w:sz w:val="20"/>
              </w:rPr>
              <w:t>
csdo:‌Inf‌Envelope‌Code‌Type (M.SDT.90004)</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79"/>
          <w:p>
            <w:pPr>
              <w:spacing w:after="20"/>
              <w:ind w:left="20"/>
              <w:jc w:val="both"/>
            </w:pPr>
            <w:r>
              <w:rPr>
                <w:rFonts w:ascii="Times New Roman"/>
                <w:b w:val="false"/>
                <w:i w:val="false"/>
                <w:color w:val="000000"/>
                <w:sz w:val="20"/>
              </w:rPr>
              <w:t>
1.2. Код электронного документа (сведений)</w:t>
            </w:r>
          </w:p>
          <w:bookmarkEnd w:id="1079"/>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80"/>
          <w:p>
            <w:pPr>
              <w:spacing w:after="20"/>
              <w:ind w:left="20"/>
              <w:jc w:val="both"/>
            </w:pPr>
            <w:r>
              <w:rPr>
                <w:rFonts w:ascii="Times New Roman"/>
                <w:b w:val="false"/>
                <w:i w:val="false"/>
                <w:color w:val="000000"/>
                <w:sz w:val="20"/>
              </w:rPr>
              <w:t>
csdo:‌EDoc‌Code‌Type (M.SDT.90001)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81"/>
          <w:p>
            <w:pPr>
              <w:spacing w:after="20"/>
              <w:ind w:left="20"/>
              <w:jc w:val="both"/>
            </w:pPr>
            <w:r>
              <w:rPr>
                <w:rFonts w:ascii="Times New Roman"/>
                <w:b w:val="false"/>
                <w:i w:val="false"/>
                <w:color w:val="000000"/>
                <w:sz w:val="20"/>
              </w:rPr>
              <w:t>
1.3. Идентификатор электронного документа (сведений)</w:t>
            </w:r>
          </w:p>
          <w:bookmarkEnd w:id="1081"/>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82"/>
          <w:p>
            <w:pPr>
              <w:spacing w:after="20"/>
              <w:ind w:left="20"/>
              <w:jc w:val="both"/>
            </w:pPr>
            <w:r>
              <w:rPr>
                <w:rFonts w:ascii="Times New Roman"/>
                <w:b w:val="false"/>
                <w:i w:val="false"/>
                <w:color w:val="000000"/>
                <w:sz w:val="20"/>
              </w:rPr>
              <w:t>
csdo:‌Universally‌Unique‌Id‌Type (M.SDT.90003)</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83"/>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84"/>
          <w:p>
            <w:pPr>
              <w:spacing w:after="20"/>
              <w:ind w:left="20"/>
              <w:jc w:val="both"/>
            </w:pPr>
            <w:r>
              <w:rPr>
                <w:rFonts w:ascii="Times New Roman"/>
                <w:b w:val="false"/>
                <w:i w:val="false"/>
                <w:color w:val="000000"/>
                <w:sz w:val="20"/>
              </w:rPr>
              <w:t>
csdo:‌Universally‌Unique‌Id‌Type (M.SDT.90003)</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85"/>
          <w:p>
            <w:pPr>
              <w:spacing w:after="20"/>
              <w:ind w:left="20"/>
              <w:jc w:val="both"/>
            </w:pPr>
            <w:r>
              <w:rPr>
                <w:rFonts w:ascii="Times New Roman"/>
                <w:b w:val="false"/>
                <w:i w:val="false"/>
                <w:color w:val="000000"/>
                <w:sz w:val="20"/>
              </w:rPr>
              <w:t>
1.5. Дата и время электронного документа (сведений)</w:t>
            </w:r>
          </w:p>
          <w:bookmarkEnd w:id="1085"/>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86"/>
          <w:p>
            <w:pPr>
              <w:spacing w:after="20"/>
              <w:ind w:left="20"/>
              <w:jc w:val="both"/>
            </w:pPr>
            <w:r>
              <w:rPr>
                <w:rFonts w:ascii="Times New Roman"/>
                <w:b w:val="false"/>
                <w:i w:val="false"/>
                <w:color w:val="000000"/>
                <w:sz w:val="20"/>
              </w:rPr>
              <w:t>
bdt:‌Date‌Time‌Type (M.BDT.00006)</w:t>
            </w:r>
          </w:p>
          <w:bookmarkEnd w:id="108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87"/>
          <w:p>
            <w:pPr>
              <w:spacing w:after="20"/>
              <w:ind w:left="20"/>
              <w:jc w:val="both"/>
            </w:pPr>
            <w:r>
              <w:rPr>
                <w:rFonts w:ascii="Times New Roman"/>
                <w:b w:val="false"/>
                <w:i w:val="false"/>
                <w:color w:val="000000"/>
                <w:sz w:val="20"/>
              </w:rPr>
              <w:t>
1.6. Код языка</w:t>
            </w:r>
          </w:p>
          <w:bookmarkEnd w:id="1087"/>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88"/>
          <w:p>
            <w:pPr>
              <w:spacing w:after="20"/>
              <w:ind w:left="20"/>
              <w:jc w:val="both"/>
            </w:pPr>
            <w:r>
              <w:rPr>
                <w:rFonts w:ascii="Times New Roman"/>
                <w:b w:val="false"/>
                <w:i w:val="false"/>
                <w:color w:val="000000"/>
                <w:sz w:val="20"/>
              </w:rPr>
              <w:t>
csdo:‌Language‌Code‌Type (M.SDT.00051)</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89"/>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089"/>
          <w:p>
            <w:pPr>
              <w:spacing w:after="20"/>
              <w:ind w:left="20"/>
              <w:jc w:val="both"/>
            </w:pPr>
            <w:r>
              <w:rPr>
                <w:rFonts w:ascii="Times New Roman"/>
                <w:b w:val="false"/>
                <w:i w:val="false"/>
                <w:color w:val="000000"/>
                <w:sz w:val="20"/>
              </w:rPr>
              <w:t>
(casdo:‌NSSender‌Code)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90"/>
          <w:p>
            <w:pPr>
              <w:spacing w:after="20"/>
              <w:ind w:left="20"/>
              <w:jc w:val="both"/>
            </w:pPr>
            <w:r>
              <w:rPr>
                <w:rFonts w:ascii="Times New Roman"/>
                <w:b w:val="false"/>
                <w:i w:val="false"/>
                <w:color w:val="000000"/>
                <w:sz w:val="20"/>
              </w:rPr>
              <w:t>
csdo:‌Code20‌Type (M.SDT.00160)</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91"/>
          <w:p>
            <w:pPr>
              <w:spacing w:after="20"/>
              <w:ind w:left="20"/>
              <w:jc w:val="both"/>
            </w:pPr>
            <w:r>
              <w:rPr>
                <w:rFonts w:ascii="Times New Roman"/>
                <w:b w:val="false"/>
                <w:i w:val="false"/>
                <w:color w:val="000000"/>
                <w:sz w:val="20"/>
              </w:rPr>
              <w:t>
3. Код результата обработки</w:t>
            </w:r>
          </w:p>
          <w:bookmarkEnd w:id="1091"/>
          <w:p>
            <w:pPr>
              <w:spacing w:after="20"/>
              <w:ind w:left="20"/>
              <w:jc w:val="both"/>
            </w:pPr>
            <w:r>
              <w:rPr>
                <w:rFonts w:ascii="Times New Roman"/>
                <w:b w:val="false"/>
                <w:i w:val="false"/>
                <w:color w:val="000000"/>
                <w:sz w:val="20"/>
              </w:rPr>
              <w:t>
(casdo:‌NSResult‌Code)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операции (код результата поиска принадлежности навигационной пломбы, код результата обработки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92"/>
          <w:p>
            <w:pPr>
              <w:spacing w:after="20"/>
              <w:ind w:left="20"/>
              <w:jc w:val="both"/>
            </w:pPr>
            <w:r>
              <w:rPr>
                <w:rFonts w:ascii="Times New Roman"/>
                <w:b w:val="false"/>
                <w:i w:val="false"/>
                <w:color w:val="000000"/>
                <w:sz w:val="20"/>
              </w:rPr>
              <w:t>
csdo:‌Code3‌Type (M.SDT.00180)</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93"/>
          <w:p>
            <w:pPr>
              <w:spacing w:after="20"/>
              <w:ind w:left="20"/>
              <w:jc w:val="both"/>
            </w:pPr>
            <w:r>
              <w:rPr>
                <w:rFonts w:ascii="Times New Roman"/>
                <w:b w:val="false"/>
                <w:i w:val="false"/>
                <w:color w:val="000000"/>
                <w:sz w:val="20"/>
              </w:rPr>
              <w:t>
4. Навигационная пломба</w:t>
            </w:r>
          </w:p>
          <w:bookmarkEnd w:id="1093"/>
          <w:p>
            <w:pPr>
              <w:spacing w:after="20"/>
              <w:ind w:left="20"/>
              <w:jc w:val="both"/>
            </w:pPr>
            <w:r>
              <w:rPr>
                <w:rFonts w:ascii="Times New Roman"/>
                <w:b w:val="false"/>
                <w:i w:val="false"/>
                <w:color w:val="000000"/>
                <w:sz w:val="20"/>
              </w:rPr>
              <w:t>
(cacdo:‌NSDevice‌Details)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детализированные сведения </w:t>
            </w:r>
          </w:p>
          <w:p>
            <w:pPr>
              <w:spacing w:after="20"/>
              <w:ind w:left="20"/>
              <w:jc w:val="both"/>
            </w:pPr>
            <w:r>
              <w:rPr>
                <w:rFonts w:ascii="Times New Roman"/>
                <w:b w:val="false"/>
                <w:i w:val="false"/>
                <w:color w:val="000000"/>
                <w:sz w:val="20"/>
              </w:rPr>
              <w:t>о навигационной пломбе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94"/>
          <w:p>
            <w:pPr>
              <w:spacing w:after="20"/>
              <w:ind w:left="20"/>
              <w:jc w:val="both"/>
            </w:pPr>
            <w:r>
              <w:rPr>
                <w:rFonts w:ascii="Times New Roman"/>
                <w:b w:val="false"/>
                <w:i w:val="false"/>
                <w:color w:val="000000"/>
                <w:sz w:val="20"/>
              </w:rPr>
              <w:t>
cacdo:‌NSDevice‌Details‌Type (M.CA.CDT.00583)</w:t>
            </w:r>
          </w:p>
          <w:bookmarkEnd w:id="10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95"/>
          <w:p>
            <w:pPr>
              <w:spacing w:after="20"/>
              <w:ind w:left="20"/>
              <w:jc w:val="both"/>
            </w:pPr>
            <w:r>
              <w:rPr>
                <w:rFonts w:ascii="Times New Roman"/>
                <w:b w:val="false"/>
                <w:i w:val="false"/>
                <w:color w:val="000000"/>
                <w:sz w:val="20"/>
              </w:rPr>
              <w:t>
4.1. Уникальный идентификатор навигационной пломбы</w:t>
            </w:r>
          </w:p>
          <w:bookmarkEnd w:id="1095"/>
          <w:p>
            <w:pPr>
              <w:spacing w:after="20"/>
              <w:ind w:left="20"/>
              <w:jc w:val="both"/>
            </w:pPr>
            <w:r>
              <w:rPr>
                <w:rFonts w:ascii="Times New Roman"/>
                <w:b w:val="false"/>
                <w:i w:val="false"/>
                <w:color w:val="000000"/>
                <w:sz w:val="20"/>
              </w:rPr>
              <w:t>
(casdo:‌Navigation‌Seal‌Id)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96"/>
          <w:p>
            <w:pPr>
              <w:spacing w:after="20"/>
              <w:ind w:left="20"/>
              <w:jc w:val="both"/>
            </w:pPr>
            <w:r>
              <w:rPr>
                <w:rFonts w:ascii="Times New Roman"/>
                <w:b w:val="false"/>
                <w:i w:val="false"/>
                <w:color w:val="000000"/>
                <w:sz w:val="20"/>
              </w:rPr>
              <w:t>
casdo:‌Id100‌Type (M.CA.SDT.00206)</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97"/>
          <w:p>
            <w:pPr>
              <w:spacing w:after="20"/>
              <w:ind w:left="20"/>
              <w:jc w:val="both"/>
            </w:pPr>
            <w:r>
              <w:rPr>
                <w:rFonts w:ascii="Times New Roman"/>
                <w:b w:val="false"/>
                <w:i w:val="false"/>
                <w:color w:val="000000"/>
                <w:sz w:val="20"/>
              </w:rPr>
              <w:t>
4.2. Идентификатор навигационной пломбы</w:t>
            </w:r>
          </w:p>
          <w:bookmarkEnd w:id="1097"/>
          <w:p>
            <w:pPr>
              <w:spacing w:after="20"/>
              <w:ind w:left="20"/>
              <w:jc w:val="both"/>
            </w:pPr>
            <w:r>
              <w:rPr>
                <w:rFonts w:ascii="Times New Roman"/>
                <w:b w:val="false"/>
                <w:i w:val="false"/>
                <w:color w:val="000000"/>
                <w:sz w:val="20"/>
              </w:rPr>
              <w:t>
(casdo:‌NSId)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98"/>
          <w:p>
            <w:pPr>
              <w:spacing w:after="20"/>
              <w:ind w:left="20"/>
              <w:jc w:val="both"/>
            </w:pPr>
            <w:r>
              <w:rPr>
                <w:rFonts w:ascii="Times New Roman"/>
                <w:b w:val="false"/>
                <w:i w:val="false"/>
                <w:color w:val="000000"/>
                <w:sz w:val="20"/>
              </w:rPr>
              <w:t>
csdo:‌Universally‌Unique‌Id‌Type (M.SDT.90003)</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99"/>
          <w:p>
            <w:pPr>
              <w:spacing w:after="20"/>
              <w:ind w:left="20"/>
              <w:jc w:val="both"/>
            </w:pPr>
            <w:r>
              <w:rPr>
                <w:rFonts w:ascii="Times New Roman"/>
                <w:b w:val="false"/>
                <w:i w:val="false"/>
                <w:color w:val="000000"/>
                <w:sz w:val="20"/>
              </w:rPr>
              <w:t>
4.3. Национальный оператор навигационной пломбы</w:t>
            </w:r>
          </w:p>
          <w:bookmarkEnd w:id="1099"/>
          <w:p>
            <w:pPr>
              <w:spacing w:after="20"/>
              <w:ind w:left="20"/>
              <w:jc w:val="both"/>
            </w:pPr>
            <w:r>
              <w:rPr>
                <w:rFonts w:ascii="Times New Roman"/>
                <w:b w:val="false"/>
                <w:i w:val="false"/>
                <w:color w:val="000000"/>
                <w:sz w:val="20"/>
              </w:rPr>
              <w:t>
(casdo:‌NSOwner‌Code)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w:t>
            </w:r>
          </w:p>
          <w:p>
            <w:pPr>
              <w:spacing w:after="20"/>
              <w:ind w:left="20"/>
              <w:jc w:val="both"/>
            </w:pPr>
            <w:r>
              <w:rPr>
                <w:rFonts w:ascii="Times New Roman"/>
                <w:b w:val="false"/>
                <w:i w:val="false"/>
                <w:color w:val="000000"/>
                <w:sz w:val="20"/>
              </w:rPr>
              <w:t>в информационной системе которого зарегистрирована навигационная пломба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00"/>
          <w:p>
            <w:pPr>
              <w:spacing w:after="20"/>
              <w:ind w:left="20"/>
              <w:jc w:val="both"/>
            </w:pPr>
            <w:r>
              <w:rPr>
                <w:rFonts w:ascii="Times New Roman"/>
                <w:b w:val="false"/>
                <w:i w:val="false"/>
                <w:color w:val="000000"/>
                <w:sz w:val="20"/>
              </w:rPr>
              <w:t>
csdo:‌Code20‌Type (M.SDT.00160)</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01"/>
          <w:p>
            <w:pPr>
              <w:spacing w:after="20"/>
              <w:ind w:left="20"/>
              <w:jc w:val="both"/>
            </w:pPr>
            <w:r>
              <w:rPr>
                <w:rFonts w:ascii="Times New Roman"/>
                <w:b w:val="false"/>
                <w:i w:val="false"/>
                <w:color w:val="000000"/>
                <w:sz w:val="20"/>
              </w:rPr>
              <w:t>
4.4. Наименование модели</w:t>
            </w:r>
          </w:p>
          <w:bookmarkEnd w:id="1101"/>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навигационной пломбы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02"/>
          <w:p>
            <w:pPr>
              <w:spacing w:after="20"/>
              <w:ind w:left="20"/>
              <w:jc w:val="both"/>
            </w:pPr>
            <w:r>
              <w:rPr>
                <w:rFonts w:ascii="Times New Roman"/>
                <w:b w:val="false"/>
                <w:i w:val="false"/>
                <w:color w:val="000000"/>
                <w:sz w:val="20"/>
              </w:rPr>
              <w:t>
csdo:‌Name250‌Type (M.SDT.00068)</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03"/>
          <w:p>
            <w:pPr>
              <w:spacing w:after="20"/>
              <w:ind w:left="20"/>
              <w:jc w:val="both"/>
            </w:pPr>
            <w:r>
              <w:rPr>
                <w:rFonts w:ascii="Times New Roman"/>
                <w:b w:val="false"/>
                <w:i w:val="false"/>
                <w:color w:val="000000"/>
                <w:sz w:val="20"/>
              </w:rPr>
              <w:t>
4.5. Дата</w:t>
            </w:r>
          </w:p>
          <w:bookmarkEnd w:id="1103"/>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p>
            <w:pPr>
              <w:spacing w:after="20"/>
              <w:ind w:left="20"/>
              <w:jc w:val="both"/>
            </w:pPr>
            <w:r>
              <w:rPr>
                <w:rFonts w:ascii="Times New Roman"/>
                <w:b w:val="false"/>
                <w:i w:val="false"/>
                <w:color w:val="000000"/>
                <w:sz w:val="20"/>
              </w:rPr>
              <w:t>в информационной системе национального оператора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04"/>
          <w:p>
            <w:pPr>
              <w:spacing w:after="20"/>
              <w:ind w:left="20"/>
              <w:jc w:val="both"/>
            </w:pPr>
            <w:r>
              <w:rPr>
                <w:rFonts w:ascii="Times New Roman"/>
                <w:b w:val="false"/>
                <w:i w:val="false"/>
                <w:color w:val="000000"/>
                <w:sz w:val="20"/>
              </w:rPr>
              <w:t>
bdt:‌Date‌Type (M.BDT.00005)</w:t>
            </w:r>
          </w:p>
          <w:bookmarkEnd w:id="110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05"/>
          <w:p>
            <w:pPr>
              <w:spacing w:after="20"/>
              <w:ind w:left="20"/>
              <w:jc w:val="both"/>
            </w:pPr>
            <w:r>
              <w:rPr>
                <w:rFonts w:ascii="Times New Roman"/>
                <w:b w:val="false"/>
                <w:i w:val="false"/>
                <w:color w:val="000000"/>
                <w:sz w:val="20"/>
              </w:rPr>
              <w:t>
5. Сведения об уникальном номере перевозки</w:t>
            </w:r>
          </w:p>
          <w:bookmarkEnd w:id="1105"/>
          <w:p>
            <w:pPr>
              <w:spacing w:after="20"/>
              <w:ind w:left="20"/>
              <w:jc w:val="both"/>
            </w:pPr>
            <w:r>
              <w:rPr>
                <w:rFonts w:ascii="Times New Roman"/>
                <w:b w:val="false"/>
                <w:i w:val="false"/>
                <w:color w:val="000000"/>
                <w:sz w:val="20"/>
              </w:rPr>
              <w:t>
(cacdo:‌NSMovement‌Id‌Details)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уникальном номере 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06"/>
          <w:p>
            <w:pPr>
              <w:spacing w:after="20"/>
              <w:ind w:left="20"/>
              <w:jc w:val="both"/>
            </w:pPr>
            <w:r>
              <w:rPr>
                <w:rFonts w:ascii="Times New Roman"/>
                <w:b w:val="false"/>
                <w:i w:val="false"/>
                <w:color w:val="000000"/>
                <w:sz w:val="20"/>
              </w:rPr>
              <w:t>
cacdo:‌NSMovement‌Id‌Details‌Type (M.CA.CDT.00584)</w:t>
            </w:r>
          </w:p>
          <w:bookmarkEnd w:id="1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7"/>
          <w:p>
            <w:pPr>
              <w:spacing w:after="20"/>
              <w:ind w:left="20"/>
              <w:jc w:val="both"/>
            </w:pPr>
            <w:r>
              <w:rPr>
                <w:rFonts w:ascii="Times New Roman"/>
                <w:b w:val="false"/>
                <w:i w:val="false"/>
                <w:color w:val="000000"/>
                <w:sz w:val="20"/>
              </w:rPr>
              <w:t>
5.1. Идентификатор перевозки</w:t>
            </w:r>
          </w:p>
          <w:bookmarkEnd w:id="1107"/>
          <w:p>
            <w:pPr>
              <w:spacing w:after="20"/>
              <w:ind w:left="20"/>
              <w:jc w:val="both"/>
            </w:pPr>
            <w:r>
              <w:rPr>
                <w:rFonts w:ascii="Times New Roman"/>
                <w:b w:val="false"/>
                <w:i w:val="false"/>
                <w:color w:val="000000"/>
                <w:sz w:val="20"/>
              </w:rPr>
              <w:t>
(casdo:‌Movement‌Id)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08"/>
          <w:p>
            <w:pPr>
              <w:spacing w:after="20"/>
              <w:ind w:left="20"/>
              <w:jc w:val="both"/>
            </w:pPr>
            <w:r>
              <w:rPr>
                <w:rFonts w:ascii="Times New Roman"/>
                <w:b w:val="false"/>
                <w:i w:val="false"/>
                <w:color w:val="000000"/>
                <w:sz w:val="20"/>
              </w:rPr>
              <w:t>
csdo:‌Universally‌Unique‌Id‌Type (M.SDT.90003)</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09"/>
          <w:p>
            <w:pPr>
              <w:spacing w:after="20"/>
              <w:ind w:left="20"/>
              <w:jc w:val="both"/>
            </w:pPr>
            <w:r>
              <w:rPr>
                <w:rFonts w:ascii="Times New Roman"/>
                <w:b w:val="false"/>
                <w:i w:val="false"/>
                <w:color w:val="000000"/>
                <w:sz w:val="20"/>
              </w:rPr>
              <w:t>
5.2. Национальный оператор, отслеживающий перевозку</w:t>
            </w:r>
          </w:p>
          <w:bookmarkEnd w:id="1109"/>
          <w:p>
            <w:pPr>
              <w:spacing w:after="20"/>
              <w:ind w:left="20"/>
              <w:jc w:val="both"/>
            </w:pPr>
            <w:r>
              <w:rPr>
                <w:rFonts w:ascii="Times New Roman"/>
                <w:b w:val="false"/>
                <w:i w:val="false"/>
                <w:color w:val="000000"/>
                <w:sz w:val="20"/>
              </w:rPr>
              <w:t>
(casdo:‌NSMovement‌Owner‌Code)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отслеживающего перевозку </w:t>
            </w:r>
          </w:p>
          <w:p>
            <w:pPr>
              <w:spacing w:after="20"/>
              <w:ind w:left="20"/>
              <w:jc w:val="both"/>
            </w:pPr>
            <w:r>
              <w:rPr>
                <w:rFonts w:ascii="Times New Roman"/>
                <w:b w:val="false"/>
                <w:i w:val="false"/>
                <w:color w:val="000000"/>
                <w:sz w:val="20"/>
              </w:rPr>
              <w:t>с использованием навигационной пломбы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10"/>
          <w:p>
            <w:pPr>
              <w:spacing w:after="20"/>
              <w:ind w:left="20"/>
              <w:jc w:val="both"/>
            </w:pPr>
            <w:r>
              <w:rPr>
                <w:rFonts w:ascii="Times New Roman"/>
                <w:b w:val="false"/>
                <w:i w:val="false"/>
                <w:color w:val="000000"/>
                <w:sz w:val="20"/>
              </w:rPr>
              <w:t>
csdo:‌Code20‌Type (M.SDT.00160)</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11"/>
          <w:p>
            <w:pPr>
              <w:spacing w:after="20"/>
              <w:ind w:left="20"/>
              <w:jc w:val="both"/>
            </w:pPr>
            <w:r>
              <w:rPr>
                <w:rFonts w:ascii="Times New Roman"/>
                <w:b w:val="false"/>
                <w:i w:val="false"/>
                <w:color w:val="000000"/>
                <w:sz w:val="20"/>
              </w:rPr>
              <w:t>
5.3. Код страны</w:t>
            </w:r>
          </w:p>
          <w:bookmarkEnd w:id="1111"/>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12"/>
          <w:p>
            <w:pPr>
              <w:spacing w:after="20"/>
              <w:ind w:left="20"/>
              <w:jc w:val="both"/>
            </w:pPr>
            <w:r>
              <w:rPr>
                <w:rFonts w:ascii="Times New Roman"/>
                <w:b w:val="false"/>
                <w:i w:val="false"/>
                <w:color w:val="000000"/>
                <w:sz w:val="20"/>
              </w:rPr>
              <w:t>
csdo:‌Unified‌Country‌Code‌Type (M.SDT.00112)</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13"/>
          <w:p>
            <w:pPr>
              <w:spacing w:after="20"/>
              <w:ind w:left="20"/>
              <w:jc w:val="both"/>
            </w:pPr>
            <w:r>
              <w:rPr>
                <w:rFonts w:ascii="Times New Roman"/>
                <w:b w:val="false"/>
                <w:i w:val="false"/>
                <w:color w:val="000000"/>
                <w:sz w:val="20"/>
              </w:rPr>
              <w:t>
а) идентификатор справочника (классификатора)</w:t>
            </w:r>
          </w:p>
          <w:bookmarkEnd w:id="1113"/>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Нормализованная строка символов.Мин. длина: 1.</w:t>
            </w:r>
          </w:p>
          <w:p>
            <w:pPr>
              <w:spacing w:after="20"/>
              <w:ind w:left="20"/>
              <w:jc w:val="both"/>
            </w:pPr>
            <w:r>
              <w:rPr>
                <w:rFonts w:ascii="Times New Roman"/>
                <w:b w:val="false"/>
                <w:i w:val="false"/>
                <w:color w:val="000000"/>
                <w:sz w:val="20"/>
              </w:rPr>
              <w:t>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71" w:id="1114"/>
    <w:p>
      <w:pPr>
        <w:spacing w:after="0"/>
        <w:ind w:left="0"/>
        <w:jc w:val="both"/>
      </w:pPr>
      <w:r>
        <w:rPr>
          <w:rFonts w:ascii="Times New Roman"/>
          <w:b w:val="false"/>
          <w:i w:val="false"/>
          <w:color w:val="000000"/>
          <w:sz w:val="28"/>
        </w:rPr>
        <w:t>
      19. Описание структуры электронного документа (сведений) "Сведения о действиях с навигационной пломбой" (R.CA.LS.06.003) приведено в таблице 11.</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673" w:id="1115"/>
    <w:p>
      <w:pPr>
        <w:spacing w:after="0"/>
        <w:ind w:left="0"/>
        <w:jc w:val="left"/>
      </w:pPr>
      <w:r>
        <w:rPr>
          <w:rFonts w:ascii="Times New Roman"/>
          <w:b/>
          <w:i w:val="false"/>
          <w:color w:val="000000"/>
        </w:rPr>
        <w:t xml:space="preserve"> Описание структуры электронного документа (сведений) "Сведения о действиях с навигационной пломбой" (R.CA.LS.06.003)</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действиях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действиях с навигационной пломбой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urn:EEC:R:CA:LS:06:NSActionInfo:v1.0.0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R.CA.LS.06.003 NSActionInfo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EEC_R_CA_LS_06_NSActionInfo_v1.0.0.xsd</w:t>
            </w:r>
          </w:p>
        </w:tc>
      </w:tr>
    </w:tbl>
    <w:bookmarkStart w:name="z1674" w:id="111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76" w:id="1117"/>
    <w:p>
      <w:pPr>
        <w:spacing w:after="0"/>
        <w:ind w:left="0"/>
        <w:jc w:val="left"/>
      </w:pPr>
      <w:r>
        <w:rPr>
          <w:rFonts w:ascii="Times New Roman"/>
          <w:b/>
          <w:i w:val="false"/>
          <w:color w:val="000000"/>
        </w:rPr>
        <w:t xml:space="preserve"> Импортируемые пространства имен</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77" w:id="111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18"/>
    <w:bookmarkStart w:name="z1678" w:id="1119"/>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действиях с навигационной пломбой" (R.CA.LS.06.003) приведен в таблице 13.</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80" w:id="1120"/>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 действиях с навигационной пломбой" (R.CA.LS.06.003)</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21"/>
          <w:p>
            <w:pPr>
              <w:spacing w:after="20"/>
              <w:ind w:left="20"/>
              <w:jc w:val="both"/>
            </w:pPr>
            <w:r>
              <w:rPr>
                <w:rFonts w:ascii="Times New Roman"/>
                <w:b w:val="false"/>
                <w:i w:val="false"/>
                <w:color w:val="000000"/>
                <w:sz w:val="20"/>
              </w:rPr>
              <w:t>
1. Заголовок электронного документа (сведений)</w:t>
            </w:r>
          </w:p>
          <w:bookmarkEnd w:id="112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22"/>
          <w:p>
            <w:pPr>
              <w:spacing w:after="20"/>
              <w:ind w:left="20"/>
              <w:jc w:val="both"/>
            </w:pPr>
            <w:r>
              <w:rPr>
                <w:rFonts w:ascii="Times New Roman"/>
                <w:b w:val="false"/>
                <w:i w:val="false"/>
                <w:color w:val="000000"/>
                <w:sz w:val="20"/>
              </w:rPr>
              <w:t>
ccdo:‌EDoc‌Header‌Type (M.CDT.90001)</w:t>
            </w:r>
          </w:p>
          <w:bookmarkEnd w:id="11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23"/>
          <w:p>
            <w:pPr>
              <w:spacing w:after="20"/>
              <w:ind w:left="20"/>
              <w:jc w:val="both"/>
            </w:pPr>
            <w:r>
              <w:rPr>
                <w:rFonts w:ascii="Times New Roman"/>
                <w:b w:val="false"/>
                <w:i w:val="false"/>
                <w:color w:val="000000"/>
                <w:sz w:val="20"/>
              </w:rPr>
              <w:t>
1.1. Код сообщения общего процесса</w:t>
            </w:r>
          </w:p>
          <w:bookmarkEnd w:id="112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24"/>
          <w:p>
            <w:pPr>
              <w:spacing w:after="20"/>
              <w:ind w:left="20"/>
              <w:jc w:val="both"/>
            </w:pPr>
            <w:r>
              <w:rPr>
                <w:rFonts w:ascii="Times New Roman"/>
                <w:b w:val="false"/>
                <w:i w:val="false"/>
                <w:color w:val="000000"/>
                <w:sz w:val="20"/>
              </w:rPr>
              <w:t>
csdo:‌Inf‌Envelope‌Code‌Type (M.SDT.90004)</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25"/>
          <w:p>
            <w:pPr>
              <w:spacing w:after="20"/>
              <w:ind w:left="20"/>
              <w:jc w:val="both"/>
            </w:pPr>
            <w:r>
              <w:rPr>
                <w:rFonts w:ascii="Times New Roman"/>
                <w:b w:val="false"/>
                <w:i w:val="false"/>
                <w:color w:val="000000"/>
                <w:sz w:val="20"/>
              </w:rPr>
              <w:t>
1.2. Код электронного документа (сведений)</w:t>
            </w:r>
          </w:p>
          <w:bookmarkEnd w:id="112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26"/>
          <w:p>
            <w:pPr>
              <w:spacing w:after="20"/>
              <w:ind w:left="20"/>
              <w:jc w:val="both"/>
            </w:pPr>
            <w:r>
              <w:rPr>
                <w:rFonts w:ascii="Times New Roman"/>
                <w:b w:val="false"/>
                <w:i w:val="false"/>
                <w:color w:val="000000"/>
                <w:sz w:val="20"/>
              </w:rPr>
              <w:t>
csdo:‌EDoc‌Code‌Type (M.SDT.90001)</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27"/>
          <w:p>
            <w:pPr>
              <w:spacing w:after="20"/>
              <w:ind w:left="20"/>
              <w:jc w:val="both"/>
            </w:pPr>
            <w:r>
              <w:rPr>
                <w:rFonts w:ascii="Times New Roman"/>
                <w:b w:val="false"/>
                <w:i w:val="false"/>
                <w:color w:val="000000"/>
                <w:sz w:val="20"/>
              </w:rPr>
              <w:t>
1.3. Идентификатор электронного документа (сведений)</w:t>
            </w:r>
          </w:p>
          <w:bookmarkEnd w:id="112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28"/>
          <w:p>
            <w:pPr>
              <w:spacing w:after="20"/>
              <w:ind w:left="20"/>
              <w:jc w:val="both"/>
            </w:pPr>
            <w:r>
              <w:rPr>
                <w:rFonts w:ascii="Times New Roman"/>
                <w:b w:val="false"/>
                <w:i w:val="false"/>
                <w:color w:val="000000"/>
                <w:sz w:val="20"/>
              </w:rPr>
              <w:t>
csdo:‌Universally‌Unique‌Id‌Type (M.SDT.90003)</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2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2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30"/>
          <w:p>
            <w:pPr>
              <w:spacing w:after="20"/>
              <w:ind w:left="20"/>
              <w:jc w:val="both"/>
            </w:pPr>
            <w:r>
              <w:rPr>
                <w:rFonts w:ascii="Times New Roman"/>
                <w:b w:val="false"/>
                <w:i w:val="false"/>
                <w:color w:val="000000"/>
                <w:sz w:val="20"/>
              </w:rPr>
              <w:t>
csdo:‌Universally‌Unique‌Id‌Type (M.SDT.90003)</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31"/>
          <w:p>
            <w:pPr>
              <w:spacing w:after="20"/>
              <w:ind w:left="20"/>
              <w:jc w:val="both"/>
            </w:pPr>
            <w:r>
              <w:rPr>
                <w:rFonts w:ascii="Times New Roman"/>
                <w:b w:val="false"/>
                <w:i w:val="false"/>
                <w:color w:val="000000"/>
                <w:sz w:val="20"/>
              </w:rPr>
              <w:t>
1.5. Дата и время электронного документа (сведений)</w:t>
            </w:r>
          </w:p>
          <w:bookmarkEnd w:id="113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32"/>
          <w:p>
            <w:pPr>
              <w:spacing w:after="20"/>
              <w:ind w:left="20"/>
              <w:jc w:val="both"/>
            </w:pPr>
            <w:r>
              <w:rPr>
                <w:rFonts w:ascii="Times New Roman"/>
                <w:b w:val="false"/>
                <w:i w:val="false"/>
                <w:color w:val="000000"/>
                <w:sz w:val="20"/>
              </w:rPr>
              <w:t>
bdt:‌Date‌Time‌Type (M.BDT.00006)</w:t>
            </w:r>
          </w:p>
          <w:bookmarkEnd w:id="113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33"/>
          <w:p>
            <w:pPr>
              <w:spacing w:after="20"/>
              <w:ind w:left="20"/>
              <w:jc w:val="both"/>
            </w:pPr>
            <w:r>
              <w:rPr>
                <w:rFonts w:ascii="Times New Roman"/>
                <w:b w:val="false"/>
                <w:i w:val="false"/>
                <w:color w:val="000000"/>
                <w:sz w:val="20"/>
              </w:rPr>
              <w:t>
1.6. Код языка</w:t>
            </w:r>
          </w:p>
          <w:bookmarkEnd w:id="113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34"/>
          <w:p>
            <w:pPr>
              <w:spacing w:after="20"/>
              <w:ind w:left="20"/>
              <w:jc w:val="both"/>
            </w:pPr>
            <w:r>
              <w:rPr>
                <w:rFonts w:ascii="Times New Roman"/>
                <w:b w:val="false"/>
                <w:i w:val="false"/>
                <w:color w:val="000000"/>
                <w:sz w:val="20"/>
              </w:rPr>
              <w:t>
csdo:‌Language‌Code‌Type (M.SDT.00051)</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35"/>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135"/>
          <w:p>
            <w:pPr>
              <w:spacing w:after="20"/>
              <w:ind w:left="20"/>
              <w:jc w:val="both"/>
            </w:pPr>
            <w:r>
              <w:rPr>
                <w:rFonts w:ascii="Times New Roman"/>
                <w:b w:val="false"/>
                <w:i w:val="false"/>
                <w:color w:val="000000"/>
                <w:sz w:val="20"/>
              </w:rPr>
              <w:t>
(casdo:‌NSSender‌Code)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36"/>
          <w:p>
            <w:pPr>
              <w:spacing w:after="20"/>
              <w:ind w:left="20"/>
              <w:jc w:val="both"/>
            </w:pPr>
            <w:r>
              <w:rPr>
                <w:rFonts w:ascii="Times New Roman"/>
                <w:b w:val="false"/>
                <w:i w:val="false"/>
                <w:color w:val="000000"/>
                <w:sz w:val="20"/>
              </w:rPr>
              <w:t>
csdo:‌Code20‌Type (M.SDT.00160)</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37"/>
          <w:p>
            <w:pPr>
              <w:spacing w:after="20"/>
              <w:ind w:left="20"/>
              <w:jc w:val="both"/>
            </w:pPr>
            <w:r>
              <w:rPr>
                <w:rFonts w:ascii="Times New Roman"/>
                <w:b w:val="false"/>
                <w:i w:val="false"/>
                <w:color w:val="000000"/>
                <w:sz w:val="20"/>
              </w:rPr>
              <w:t>
3. Идентификатор навигационной пломбы</w:t>
            </w:r>
          </w:p>
          <w:bookmarkEnd w:id="1137"/>
          <w:p>
            <w:pPr>
              <w:spacing w:after="20"/>
              <w:ind w:left="20"/>
              <w:jc w:val="both"/>
            </w:pPr>
            <w:r>
              <w:rPr>
                <w:rFonts w:ascii="Times New Roman"/>
                <w:b w:val="false"/>
                <w:i w:val="false"/>
                <w:color w:val="000000"/>
                <w:sz w:val="20"/>
              </w:rPr>
              <w:t>
(casdo:‌NSId)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38"/>
          <w:p>
            <w:pPr>
              <w:spacing w:after="20"/>
              <w:ind w:left="20"/>
              <w:jc w:val="both"/>
            </w:pPr>
            <w:r>
              <w:rPr>
                <w:rFonts w:ascii="Times New Roman"/>
                <w:b w:val="false"/>
                <w:i w:val="false"/>
                <w:color w:val="000000"/>
                <w:sz w:val="20"/>
              </w:rPr>
              <w:t>
csdo:‌Universally‌Unique‌Id‌Type (M.SDT.90003)</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39"/>
          <w:p>
            <w:pPr>
              <w:spacing w:after="20"/>
              <w:ind w:left="20"/>
              <w:jc w:val="both"/>
            </w:pPr>
            <w:r>
              <w:rPr>
                <w:rFonts w:ascii="Times New Roman"/>
                <w:b w:val="false"/>
                <w:i w:val="false"/>
                <w:color w:val="000000"/>
                <w:sz w:val="20"/>
              </w:rPr>
              <w:t>
4. Идентификатор перевозки</w:t>
            </w:r>
          </w:p>
          <w:bookmarkEnd w:id="1139"/>
          <w:p>
            <w:pPr>
              <w:spacing w:after="20"/>
              <w:ind w:left="20"/>
              <w:jc w:val="both"/>
            </w:pPr>
            <w:r>
              <w:rPr>
                <w:rFonts w:ascii="Times New Roman"/>
                <w:b w:val="false"/>
                <w:i w:val="false"/>
                <w:color w:val="000000"/>
                <w:sz w:val="20"/>
              </w:rPr>
              <w:t>
(casdo:‌Movement‌Id)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40"/>
          <w:p>
            <w:pPr>
              <w:spacing w:after="20"/>
              <w:ind w:left="20"/>
              <w:jc w:val="both"/>
            </w:pPr>
            <w:r>
              <w:rPr>
                <w:rFonts w:ascii="Times New Roman"/>
                <w:b w:val="false"/>
                <w:i w:val="false"/>
                <w:color w:val="000000"/>
                <w:sz w:val="20"/>
              </w:rPr>
              <w:t>
csdo:‌Universally‌Unique‌Id‌Type (M.SDT.90003)</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41"/>
          <w:p>
            <w:pPr>
              <w:spacing w:after="20"/>
              <w:ind w:left="20"/>
              <w:jc w:val="both"/>
            </w:pPr>
            <w:r>
              <w:rPr>
                <w:rFonts w:ascii="Times New Roman"/>
                <w:b w:val="false"/>
                <w:i w:val="false"/>
                <w:color w:val="000000"/>
                <w:sz w:val="20"/>
              </w:rPr>
              <w:t>
5. Код события</w:t>
            </w:r>
          </w:p>
          <w:bookmarkEnd w:id="1141"/>
          <w:p>
            <w:pPr>
              <w:spacing w:after="20"/>
              <w:ind w:left="20"/>
              <w:jc w:val="both"/>
            </w:pPr>
            <w:r>
              <w:rPr>
                <w:rFonts w:ascii="Times New Roman"/>
                <w:b w:val="false"/>
                <w:i w:val="false"/>
                <w:color w:val="000000"/>
                <w:sz w:val="20"/>
              </w:rPr>
              <w:t>
(casdo:‌NSEvent‌Code)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42"/>
          <w:p>
            <w:pPr>
              <w:spacing w:after="20"/>
              <w:ind w:left="20"/>
              <w:jc w:val="both"/>
            </w:pPr>
            <w:r>
              <w:rPr>
                <w:rFonts w:ascii="Times New Roman"/>
                <w:b w:val="false"/>
                <w:i w:val="false"/>
                <w:color w:val="000000"/>
                <w:sz w:val="20"/>
              </w:rPr>
              <w:t>
csdo:‌Code3‌Type (M.SDT.00180)</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43"/>
          <w:p>
            <w:pPr>
              <w:spacing w:after="20"/>
              <w:ind w:left="20"/>
              <w:jc w:val="both"/>
            </w:pPr>
            <w:r>
              <w:rPr>
                <w:rFonts w:ascii="Times New Roman"/>
                <w:b w:val="false"/>
                <w:i w:val="false"/>
                <w:color w:val="000000"/>
                <w:sz w:val="20"/>
              </w:rPr>
              <w:t>
6. Дата и время</w:t>
            </w:r>
          </w:p>
          <w:bookmarkEnd w:id="114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события, произошедшего </w:t>
            </w:r>
          </w:p>
          <w:p>
            <w:pPr>
              <w:spacing w:after="20"/>
              <w:ind w:left="20"/>
              <w:jc w:val="both"/>
            </w:pPr>
            <w:r>
              <w:rPr>
                <w:rFonts w:ascii="Times New Roman"/>
                <w:b w:val="false"/>
                <w:i w:val="false"/>
                <w:color w:val="000000"/>
                <w:sz w:val="20"/>
              </w:rPr>
              <w:t>с навигационной пломбой, зафиксированные информационной системой национального оператора, зарегистрировавшего такое событие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44"/>
          <w:p>
            <w:pPr>
              <w:spacing w:after="20"/>
              <w:ind w:left="20"/>
              <w:jc w:val="both"/>
            </w:pPr>
            <w:r>
              <w:rPr>
                <w:rFonts w:ascii="Times New Roman"/>
                <w:b w:val="false"/>
                <w:i w:val="false"/>
                <w:color w:val="000000"/>
                <w:sz w:val="20"/>
              </w:rPr>
              <w:t>
bdt:‌Date‌Time‌Type (M.BDT.00006)</w:t>
            </w:r>
          </w:p>
          <w:bookmarkEnd w:id="114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45"/>
          <w:p>
            <w:pPr>
              <w:spacing w:after="20"/>
              <w:ind w:left="20"/>
              <w:jc w:val="both"/>
            </w:pPr>
            <w:r>
              <w:rPr>
                <w:rFonts w:ascii="Times New Roman"/>
                <w:b w:val="false"/>
                <w:i w:val="false"/>
                <w:color w:val="000000"/>
                <w:sz w:val="20"/>
              </w:rPr>
              <w:t>
7. Код операции</w:t>
            </w:r>
          </w:p>
          <w:bookmarkEnd w:id="1145"/>
          <w:p>
            <w:pPr>
              <w:spacing w:after="20"/>
              <w:ind w:left="20"/>
              <w:jc w:val="both"/>
            </w:pPr>
            <w:r>
              <w:rPr>
                <w:rFonts w:ascii="Times New Roman"/>
                <w:b w:val="false"/>
                <w:i w:val="false"/>
                <w:color w:val="000000"/>
                <w:sz w:val="20"/>
              </w:rPr>
              <w:t>
(casdo:‌NSOperation‌Code)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дистанционной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46"/>
          <w:p>
            <w:pPr>
              <w:spacing w:after="20"/>
              <w:ind w:left="20"/>
              <w:jc w:val="both"/>
            </w:pPr>
            <w:r>
              <w:rPr>
                <w:rFonts w:ascii="Times New Roman"/>
                <w:b w:val="false"/>
                <w:i w:val="false"/>
                <w:color w:val="000000"/>
                <w:sz w:val="20"/>
              </w:rPr>
              <w:t>
csdo:‌Code2‌Type (M.SDT.00170)</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47"/>
          <w:p>
            <w:pPr>
              <w:spacing w:after="20"/>
              <w:ind w:left="20"/>
              <w:jc w:val="both"/>
            </w:pPr>
            <w:r>
              <w:rPr>
                <w:rFonts w:ascii="Times New Roman"/>
                <w:b w:val="false"/>
                <w:i w:val="false"/>
                <w:color w:val="000000"/>
                <w:sz w:val="20"/>
              </w:rPr>
              <w:t>
8. Код результата обработки</w:t>
            </w:r>
          </w:p>
          <w:bookmarkEnd w:id="1147"/>
          <w:p>
            <w:pPr>
              <w:spacing w:after="20"/>
              <w:ind w:left="20"/>
              <w:jc w:val="both"/>
            </w:pPr>
            <w:r>
              <w:rPr>
                <w:rFonts w:ascii="Times New Roman"/>
                <w:b w:val="false"/>
                <w:i w:val="false"/>
                <w:color w:val="000000"/>
                <w:sz w:val="20"/>
              </w:rPr>
              <w:t>
(casdo:‌NSResult‌Code)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48"/>
          <w:p>
            <w:pPr>
              <w:spacing w:after="20"/>
              <w:ind w:left="20"/>
              <w:jc w:val="both"/>
            </w:pPr>
            <w:r>
              <w:rPr>
                <w:rFonts w:ascii="Times New Roman"/>
                <w:b w:val="false"/>
                <w:i w:val="false"/>
                <w:color w:val="000000"/>
                <w:sz w:val="20"/>
              </w:rPr>
              <w:t>
csdo:‌Code3‌Type (M.SDT.00180)</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49"/>
          <w:p>
            <w:pPr>
              <w:spacing w:after="20"/>
              <w:ind w:left="20"/>
              <w:jc w:val="both"/>
            </w:pPr>
            <w:r>
              <w:rPr>
                <w:rFonts w:ascii="Times New Roman"/>
                <w:b w:val="false"/>
                <w:i w:val="false"/>
                <w:color w:val="000000"/>
                <w:sz w:val="20"/>
              </w:rPr>
              <w:t>
9. Национальный оператор навигационной пломбы</w:t>
            </w:r>
          </w:p>
          <w:bookmarkEnd w:id="1149"/>
          <w:p>
            <w:pPr>
              <w:spacing w:after="20"/>
              <w:ind w:left="20"/>
              <w:jc w:val="both"/>
            </w:pPr>
            <w:r>
              <w:rPr>
                <w:rFonts w:ascii="Times New Roman"/>
                <w:b w:val="false"/>
                <w:i w:val="false"/>
                <w:color w:val="000000"/>
                <w:sz w:val="20"/>
              </w:rPr>
              <w:t>
(casdo:‌NSOwner‌Code)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w:t>
            </w:r>
          </w:p>
          <w:p>
            <w:pPr>
              <w:spacing w:after="20"/>
              <w:ind w:left="20"/>
              <w:jc w:val="both"/>
            </w:pPr>
            <w:r>
              <w:rPr>
                <w:rFonts w:ascii="Times New Roman"/>
                <w:b w:val="false"/>
                <w:i w:val="false"/>
                <w:color w:val="000000"/>
                <w:sz w:val="20"/>
              </w:rPr>
              <w:t>в информационной системе которого зарегистрирована навигационная пломба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50"/>
          <w:p>
            <w:pPr>
              <w:spacing w:after="20"/>
              <w:ind w:left="20"/>
              <w:jc w:val="both"/>
            </w:pPr>
            <w:r>
              <w:rPr>
                <w:rFonts w:ascii="Times New Roman"/>
                <w:b w:val="false"/>
                <w:i w:val="false"/>
                <w:color w:val="000000"/>
                <w:sz w:val="20"/>
              </w:rPr>
              <w:t>
csdo:‌Code20‌Type (M.SDT.00160)</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51"/>
          <w:p>
            <w:pPr>
              <w:spacing w:after="20"/>
              <w:ind w:left="20"/>
              <w:jc w:val="both"/>
            </w:pPr>
            <w:r>
              <w:rPr>
                <w:rFonts w:ascii="Times New Roman"/>
                <w:b w:val="false"/>
                <w:i w:val="false"/>
                <w:color w:val="000000"/>
                <w:sz w:val="20"/>
              </w:rPr>
              <w:t>
10. Наименование контролирующего органа</w:t>
            </w:r>
          </w:p>
          <w:bookmarkEnd w:id="1151"/>
          <w:p>
            <w:pPr>
              <w:spacing w:after="20"/>
              <w:ind w:left="20"/>
              <w:jc w:val="both"/>
            </w:pPr>
            <w:r>
              <w:rPr>
                <w:rFonts w:ascii="Times New Roman"/>
                <w:b w:val="false"/>
                <w:i w:val="false"/>
                <w:color w:val="000000"/>
                <w:sz w:val="20"/>
              </w:rPr>
              <w:t>
(casdo:‌Supervisory‌Authority‌Name)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контролирующего органа, принявшего решение о действии с навигационной пломбой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52"/>
          <w:p>
            <w:pPr>
              <w:spacing w:after="20"/>
              <w:ind w:left="20"/>
              <w:jc w:val="both"/>
            </w:pPr>
            <w:r>
              <w:rPr>
                <w:rFonts w:ascii="Times New Roman"/>
                <w:b w:val="false"/>
                <w:i w:val="false"/>
                <w:color w:val="000000"/>
                <w:sz w:val="20"/>
              </w:rPr>
              <w:t>
csdo:‌Name300‌Type (M.SDT.00056)</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53"/>
          <w:p>
            <w:pPr>
              <w:spacing w:after="20"/>
              <w:ind w:left="20"/>
              <w:jc w:val="both"/>
            </w:pPr>
            <w:r>
              <w:rPr>
                <w:rFonts w:ascii="Times New Roman"/>
                <w:b w:val="false"/>
                <w:i w:val="false"/>
                <w:color w:val="000000"/>
                <w:sz w:val="20"/>
              </w:rPr>
              <w:t>
11. Периодичность представления технологических данных</w:t>
            </w:r>
          </w:p>
          <w:bookmarkEnd w:id="1153"/>
          <w:p>
            <w:pPr>
              <w:spacing w:after="20"/>
              <w:ind w:left="20"/>
              <w:jc w:val="both"/>
            </w:pPr>
            <w:r>
              <w:rPr>
                <w:rFonts w:ascii="Times New Roman"/>
                <w:b w:val="false"/>
                <w:i w:val="false"/>
                <w:color w:val="000000"/>
                <w:sz w:val="20"/>
              </w:rPr>
              <w:t>
(casdo:‌NSFrequency‌Time‌Quantity)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интервал между сообщениями, направляемыми навигационной пломбой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54"/>
          <w:p>
            <w:pPr>
              <w:spacing w:after="20"/>
              <w:ind w:left="20"/>
              <w:jc w:val="both"/>
            </w:pPr>
            <w:r>
              <w:rPr>
                <w:rFonts w:ascii="Times New Roman"/>
                <w:b w:val="false"/>
                <w:i w:val="false"/>
                <w:color w:val="000000"/>
                <w:sz w:val="20"/>
              </w:rPr>
              <w:t>
casdo:‌Quantity3‌Type (M.CA.SDT.00216)</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55"/>
          <w:p>
            <w:pPr>
              <w:spacing w:after="20"/>
              <w:ind w:left="20"/>
              <w:jc w:val="both"/>
            </w:pPr>
            <w:r>
              <w:rPr>
                <w:rFonts w:ascii="Times New Roman"/>
                <w:b w:val="false"/>
                <w:i w:val="false"/>
                <w:color w:val="000000"/>
                <w:sz w:val="20"/>
              </w:rPr>
              <w:t>
12. Сведения о замене навигационной пломбы</w:t>
            </w:r>
          </w:p>
          <w:bookmarkEnd w:id="1155"/>
          <w:p>
            <w:pPr>
              <w:spacing w:after="20"/>
              <w:ind w:left="20"/>
              <w:jc w:val="both"/>
            </w:pPr>
            <w:r>
              <w:rPr>
                <w:rFonts w:ascii="Times New Roman"/>
                <w:b w:val="false"/>
                <w:i w:val="false"/>
                <w:color w:val="000000"/>
                <w:sz w:val="20"/>
              </w:rPr>
              <w:t>
(cacdo:‌NSReplacement‌Details)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56"/>
          <w:p>
            <w:pPr>
              <w:spacing w:after="20"/>
              <w:ind w:left="20"/>
              <w:jc w:val="both"/>
            </w:pPr>
            <w:r>
              <w:rPr>
                <w:rFonts w:ascii="Times New Roman"/>
                <w:b w:val="false"/>
                <w:i w:val="false"/>
                <w:color w:val="000000"/>
                <w:sz w:val="20"/>
              </w:rPr>
              <w:t>
cacdo:‌NSReplacement‌Details‌Type (M.CA.CDT.00581)</w:t>
            </w:r>
          </w:p>
          <w:bookmarkEnd w:id="11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57"/>
          <w:p>
            <w:pPr>
              <w:spacing w:after="20"/>
              <w:ind w:left="20"/>
              <w:jc w:val="both"/>
            </w:pPr>
            <w:r>
              <w:rPr>
                <w:rFonts w:ascii="Times New Roman"/>
                <w:b w:val="false"/>
                <w:i w:val="false"/>
                <w:color w:val="000000"/>
                <w:sz w:val="20"/>
              </w:rPr>
              <w:t>
12.1. Идентификатор навигационной пломбы</w:t>
            </w:r>
          </w:p>
          <w:bookmarkEnd w:id="1157"/>
          <w:p>
            <w:pPr>
              <w:spacing w:after="20"/>
              <w:ind w:left="20"/>
              <w:jc w:val="both"/>
            </w:pPr>
            <w:r>
              <w:rPr>
                <w:rFonts w:ascii="Times New Roman"/>
                <w:b w:val="false"/>
                <w:i w:val="false"/>
                <w:color w:val="000000"/>
                <w:sz w:val="20"/>
              </w:rPr>
              <w:t>
(casdo:‌NSId)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новой навигационной пломбы, присвоенный информационной системой национального оператора при ее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58"/>
          <w:p>
            <w:pPr>
              <w:spacing w:after="20"/>
              <w:ind w:left="20"/>
              <w:jc w:val="both"/>
            </w:pPr>
            <w:r>
              <w:rPr>
                <w:rFonts w:ascii="Times New Roman"/>
                <w:b w:val="false"/>
                <w:i w:val="false"/>
                <w:color w:val="000000"/>
                <w:sz w:val="20"/>
              </w:rPr>
              <w:t>
csdo:‌Universally‌Unique‌Id‌Type (M.SDT.90003)</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59"/>
          <w:p>
            <w:pPr>
              <w:spacing w:after="20"/>
              <w:ind w:left="20"/>
              <w:jc w:val="both"/>
            </w:pPr>
            <w:r>
              <w:rPr>
                <w:rFonts w:ascii="Times New Roman"/>
                <w:b w:val="false"/>
                <w:i w:val="false"/>
                <w:color w:val="000000"/>
                <w:sz w:val="20"/>
              </w:rPr>
              <w:t>
12.2. Уникальный идентификатор навигационной пломбы</w:t>
            </w:r>
          </w:p>
          <w:bookmarkEnd w:id="1159"/>
          <w:p>
            <w:pPr>
              <w:spacing w:after="20"/>
              <w:ind w:left="20"/>
              <w:jc w:val="both"/>
            </w:pPr>
            <w:r>
              <w:rPr>
                <w:rFonts w:ascii="Times New Roman"/>
                <w:b w:val="false"/>
                <w:i w:val="false"/>
                <w:color w:val="000000"/>
                <w:sz w:val="20"/>
              </w:rPr>
              <w:t>
(casdo:‌Navigation‌Seal‌Id)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60"/>
          <w:p>
            <w:pPr>
              <w:spacing w:after="20"/>
              <w:ind w:left="20"/>
              <w:jc w:val="both"/>
            </w:pPr>
            <w:r>
              <w:rPr>
                <w:rFonts w:ascii="Times New Roman"/>
                <w:b w:val="false"/>
                <w:i w:val="false"/>
                <w:color w:val="000000"/>
                <w:sz w:val="20"/>
              </w:rPr>
              <w:t>
casdo:‌Id100‌Type (M.CA.SDT.00206)</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61"/>
          <w:p>
            <w:pPr>
              <w:spacing w:after="20"/>
              <w:ind w:left="20"/>
              <w:jc w:val="both"/>
            </w:pPr>
            <w:r>
              <w:rPr>
                <w:rFonts w:ascii="Times New Roman"/>
                <w:b w:val="false"/>
                <w:i w:val="false"/>
                <w:color w:val="000000"/>
                <w:sz w:val="20"/>
              </w:rPr>
              <w:t>
12.3. Национальный оператор навигационной пломбы</w:t>
            </w:r>
          </w:p>
          <w:bookmarkEnd w:id="1161"/>
          <w:p>
            <w:pPr>
              <w:spacing w:after="20"/>
              <w:ind w:left="20"/>
              <w:jc w:val="both"/>
            </w:pPr>
            <w:r>
              <w:rPr>
                <w:rFonts w:ascii="Times New Roman"/>
                <w:b w:val="false"/>
                <w:i w:val="false"/>
                <w:color w:val="000000"/>
                <w:sz w:val="20"/>
              </w:rPr>
              <w:t>
(casdo:‌NSOwner‌Code)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национального оператора, в информационной системе которого зарегистрирована новая навигационная пломба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62"/>
          <w:p>
            <w:pPr>
              <w:spacing w:after="20"/>
              <w:ind w:left="20"/>
              <w:jc w:val="both"/>
            </w:pPr>
            <w:r>
              <w:rPr>
                <w:rFonts w:ascii="Times New Roman"/>
                <w:b w:val="false"/>
                <w:i w:val="false"/>
                <w:color w:val="000000"/>
                <w:sz w:val="20"/>
              </w:rPr>
              <w:t>
csdo:‌Code20‌Type (M.SDT.00160)</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63"/>
          <w:p>
            <w:pPr>
              <w:spacing w:after="20"/>
              <w:ind w:left="20"/>
              <w:jc w:val="both"/>
            </w:pPr>
            <w:r>
              <w:rPr>
                <w:rFonts w:ascii="Times New Roman"/>
                <w:b w:val="false"/>
                <w:i w:val="false"/>
                <w:color w:val="000000"/>
                <w:sz w:val="20"/>
              </w:rPr>
              <w:t>
12.4. Основание</w:t>
            </w:r>
          </w:p>
          <w:bookmarkEnd w:id="1163"/>
          <w:p>
            <w:pPr>
              <w:spacing w:after="20"/>
              <w:ind w:left="20"/>
              <w:jc w:val="both"/>
            </w:pPr>
            <w:r>
              <w:rPr>
                <w:rFonts w:ascii="Times New Roman"/>
                <w:b w:val="false"/>
                <w:i w:val="false"/>
                <w:color w:val="000000"/>
                <w:sz w:val="20"/>
              </w:rPr>
              <w:t>
(casdo:‌Reason‌Description‌Text)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замены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64"/>
          <w:p>
            <w:pPr>
              <w:spacing w:after="20"/>
              <w:ind w:left="20"/>
              <w:jc w:val="both"/>
            </w:pPr>
            <w:r>
              <w:rPr>
                <w:rFonts w:ascii="Times New Roman"/>
                <w:b w:val="false"/>
                <w:i w:val="false"/>
                <w:color w:val="000000"/>
                <w:sz w:val="20"/>
              </w:rPr>
              <w:t>
csdo:‌Text4000‌Type (M.SDT.00088)</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65"/>
          <w:p>
            <w:pPr>
              <w:spacing w:after="20"/>
              <w:ind w:left="20"/>
              <w:jc w:val="both"/>
            </w:pPr>
            <w:r>
              <w:rPr>
                <w:rFonts w:ascii="Times New Roman"/>
                <w:b w:val="false"/>
                <w:i w:val="false"/>
                <w:color w:val="000000"/>
                <w:sz w:val="20"/>
              </w:rPr>
              <w:t>
12.5. Дата и время</w:t>
            </w:r>
          </w:p>
          <w:bookmarkEnd w:id="116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замены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66"/>
          <w:p>
            <w:pPr>
              <w:spacing w:after="20"/>
              <w:ind w:left="20"/>
              <w:jc w:val="both"/>
            </w:pPr>
            <w:r>
              <w:rPr>
                <w:rFonts w:ascii="Times New Roman"/>
                <w:b w:val="false"/>
                <w:i w:val="false"/>
                <w:color w:val="000000"/>
                <w:sz w:val="20"/>
              </w:rPr>
              <w:t>
bdt:‌Date‌Time‌Type (M.BDT.00006)</w:t>
            </w:r>
          </w:p>
          <w:bookmarkEnd w:id="116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67"/>
          <w:p>
            <w:pPr>
              <w:spacing w:after="20"/>
              <w:ind w:left="20"/>
              <w:jc w:val="both"/>
            </w:pPr>
            <w:r>
              <w:rPr>
                <w:rFonts w:ascii="Times New Roman"/>
                <w:b w:val="false"/>
                <w:i w:val="false"/>
                <w:color w:val="000000"/>
                <w:sz w:val="20"/>
              </w:rPr>
              <w:t>
12.6. Описание</w:t>
            </w:r>
          </w:p>
          <w:bookmarkEnd w:id="116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замены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68"/>
          <w:p>
            <w:pPr>
              <w:spacing w:after="20"/>
              <w:ind w:left="20"/>
              <w:jc w:val="both"/>
            </w:pPr>
            <w:r>
              <w:rPr>
                <w:rFonts w:ascii="Times New Roman"/>
                <w:b w:val="false"/>
                <w:i w:val="false"/>
                <w:color w:val="000000"/>
                <w:sz w:val="20"/>
              </w:rPr>
              <w:t>
csdo:‌Text4000‌Type (M.SDT.00088)</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69"/>
          <w:p>
            <w:pPr>
              <w:spacing w:after="20"/>
              <w:ind w:left="20"/>
              <w:jc w:val="both"/>
            </w:pPr>
            <w:r>
              <w:rPr>
                <w:rFonts w:ascii="Times New Roman"/>
                <w:b w:val="false"/>
                <w:i w:val="false"/>
                <w:color w:val="000000"/>
                <w:sz w:val="20"/>
              </w:rPr>
              <w:t>
12.7. Наименование контролирующего органа</w:t>
            </w:r>
          </w:p>
          <w:bookmarkEnd w:id="1169"/>
          <w:p>
            <w:pPr>
              <w:spacing w:after="20"/>
              <w:ind w:left="20"/>
              <w:jc w:val="both"/>
            </w:pPr>
            <w:r>
              <w:rPr>
                <w:rFonts w:ascii="Times New Roman"/>
                <w:b w:val="false"/>
                <w:i w:val="false"/>
                <w:color w:val="000000"/>
                <w:sz w:val="20"/>
              </w:rPr>
              <w:t>
(casdo:‌Supervisory‌Authority‌Name)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или органа государственной власти, осуществившего замену навигационной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70"/>
          <w:p>
            <w:pPr>
              <w:spacing w:after="20"/>
              <w:ind w:left="20"/>
              <w:jc w:val="both"/>
            </w:pPr>
            <w:r>
              <w:rPr>
                <w:rFonts w:ascii="Times New Roman"/>
                <w:b w:val="false"/>
                <w:i w:val="false"/>
                <w:color w:val="000000"/>
                <w:sz w:val="20"/>
              </w:rPr>
              <w:t>
csdo:‌Name300‌Type (M.SDT.00056)</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60" w:id="1171"/>
    <w:p>
      <w:pPr>
        <w:spacing w:after="0"/>
        <w:ind w:left="0"/>
        <w:jc w:val="both"/>
      </w:pPr>
      <w:r>
        <w:rPr>
          <w:rFonts w:ascii="Times New Roman"/>
          <w:b w:val="false"/>
          <w:i w:val="false"/>
          <w:color w:val="000000"/>
          <w:sz w:val="28"/>
        </w:rPr>
        <w:t>
      22. Описание структуры электронного документа (сведений) "Сведения для загрузки в навигационную пломбу" (R.CA.LS.06.004) приведено в таблице 14.</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62" w:id="1172"/>
    <w:p>
      <w:pPr>
        <w:spacing w:after="0"/>
        <w:ind w:left="0"/>
        <w:jc w:val="left"/>
      </w:pPr>
      <w:r>
        <w:rPr>
          <w:rFonts w:ascii="Times New Roman"/>
          <w:b/>
          <w:i w:val="false"/>
          <w:color w:val="000000"/>
        </w:rPr>
        <w:t xml:space="preserve"> Описание структуры электронного документа (сведений) "Сведения для загрузки в навигационную пломбу" (R.CA.LS.06.004)</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загрузки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загрузки в навигационную пломбу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urn:EEC:R:CA:LS:06:NSUploadInfo:v1.0.0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R.CA.LS.06.004 NSUploadInfo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EEC_R_CA_LS_06_NSUploadInfo_v1.0.0.xsd</w:t>
            </w:r>
          </w:p>
        </w:tc>
      </w:tr>
    </w:tbl>
    <w:bookmarkStart w:name="z1763" w:id="1173"/>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65" w:id="1174"/>
    <w:p>
      <w:pPr>
        <w:spacing w:after="0"/>
        <w:ind w:left="0"/>
        <w:jc w:val="left"/>
      </w:pPr>
      <w:r>
        <w:rPr>
          <w:rFonts w:ascii="Times New Roman"/>
          <w:b/>
          <w:i w:val="false"/>
          <w:color w:val="000000"/>
        </w:rPr>
        <w:t xml:space="preserve"> Импортируемые пространства имен</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66" w:id="117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75"/>
    <w:bookmarkStart w:name="z1767" w:id="1176"/>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для загрузки в навигационную пломбу" (R.CA.LS.06.004) приведен в таблице 16.</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69" w:id="117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для загрузки в навигационную пломбу" (R.CA.LS.06.004)</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78"/>
          <w:p>
            <w:pPr>
              <w:spacing w:after="20"/>
              <w:ind w:left="20"/>
              <w:jc w:val="both"/>
            </w:pPr>
            <w:r>
              <w:rPr>
                <w:rFonts w:ascii="Times New Roman"/>
                <w:b w:val="false"/>
                <w:i w:val="false"/>
                <w:color w:val="000000"/>
                <w:sz w:val="20"/>
              </w:rPr>
              <w:t>
1. Заголовок электронного документа (сведений)</w:t>
            </w:r>
          </w:p>
          <w:bookmarkEnd w:id="1178"/>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79"/>
          <w:p>
            <w:pPr>
              <w:spacing w:after="20"/>
              <w:ind w:left="20"/>
              <w:jc w:val="both"/>
            </w:pPr>
            <w:r>
              <w:rPr>
                <w:rFonts w:ascii="Times New Roman"/>
                <w:b w:val="false"/>
                <w:i w:val="false"/>
                <w:color w:val="000000"/>
                <w:sz w:val="20"/>
              </w:rPr>
              <w:t>
ccdo:‌EDoc‌Header‌Type (M.CDT.90001)</w:t>
            </w:r>
          </w:p>
          <w:bookmarkEnd w:id="11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80"/>
          <w:p>
            <w:pPr>
              <w:spacing w:after="20"/>
              <w:ind w:left="20"/>
              <w:jc w:val="both"/>
            </w:pPr>
            <w:r>
              <w:rPr>
                <w:rFonts w:ascii="Times New Roman"/>
                <w:b w:val="false"/>
                <w:i w:val="false"/>
                <w:color w:val="000000"/>
                <w:sz w:val="20"/>
              </w:rPr>
              <w:t>
1.1. Код сообщения общего процесса</w:t>
            </w:r>
          </w:p>
          <w:bookmarkEnd w:id="1180"/>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81"/>
          <w:p>
            <w:pPr>
              <w:spacing w:after="20"/>
              <w:ind w:left="20"/>
              <w:jc w:val="both"/>
            </w:pPr>
            <w:r>
              <w:rPr>
                <w:rFonts w:ascii="Times New Roman"/>
                <w:b w:val="false"/>
                <w:i w:val="false"/>
                <w:color w:val="000000"/>
                <w:sz w:val="20"/>
              </w:rPr>
              <w:t>
csdo:‌Inf‌Envelope‌Code‌Type (M.SDT.90004)</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82"/>
          <w:p>
            <w:pPr>
              <w:spacing w:after="20"/>
              <w:ind w:left="20"/>
              <w:jc w:val="both"/>
            </w:pPr>
            <w:r>
              <w:rPr>
                <w:rFonts w:ascii="Times New Roman"/>
                <w:b w:val="false"/>
                <w:i w:val="false"/>
                <w:color w:val="000000"/>
                <w:sz w:val="20"/>
              </w:rPr>
              <w:t>
1.2. Код электронного документа (сведений)</w:t>
            </w:r>
          </w:p>
          <w:bookmarkEnd w:id="1182"/>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83"/>
          <w:p>
            <w:pPr>
              <w:spacing w:after="20"/>
              <w:ind w:left="20"/>
              <w:jc w:val="both"/>
            </w:pPr>
            <w:r>
              <w:rPr>
                <w:rFonts w:ascii="Times New Roman"/>
                <w:b w:val="false"/>
                <w:i w:val="false"/>
                <w:color w:val="000000"/>
                <w:sz w:val="20"/>
              </w:rPr>
              <w:t>
csdo:‌EDoc‌Code‌Type (M.SDT.90001)</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84"/>
          <w:p>
            <w:pPr>
              <w:spacing w:after="20"/>
              <w:ind w:left="20"/>
              <w:jc w:val="both"/>
            </w:pPr>
            <w:r>
              <w:rPr>
                <w:rFonts w:ascii="Times New Roman"/>
                <w:b w:val="false"/>
                <w:i w:val="false"/>
                <w:color w:val="000000"/>
                <w:sz w:val="20"/>
              </w:rPr>
              <w:t>
1.3. Идентификатор электронного документа (сведений)</w:t>
            </w:r>
          </w:p>
          <w:bookmarkEnd w:id="1184"/>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85"/>
          <w:p>
            <w:pPr>
              <w:spacing w:after="20"/>
              <w:ind w:left="20"/>
              <w:jc w:val="both"/>
            </w:pPr>
            <w:r>
              <w:rPr>
                <w:rFonts w:ascii="Times New Roman"/>
                <w:b w:val="false"/>
                <w:i w:val="false"/>
                <w:color w:val="000000"/>
                <w:sz w:val="20"/>
              </w:rPr>
              <w:t>
csdo:‌Universally‌Unique‌Id‌Type (M.SDT.90003)</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8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86"/>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87"/>
          <w:p>
            <w:pPr>
              <w:spacing w:after="20"/>
              <w:ind w:left="20"/>
              <w:jc w:val="both"/>
            </w:pPr>
            <w:r>
              <w:rPr>
                <w:rFonts w:ascii="Times New Roman"/>
                <w:b w:val="false"/>
                <w:i w:val="false"/>
                <w:color w:val="000000"/>
                <w:sz w:val="20"/>
              </w:rPr>
              <w:t>
csdo:‌Universally‌Unique‌Id‌Type (M.SDT.90003)</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88"/>
          <w:p>
            <w:pPr>
              <w:spacing w:after="20"/>
              <w:ind w:left="20"/>
              <w:jc w:val="both"/>
            </w:pPr>
            <w:r>
              <w:rPr>
                <w:rFonts w:ascii="Times New Roman"/>
                <w:b w:val="false"/>
                <w:i w:val="false"/>
                <w:color w:val="000000"/>
                <w:sz w:val="20"/>
              </w:rPr>
              <w:t>
1.5. Дата и время электронного документа (сведений)</w:t>
            </w:r>
          </w:p>
          <w:bookmarkEnd w:id="1188"/>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89"/>
          <w:p>
            <w:pPr>
              <w:spacing w:after="20"/>
              <w:ind w:left="20"/>
              <w:jc w:val="both"/>
            </w:pPr>
            <w:r>
              <w:rPr>
                <w:rFonts w:ascii="Times New Roman"/>
                <w:b w:val="false"/>
                <w:i w:val="false"/>
                <w:color w:val="000000"/>
                <w:sz w:val="20"/>
              </w:rPr>
              <w:t>
bdt:‌Date‌Time‌Type (M.BDT.00006)</w:t>
            </w:r>
          </w:p>
          <w:bookmarkEnd w:id="118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90"/>
          <w:p>
            <w:pPr>
              <w:spacing w:after="20"/>
              <w:ind w:left="20"/>
              <w:jc w:val="both"/>
            </w:pPr>
            <w:r>
              <w:rPr>
                <w:rFonts w:ascii="Times New Roman"/>
                <w:b w:val="false"/>
                <w:i w:val="false"/>
                <w:color w:val="000000"/>
                <w:sz w:val="20"/>
              </w:rPr>
              <w:t>
1.6. Код языка</w:t>
            </w:r>
          </w:p>
          <w:bookmarkEnd w:id="1190"/>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91"/>
          <w:p>
            <w:pPr>
              <w:spacing w:after="20"/>
              <w:ind w:left="20"/>
              <w:jc w:val="both"/>
            </w:pPr>
            <w:r>
              <w:rPr>
                <w:rFonts w:ascii="Times New Roman"/>
                <w:b w:val="false"/>
                <w:i w:val="false"/>
                <w:color w:val="000000"/>
                <w:sz w:val="20"/>
              </w:rPr>
              <w:t>
csdo:‌Language‌Code‌Type (M.SDT.00051)</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92"/>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192"/>
          <w:p>
            <w:pPr>
              <w:spacing w:after="20"/>
              <w:ind w:left="20"/>
              <w:jc w:val="both"/>
            </w:pPr>
            <w:r>
              <w:rPr>
                <w:rFonts w:ascii="Times New Roman"/>
                <w:b w:val="false"/>
                <w:i w:val="false"/>
                <w:color w:val="000000"/>
                <w:sz w:val="20"/>
              </w:rPr>
              <w:t>
(casdo:‌NSSender‌Code)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93"/>
          <w:p>
            <w:pPr>
              <w:spacing w:after="20"/>
              <w:ind w:left="20"/>
              <w:jc w:val="both"/>
            </w:pPr>
            <w:r>
              <w:rPr>
                <w:rFonts w:ascii="Times New Roman"/>
                <w:b w:val="false"/>
                <w:i w:val="false"/>
                <w:color w:val="000000"/>
                <w:sz w:val="20"/>
              </w:rPr>
              <w:t>
csdo:‌Code20‌Type (M.SDT.00160)</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94"/>
          <w:p>
            <w:pPr>
              <w:spacing w:after="20"/>
              <w:ind w:left="20"/>
              <w:jc w:val="both"/>
            </w:pPr>
            <w:r>
              <w:rPr>
                <w:rFonts w:ascii="Times New Roman"/>
                <w:b w:val="false"/>
                <w:i w:val="false"/>
                <w:color w:val="000000"/>
                <w:sz w:val="20"/>
              </w:rPr>
              <w:t>
3. Идентификатор навигационной пломбы</w:t>
            </w:r>
          </w:p>
          <w:bookmarkEnd w:id="1194"/>
          <w:p>
            <w:pPr>
              <w:spacing w:after="20"/>
              <w:ind w:left="20"/>
              <w:jc w:val="both"/>
            </w:pPr>
            <w:r>
              <w:rPr>
                <w:rFonts w:ascii="Times New Roman"/>
                <w:b w:val="false"/>
                <w:i w:val="false"/>
                <w:color w:val="000000"/>
                <w:sz w:val="20"/>
              </w:rPr>
              <w:t>
(casdo:‌NSId)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95"/>
          <w:p>
            <w:pPr>
              <w:spacing w:after="20"/>
              <w:ind w:left="20"/>
              <w:jc w:val="both"/>
            </w:pPr>
            <w:r>
              <w:rPr>
                <w:rFonts w:ascii="Times New Roman"/>
                <w:b w:val="false"/>
                <w:i w:val="false"/>
                <w:color w:val="000000"/>
                <w:sz w:val="20"/>
              </w:rPr>
              <w:t>
csdo:‌Universally‌Unique‌Id‌Type (M.SDT.90003)</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96"/>
          <w:p>
            <w:pPr>
              <w:spacing w:after="20"/>
              <w:ind w:left="20"/>
              <w:jc w:val="both"/>
            </w:pPr>
            <w:r>
              <w:rPr>
                <w:rFonts w:ascii="Times New Roman"/>
                <w:b w:val="false"/>
                <w:i w:val="false"/>
                <w:color w:val="000000"/>
                <w:sz w:val="20"/>
              </w:rPr>
              <w:t>
4. Идентификатор перевозки</w:t>
            </w:r>
          </w:p>
          <w:bookmarkEnd w:id="1196"/>
          <w:p>
            <w:pPr>
              <w:spacing w:after="20"/>
              <w:ind w:left="20"/>
              <w:jc w:val="both"/>
            </w:pPr>
            <w:r>
              <w:rPr>
                <w:rFonts w:ascii="Times New Roman"/>
                <w:b w:val="false"/>
                <w:i w:val="false"/>
                <w:color w:val="000000"/>
                <w:sz w:val="20"/>
              </w:rPr>
              <w:t>
(casdo:‌Movement‌Id)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97"/>
          <w:p>
            <w:pPr>
              <w:spacing w:after="20"/>
              <w:ind w:left="20"/>
              <w:jc w:val="both"/>
            </w:pPr>
            <w:r>
              <w:rPr>
                <w:rFonts w:ascii="Times New Roman"/>
                <w:b w:val="false"/>
                <w:i w:val="false"/>
                <w:color w:val="000000"/>
                <w:sz w:val="20"/>
              </w:rPr>
              <w:t>
csdo:‌Universally‌Unique‌Id‌Type (M.SDT.90003)</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98"/>
          <w:p>
            <w:pPr>
              <w:spacing w:after="20"/>
              <w:ind w:left="20"/>
              <w:jc w:val="both"/>
            </w:pPr>
            <w:r>
              <w:rPr>
                <w:rFonts w:ascii="Times New Roman"/>
                <w:b w:val="false"/>
                <w:i w:val="false"/>
                <w:color w:val="000000"/>
                <w:sz w:val="20"/>
              </w:rPr>
              <w:t>
5. Национальный оператор навигационной пломбы</w:t>
            </w:r>
          </w:p>
          <w:bookmarkEnd w:id="1198"/>
          <w:p>
            <w:pPr>
              <w:spacing w:after="20"/>
              <w:ind w:left="20"/>
              <w:jc w:val="both"/>
            </w:pPr>
            <w:r>
              <w:rPr>
                <w:rFonts w:ascii="Times New Roman"/>
                <w:b w:val="false"/>
                <w:i w:val="false"/>
                <w:color w:val="000000"/>
                <w:sz w:val="20"/>
              </w:rPr>
              <w:t>
(casdo:‌NSOwner‌Code)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w:t>
            </w:r>
          </w:p>
          <w:p>
            <w:pPr>
              <w:spacing w:after="20"/>
              <w:ind w:left="20"/>
              <w:jc w:val="both"/>
            </w:pPr>
            <w:r>
              <w:rPr>
                <w:rFonts w:ascii="Times New Roman"/>
                <w:b w:val="false"/>
                <w:i w:val="false"/>
                <w:color w:val="000000"/>
                <w:sz w:val="20"/>
              </w:rPr>
              <w:t>в информационной системе которого зарегистрирована навигационная пломба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99"/>
          <w:p>
            <w:pPr>
              <w:spacing w:after="20"/>
              <w:ind w:left="20"/>
              <w:jc w:val="both"/>
            </w:pPr>
            <w:r>
              <w:rPr>
                <w:rFonts w:ascii="Times New Roman"/>
                <w:b w:val="false"/>
                <w:i w:val="false"/>
                <w:color w:val="000000"/>
                <w:sz w:val="20"/>
              </w:rPr>
              <w:t>
csdo:‌Code20‌Type (M.SDT.00160)</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00"/>
          <w:p>
            <w:pPr>
              <w:spacing w:after="20"/>
              <w:ind w:left="20"/>
              <w:jc w:val="both"/>
            </w:pPr>
            <w:r>
              <w:rPr>
                <w:rFonts w:ascii="Times New Roman"/>
                <w:b w:val="false"/>
                <w:i w:val="false"/>
                <w:color w:val="000000"/>
                <w:sz w:val="20"/>
              </w:rPr>
              <w:t>
6. Количество</w:t>
            </w:r>
          </w:p>
          <w:bookmarkEnd w:id="1200"/>
          <w:p>
            <w:pPr>
              <w:spacing w:after="20"/>
              <w:ind w:left="20"/>
              <w:jc w:val="both"/>
            </w:pPr>
            <w:r>
              <w:rPr>
                <w:rFonts w:ascii="Times New Roman"/>
                <w:b w:val="false"/>
                <w:i w:val="false"/>
                <w:color w:val="000000"/>
                <w:sz w:val="20"/>
              </w:rPr>
              <w:t>
(casdo:‌Item‌Quantity)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 подлежащих записи на навигационную пломбу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01"/>
          <w:p>
            <w:pPr>
              <w:spacing w:after="20"/>
              <w:ind w:left="20"/>
              <w:jc w:val="both"/>
            </w:pPr>
            <w:r>
              <w:rPr>
                <w:rFonts w:ascii="Times New Roman"/>
                <w:b w:val="false"/>
                <w:i w:val="false"/>
                <w:color w:val="000000"/>
                <w:sz w:val="20"/>
              </w:rPr>
              <w:t>
csdo:‌Quantity4‌Type (M.SDT.00097)</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02"/>
          <w:p>
            <w:pPr>
              <w:spacing w:after="20"/>
              <w:ind w:left="20"/>
              <w:jc w:val="both"/>
            </w:pPr>
            <w:r>
              <w:rPr>
                <w:rFonts w:ascii="Times New Roman"/>
                <w:b w:val="false"/>
                <w:i w:val="false"/>
                <w:color w:val="000000"/>
                <w:sz w:val="20"/>
              </w:rPr>
              <w:t>
7. Порядковый номер</w:t>
            </w:r>
          </w:p>
          <w:bookmarkEnd w:id="1202"/>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записываемого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03"/>
          <w:p>
            <w:pPr>
              <w:spacing w:after="20"/>
              <w:ind w:left="20"/>
              <w:jc w:val="both"/>
            </w:pPr>
            <w:r>
              <w:rPr>
                <w:rFonts w:ascii="Times New Roman"/>
                <w:b w:val="false"/>
                <w:i w:val="false"/>
                <w:color w:val="000000"/>
                <w:sz w:val="20"/>
              </w:rPr>
              <w:t>
csdo:‌Ordinal3‌Type (M.SDT.00105)</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04"/>
          <w:p>
            <w:pPr>
              <w:spacing w:after="20"/>
              <w:ind w:left="20"/>
              <w:jc w:val="both"/>
            </w:pPr>
            <w:r>
              <w:rPr>
                <w:rFonts w:ascii="Times New Roman"/>
                <w:b w:val="false"/>
                <w:i w:val="false"/>
                <w:color w:val="000000"/>
                <w:sz w:val="20"/>
              </w:rPr>
              <w:t>
8. Единица записи в навигационную пломбу</w:t>
            </w:r>
          </w:p>
          <w:bookmarkEnd w:id="1204"/>
          <w:p>
            <w:pPr>
              <w:spacing w:after="20"/>
              <w:ind w:left="20"/>
              <w:jc w:val="both"/>
            </w:pPr>
            <w:r>
              <w:rPr>
                <w:rFonts w:ascii="Times New Roman"/>
                <w:b w:val="false"/>
                <w:i w:val="false"/>
                <w:color w:val="000000"/>
                <w:sz w:val="20"/>
              </w:rPr>
              <w:t>
(cacdo:‌NSUpload‌Item‌Details)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записываемом в навигационную пломбу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05"/>
          <w:p>
            <w:pPr>
              <w:spacing w:after="20"/>
              <w:ind w:left="20"/>
              <w:jc w:val="both"/>
            </w:pPr>
            <w:r>
              <w:rPr>
                <w:rFonts w:ascii="Times New Roman"/>
                <w:b w:val="false"/>
                <w:i w:val="false"/>
                <w:color w:val="000000"/>
                <w:sz w:val="20"/>
              </w:rPr>
              <w:t>
cacdo:‌NSUpload‌Object‌Details‌Type (M.CA.CDT.00582)</w:t>
            </w:r>
          </w:p>
          <w:bookmarkEnd w:id="12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06"/>
          <w:p>
            <w:pPr>
              <w:spacing w:after="20"/>
              <w:ind w:left="20"/>
              <w:jc w:val="both"/>
            </w:pPr>
            <w:r>
              <w:rPr>
                <w:rFonts w:ascii="Times New Roman"/>
                <w:b w:val="false"/>
                <w:i w:val="false"/>
                <w:color w:val="000000"/>
                <w:sz w:val="20"/>
              </w:rPr>
              <w:t>
8.1. Имя бинарного файла</w:t>
            </w:r>
          </w:p>
          <w:bookmarkEnd w:id="1206"/>
          <w:p>
            <w:pPr>
              <w:spacing w:after="20"/>
              <w:ind w:left="20"/>
              <w:jc w:val="both"/>
            </w:pPr>
            <w:r>
              <w:rPr>
                <w:rFonts w:ascii="Times New Roman"/>
                <w:b w:val="false"/>
                <w:i w:val="false"/>
                <w:color w:val="000000"/>
                <w:sz w:val="20"/>
              </w:rPr>
              <w:t>
(casdo:‌Binary‌File‌Name)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в котором представлены бинарные 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07"/>
          <w:p>
            <w:pPr>
              <w:spacing w:after="20"/>
              <w:ind w:left="20"/>
              <w:jc w:val="both"/>
            </w:pPr>
            <w:r>
              <w:rPr>
                <w:rFonts w:ascii="Times New Roman"/>
                <w:b w:val="false"/>
                <w:i w:val="false"/>
                <w:color w:val="000000"/>
                <w:sz w:val="20"/>
              </w:rPr>
              <w:t>
csdo:‌Name250‌Type (M.SDT.00068)</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08"/>
          <w:p>
            <w:pPr>
              <w:spacing w:after="20"/>
              <w:ind w:left="20"/>
              <w:jc w:val="both"/>
            </w:pPr>
            <w:r>
              <w:rPr>
                <w:rFonts w:ascii="Times New Roman"/>
                <w:b w:val="false"/>
                <w:i w:val="false"/>
                <w:color w:val="000000"/>
                <w:sz w:val="20"/>
              </w:rPr>
              <w:t>
8.2. Документ в бинарном формате</w:t>
            </w:r>
          </w:p>
          <w:bookmarkEnd w:id="1208"/>
          <w:p>
            <w:pPr>
              <w:spacing w:after="20"/>
              <w:ind w:left="20"/>
              <w:jc w:val="both"/>
            </w:pPr>
            <w:r>
              <w:rPr>
                <w:rFonts w:ascii="Times New Roman"/>
                <w:b w:val="false"/>
                <w:i w:val="false"/>
                <w:color w:val="000000"/>
                <w:sz w:val="20"/>
              </w:rPr>
              <w:t>
(csdo:‌Doc‌Binary‌Text)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09"/>
          <w:p>
            <w:pPr>
              <w:spacing w:after="20"/>
              <w:ind w:left="20"/>
              <w:jc w:val="both"/>
            </w:pPr>
            <w:r>
              <w:rPr>
                <w:rFonts w:ascii="Times New Roman"/>
                <w:b w:val="false"/>
                <w:i w:val="false"/>
                <w:color w:val="000000"/>
                <w:sz w:val="20"/>
              </w:rPr>
              <w:t>
csdo:‌Binary‌Text‌Type (M.SDT.00143)</w:t>
            </w:r>
          </w:p>
          <w:bookmarkEnd w:id="120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10"/>
          <w:p>
            <w:pPr>
              <w:spacing w:after="20"/>
              <w:ind w:left="20"/>
              <w:jc w:val="both"/>
            </w:pPr>
            <w:r>
              <w:rPr>
                <w:rFonts w:ascii="Times New Roman"/>
                <w:b w:val="false"/>
                <w:i w:val="false"/>
                <w:color w:val="000000"/>
                <w:sz w:val="20"/>
              </w:rPr>
              <w:t>
а) код формата данных</w:t>
            </w:r>
          </w:p>
          <w:bookmarkEnd w:id="1210"/>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11"/>
          <w:p>
            <w:pPr>
              <w:spacing w:after="20"/>
              <w:ind w:left="20"/>
              <w:jc w:val="both"/>
            </w:pPr>
            <w:r>
              <w:rPr>
                <w:rFonts w:ascii="Times New Roman"/>
                <w:b w:val="false"/>
                <w:i w:val="false"/>
                <w:color w:val="000000"/>
                <w:sz w:val="20"/>
              </w:rPr>
              <w:t>
csdo:‌Media‌Type‌Code‌Type (M.SDT.00147)</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12"/>
          <w:p>
            <w:pPr>
              <w:spacing w:after="20"/>
              <w:ind w:left="20"/>
              <w:jc w:val="both"/>
            </w:pPr>
            <w:r>
              <w:rPr>
                <w:rFonts w:ascii="Times New Roman"/>
                <w:b w:val="false"/>
                <w:i w:val="false"/>
                <w:color w:val="000000"/>
                <w:sz w:val="20"/>
              </w:rPr>
              <w:t>
8.3. XML-документ</w:t>
            </w:r>
          </w:p>
          <w:bookmarkEnd w:id="1212"/>
          <w:p>
            <w:pPr>
              <w:spacing w:after="20"/>
              <w:ind w:left="20"/>
              <w:jc w:val="both"/>
            </w:pPr>
            <w:r>
              <w:rPr>
                <w:rFonts w:ascii="Times New Roman"/>
                <w:b w:val="false"/>
                <w:i w:val="false"/>
                <w:color w:val="000000"/>
                <w:sz w:val="20"/>
              </w:rPr>
              <w:t>
(ccdo:‌Any‌Details)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13"/>
          <w:p>
            <w:pPr>
              <w:spacing w:after="20"/>
              <w:ind w:left="20"/>
              <w:jc w:val="both"/>
            </w:pPr>
            <w:r>
              <w:rPr>
                <w:rFonts w:ascii="Times New Roman"/>
                <w:b w:val="false"/>
                <w:i w:val="false"/>
                <w:color w:val="000000"/>
                <w:sz w:val="20"/>
              </w:rPr>
              <w:t>
ccdo:‌Any‌Details‌Type (M.CDT.00086)</w:t>
            </w:r>
          </w:p>
          <w:bookmarkEnd w:id="1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14"/>
          <w:p>
            <w:pPr>
              <w:spacing w:after="20"/>
              <w:ind w:left="20"/>
              <w:jc w:val="both"/>
            </w:pPr>
            <w:r>
              <w:rPr>
                <w:rFonts w:ascii="Times New Roman"/>
                <w:b w:val="false"/>
                <w:i w:val="false"/>
                <w:color w:val="000000"/>
                <w:sz w:val="20"/>
              </w:rPr>
              <w:t>
8.3.1. XML-документ</w:t>
            </w:r>
          </w:p>
          <w:bookmarkEnd w:id="12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15"/>
          <w:p>
            <w:pPr>
              <w:spacing w:after="20"/>
              <w:ind w:left="20"/>
              <w:jc w:val="both"/>
            </w:pPr>
            <w:r>
              <w:rPr>
                <w:rFonts w:ascii="Times New Roman"/>
                <w:b w:val="false"/>
                <w:i w:val="false"/>
                <w:color w:val="000000"/>
                <w:sz w:val="20"/>
              </w:rPr>
              <w:t>
произвольный элемент.</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16"/>
          <w:p>
            <w:pPr>
              <w:spacing w:after="20"/>
              <w:ind w:left="20"/>
              <w:jc w:val="both"/>
            </w:pPr>
            <w:r>
              <w:rPr>
                <w:rFonts w:ascii="Times New Roman"/>
                <w:b w:val="false"/>
                <w:i w:val="false"/>
                <w:color w:val="000000"/>
                <w:sz w:val="20"/>
              </w:rPr>
              <w:t>
9. Признак активации</w:t>
            </w:r>
          </w:p>
          <w:bookmarkEnd w:id="1216"/>
          <w:p>
            <w:pPr>
              <w:spacing w:after="20"/>
              <w:ind w:left="20"/>
              <w:jc w:val="both"/>
            </w:pPr>
            <w:r>
              <w:rPr>
                <w:rFonts w:ascii="Times New Roman"/>
                <w:b w:val="false"/>
                <w:i w:val="false"/>
                <w:color w:val="000000"/>
                <w:sz w:val="20"/>
              </w:rPr>
              <w:t>
(casdo:‌Activation‌Indicator)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разрешения контролирующего органа на активацию навигационной пломбы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17"/>
          <w:p>
            <w:pPr>
              <w:spacing w:after="20"/>
              <w:ind w:left="20"/>
              <w:jc w:val="both"/>
            </w:pPr>
            <w:r>
              <w:rPr>
                <w:rFonts w:ascii="Times New Roman"/>
                <w:b w:val="false"/>
                <w:i w:val="false"/>
                <w:color w:val="000000"/>
                <w:sz w:val="20"/>
              </w:rPr>
              <w:t>
bdt:‌Indicator‌Type (M.BDT.00013)</w:t>
            </w:r>
          </w:p>
          <w:bookmarkEnd w:id="1217"/>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28" w:id="1218"/>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отслеживании перевозки" (R.CA.LS.06.005) приведено в таблице 17.</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830" w:id="1219"/>
    <w:p>
      <w:pPr>
        <w:spacing w:after="0"/>
        <w:ind w:left="0"/>
        <w:jc w:val="left"/>
      </w:pPr>
      <w:r>
        <w:rPr>
          <w:rFonts w:ascii="Times New Roman"/>
          <w:b/>
          <w:i w:val="false"/>
          <w:color w:val="000000"/>
        </w:rPr>
        <w:t xml:space="preserve"> Описание структуры электронного документа (сведений) "Сведения </w:t>
      </w:r>
      <w:r>
        <w:br/>
      </w:r>
      <w:r>
        <w:rPr>
          <w:rFonts w:ascii="Times New Roman"/>
          <w:b/>
          <w:i w:val="false"/>
          <w:color w:val="000000"/>
        </w:rPr>
        <w:t>об отслеживании перевозки" (R.CA.LS.06.005)</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urn:EEC:R:CA:LS:06:NSMonitoringInfo:v1.0.0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R.CA.LS.06.005 NSMonitoringInfo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EEC_R_CA_LS_06_NSMonitoringInfo_v1.0.0.xsd</w:t>
            </w:r>
          </w:p>
        </w:tc>
      </w:tr>
    </w:tbl>
    <w:bookmarkStart w:name="z1831" w:id="1220"/>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33" w:id="1221"/>
    <w:p>
      <w:pPr>
        <w:spacing w:after="0"/>
        <w:ind w:left="0"/>
        <w:jc w:val="left"/>
      </w:pPr>
      <w:r>
        <w:rPr>
          <w:rFonts w:ascii="Times New Roman"/>
          <w:b/>
          <w:i w:val="false"/>
          <w:color w:val="000000"/>
        </w:rPr>
        <w:t xml:space="preserve"> Импортируемые пространства имен</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834" w:id="122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222"/>
    <w:bookmarkStart w:name="z1835" w:id="1223"/>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отслеживании перевозки" (R.CA.LS.06.005) приведен в таблице 19.</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37" w:id="122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отслеживании перевозки" (R.CA.LS.06.005)</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25"/>
          <w:p>
            <w:pPr>
              <w:spacing w:after="20"/>
              <w:ind w:left="20"/>
              <w:jc w:val="both"/>
            </w:pPr>
            <w:r>
              <w:rPr>
                <w:rFonts w:ascii="Times New Roman"/>
                <w:b w:val="false"/>
                <w:i w:val="false"/>
                <w:color w:val="000000"/>
                <w:sz w:val="20"/>
              </w:rPr>
              <w:t>
1. Заголовок электронного документа (сведений)</w:t>
            </w:r>
          </w:p>
          <w:bookmarkEnd w:id="1225"/>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26"/>
          <w:p>
            <w:pPr>
              <w:spacing w:after="20"/>
              <w:ind w:left="20"/>
              <w:jc w:val="both"/>
            </w:pPr>
            <w:r>
              <w:rPr>
                <w:rFonts w:ascii="Times New Roman"/>
                <w:b w:val="false"/>
                <w:i w:val="false"/>
                <w:color w:val="000000"/>
                <w:sz w:val="20"/>
              </w:rPr>
              <w:t>
ccdo:‌EDoc‌Header‌Type (M.CDT.90001)</w:t>
            </w:r>
          </w:p>
          <w:bookmarkEnd w:id="12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27"/>
          <w:p>
            <w:pPr>
              <w:spacing w:after="20"/>
              <w:ind w:left="20"/>
              <w:jc w:val="both"/>
            </w:pPr>
            <w:r>
              <w:rPr>
                <w:rFonts w:ascii="Times New Roman"/>
                <w:b w:val="false"/>
                <w:i w:val="false"/>
                <w:color w:val="000000"/>
                <w:sz w:val="20"/>
              </w:rPr>
              <w:t>
1.1. Код сообщения общего процесса</w:t>
            </w:r>
          </w:p>
          <w:bookmarkEnd w:id="1227"/>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28"/>
          <w:p>
            <w:pPr>
              <w:spacing w:after="20"/>
              <w:ind w:left="20"/>
              <w:jc w:val="both"/>
            </w:pPr>
            <w:r>
              <w:rPr>
                <w:rFonts w:ascii="Times New Roman"/>
                <w:b w:val="false"/>
                <w:i w:val="false"/>
                <w:color w:val="000000"/>
                <w:sz w:val="20"/>
              </w:rPr>
              <w:t>
csdo:‌Inf‌Envelope‌Code‌Type (M.SDT.90004)</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29"/>
          <w:p>
            <w:pPr>
              <w:spacing w:after="20"/>
              <w:ind w:left="20"/>
              <w:jc w:val="both"/>
            </w:pPr>
            <w:r>
              <w:rPr>
                <w:rFonts w:ascii="Times New Roman"/>
                <w:b w:val="false"/>
                <w:i w:val="false"/>
                <w:color w:val="000000"/>
                <w:sz w:val="20"/>
              </w:rPr>
              <w:t>
1.2. Код электронного документа (сведений)</w:t>
            </w:r>
          </w:p>
          <w:bookmarkEnd w:id="1229"/>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0"/>
          <w:p>
            <w:pPr>
              <w:spacing w:after="20"/>
              <w:ind w:left="20"/>
              <w:jc w:val="both"/>
            </w:pPr>
            <w:r>
              <w:rPr>
                <w:rFonts w:ascii="Times New Roman"/>
                <w:b w:val="false"/>
                <w:i w:val="false"/>
                <w:color w:val="000000"/>
                <w:sz w:val="20"/>
              </w:rPr>
              <w:t>
csdo:‌EDoc‌Code‌Type (M.SDT.90001)</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31"/>
          <w:p>
            <w:pPr>
              <w:spacing w:after="20"/>
              <w:ind w:left="20"/>
              <w:jc w:val="both"/>
            </w:pPr>
            <w:r>
              <w:rPr>
                <w:rFonts w:ascii="Times New Roman"/>
                <w:b w:val="false"/>
                <w:i w:val="false"/>
                <w:color w:val="000000"/>
                <w:sz w:val="20"/>
              </w:rPr>
              <w:t>
1.3. Идентификатор электронного документа (сведений)</w:t>
            </w:r>
          </w:p>
          <w:bookmarkEnd w:id="1231"/>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32"/>
          <w:p>
            <w:pPr>
              <w:spacing w:after="20"/>
              <w:ind w:left="20"/>
              <w:jc w:val="both"/>
            </w:pPr>
            <w:r>
              <w:rPr>
                <w:rFonts w:ascii="Times New Roman"/>
                <w:b w:val="false"/>
                <w:i w:val="false"/>
                <w:color w:val="000000"/>
                <w:sz w:val="20"/>
              </w:rPr>
              <w:t>
csdo:‌Universally‌Unique‌Id‌Type (M.SDT.90003)</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3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33"/>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34"/>
          <w:p>
            <w:pPr>
              <w:spacing w:after="20"/>
              <w:ind w:left="20"/>
              <w:jc w:val="both"/>
            </w:pPr>
            <w:r>
              <w:rPr>
                <w:rFonts w:ascii="Times New Roman"/>
                <w:b w:val="false"/>
                <w:i w:val="false"/>
                <w:color w:val="000000"/>
                <w:sz w:val="20"/>
              </w:rPr>
              <w:t>
csdo:‌Universally‌Unique‌Id‌Type (M.SDT.90003)</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35"/>
          <w:p>
            <w:pPr>
              <w:spacing w:after="20"/>
              <w:ind w:left="20"/>
              <w:jc w:val="both"/>
            </w:pPr>
            <w:r>
              <w:rPr>
                <w:rFonts w:ascii="Times New Roman"/>
                <w:b w:val="false"/>
                <w:i w:val="false"/>
                <w:color w:val="000000"/>
                <w:sz w:val="20"/>
              </w:rPr>
              <w:t>
1.5. Дата и время электронного документа (сведений)</w:t>
            </w:r>
          </w:p>
          <w:bookmarkEnd w:id="1235"/>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36"/>
          <w:p>
            <w:pPr>
              <w:spacing w:after="20"/>
              <w:ind w:left="20"/>
              <w:jc w:val="both"/>
            </w:pPr>
            <w:r>
              <w:rPr>
                <w:rFonts w:ascii="Times New Roman"/>
                <w:b w:val="false"/>
                <w:i w:val="false"/>
                <w:color w:val="000000"/>
                <w:sz w:val="20"/>
              </w:rPr>
              <w:t>
bdt:‌Date‌Time‌Type (M.BDT.00006)</w:t>
            </w:r>
          </w:p>
          <w:bookmarkEnd w:id="123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37"/>
          <w:p>
            <w:pPr>
              <w:spacing w:after="20"/>
              <w:ind w:left="20"/>
              <w:jc w:val="both"/>
            </w:pPr>
            <w:r>
              <w:rPr>
                <w:rFonts w:ascii="Times New Roman"/>
                <w:b w:val="false"/>
                <w:i w:val="false"/>
                <w:color w:val="000000"/>
                <w:sz w:val="20"/>
              </w:rPr>
              <w:t>
1.6. Код языка</w:t>
            </w:r>
          </w:p>
          <w:bookmarkEnd w:id="1237"/>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38"/>
          <w:p>
            <w:pPr>
              <w:spacing w:after="20"/>
              <w:ind w:left="20"/>
              <w:jc w:val="both"/>
            </w:pPr>
            <w:r>
              <w:rPr>
                <w:rFonts w:ascii="Times New Roman"/>
                <w:b w:val="false"/>
                <w:i w:val="false"/>
                <w:color w:val="000000"/>
                <w:sz w:val="20"/>
              </w:rPr>
              <w:t>
csdo:‌Language‌Code‌Type (M.SDT.00051)</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39"/>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239"/>
          <w:p>
            <w:pPr>
              <w:spacing w:after="20"/>
              <w:ind w:left="20"/>
              <w:jc w:val="both"/>
            </w:pPr>
            <w:r>
              <w:rPr>
                <w:rFonts w:ascii="Times New Roman"/>
                <w:b w:val="false"/>
                <w:i w:val="false"/>
                <w:color w:val="000000"/>
                <w:sz w:val="20"/>
              </w:rPr>
              <w:t>
(casdo:‌NSSender‌Code)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40"/>
          <w:p>
            <w:pPr>
              <w:spacing w:after="20"/>
              <w:ind w:left="20"/>
              <w:jc w:val="both"/>
            </w:pPr>
            <w:r>
              <w:rPr>
                <w:rFonts w:ascii="Times New Roman"/>
                <w:b w:val="false"/>
                <w:i w:val="false"/>
                <w:color w:val="000000"/>
                <w:sz w:val="20"/>
              </w:rPr>
              <w:t>
csdo:‌Code20‌Type (M.SDT.00160)</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41"/>
          <w:p>
            <w:pPr>
              <w:spacing w:after="20"/>
              <w:ind w:left="20"/>
              <w:jc w:val="both"/>
            </w:pPr>
            <w:r>
              <w:rPr>
                <w:rFonts w:ascii="Times New Roman"/>
                <w:b w:val="false"/>
                <w:i w:val="false"/>
                <w:color w:val="000000"/>
                <w:sz w:val="20"/>
              </w:rPr>
              <w:t>
3. Идентификатор перевозки</w:t>
            </w:r>
          </w:p>
          <w:bookmarkEnd w:id="1241"/>
          <w:p>
            <w:pPr>
              <w:spacing w:after="20"/>
              <w:ind w:left="20"/>
              <w:jc w:val="both"/>
            </w:pPr>
            <w:r>
              <w:rPr>
                <w:rFonts w:ascii="Times New Roman"/>
                <w:b w:val="false"/>
                <w:i w:val="false"/>
                <w:color w:val="000000"/>
                <w:sz w:val="20"/>
              </w:rPr>
              <w:t>
(casdo:‌Movement‌Id)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42"/>
          <w:p>
            <w:pPr>
              <w:spacing w:after="20"/>
              <w:ind w:left="20"/>
              <w:jc w:val="both"/>
            </w:pPr>
            <w:r>
              <w:rPr>
                <w:rFonts w:ascii="Times New Roman"/>
                <w:b w:val="false"/>
                <w:i w:val="false"/>
                <w:color w:val="000000"/>
                <w:sz w:val="20"/>
              </w:rPr>
              <w:t>
csdo:‌Universally‌Unique‌Id‌Type (M.SDT.90003)</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43"/>
          <w:p>
            <w:pPr>
              <w:spacing w:after="20"/>
              <w:ind w:left="20"/>
              <w:jc w:val="both"/>
            </w:pPr>
            <w:r>
              <w:rPr>
                <w:rFonts w:ascii="Times New Roman"/>
                <w:b w:val="false"/>
                <w:i w:val="false"/>
                <w:color w:val="000000"/>
                <w:sz w:val="20"/>
              </w:rPr>
              <w:t>
4. Национальный оператор, отслеживающий перевозку</w:t>
            </w:r>
          </w:p>
          <w:bookmarkEnd w:id="1243"/>
          <w:p>
            <w:pPr>
              <w:spacing w:after="20"/>
              <w:ind w:left="20"/>
              <w:jc w:val="both"/>
            </w:pPr>
            <w:r>
              <w:rPr>
                <w:rFonts w:ascii="Times New Roman"/>
                <w:b w:val="false"/>
                <w:i w:val="false"/>
                <w:color w:val="000000"/>
                <w:sz w:val="20"/>
              </w:rPr>
              <w:t>
(casdo:‌NSMovement‌Owner‌Code)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национального оператора, отслеживающего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44"/>
          <w:p>
            <w:pPr>
              <w:spacing w:after="20"/>
              <w:ind w:left="20"/>
              <w:jc w:val="both"/>
            </w:pPr>
            <w:r>
              <w:rPr>
                <w:rFonts w:ascii="Times New Roman"/>
                <w:b w:val="false"/>
                <w:i w:val="false"/>
                <w:color w:val="000000"/>
                <w:sz w:val="20"/>
              </w:rPr>
              <w:t>
csdo:‌Code20‌Type (M.SDT.00160)</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45"/>
          <w:p>
            <w:pPr>
              <w:spacing w:after="20"/>
              <w:ind w:left="20"/>
              <w:jc w:val="both"/>
            </w:pPr>
            <w:r>
              <w:rPr>
                <w:rFonts w:ascii="Times New Roman"/>
                <w:b w:val="false"/>
                <w:i w:val="false"/>
                <w:color w:val="000000"/>
                <w:sz w:val="20"/>
              </w:rPr>
              <w:t>
5. Код результата обработки</w:t>
            </w:r>
          </w:p>
          <w:bookmarkEnd w:id="1245"/>
          <w:p>
            <w:pPr>
              <w:spacing w:after="20"/>
              <w:ind w:left="20"/>
              <w:jc w:val="both"/>
            </w:pPr>
            <w:r>
              <w:rPr>
                <w:rFonts w:ascii="Times New Roman"/>
                <w:b w:val="false"/>
                <w:i w:val="false"/>
                <w:color w:val="000000"/>
                <w:sz w:val="20"/>
              </w:rPr>
              <w:t>
(casdo:‌NSResult‌Code)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46"/>
          <w:p>
            <w:pPr>
              <w:spacing w:after="20"/>
              <w:ind w:left="20"/>
              <w:jc w:val="both"/>
            </w:pPr>
            <w:r>
              <w:rPr>
                <w:rFonts w:ascii="Times New Roman"/>
                <w:b w:val="false"/>
                <w:i w:val="false"/>
                <w:color w:val="000000"/>
                <w:sz w:val="20"/>
              </w:rPr>
              <w:t>
csdo:‌Code3‌Type (M.SDT.00180)</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47"/>
          <w:p>
            <w:pPr>
              <w:spacing w:after="20"/>
              <w:ind w:left="20"/>
              <w:jc w:val="both"/>
            </w:pPr>
            <w:r>
              <w:rPr>
                <w:rFonts w:ascii="Times New Roman"/>
                <w:b w:val="false"/>
                <w:i w:val="false"/>
                <w:color w:val="000000"/>
                <w:sz w:val="20"/>
              </w:rPr>
              <w:t>
6. Событие при осуществлении перевозки</w:t>
            </w:r>
          </w:p>
          <w:bookmarkEnd w:id="1247"/>
          <w:p>
            <w:pPr>
              <w:spacing w:after="20"/>
              <w:ind w:left="20"/>
              <w:jc w:val="both"/>
            </w:pPr>
            <w:r>
              <w:rPr>
                <w:rFonts w:ascii="Times New Roman"/>
                <w:b w:val="false"/>
                <w:i w:val="false"/>
                <w:color w:val="000000"/>
                <w:sz w:val="20"/>
              </w:rPr>
              <w:t>
(cacdo:‌NSMovement‌Event‌Details)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событии, возникшем при осуществлении перевозки с использованием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48"/>
          <w:p>
            <w:pPr>
              <w:spacing w:after="20"/>
              <w:ind w:left="20"/>
              <w:jc w:val="both"/>
            </w:pPr>
            <w:r>
              <w:rPr>
                <w:rFonts w:ascii="Times New Roman"/>
                <w:b w:val="false"/>
                <w:i w:val="false"/>
                <w:color w:val="000000"/>
                <w:sz w:val="20"/>
              </w:rPr>
              <w:t>
cacdo:‌NSMovement‌Event‌Details‌Type (M.CA.CDT.00578)</w:t>
            </w:r>
          </w:p>
          <w:bookmarkEnd w:id="12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49"/>
          <w:p>
            <w:pPr>
              <w:spacing w:after="20"/>
              <w:ind w:left="20"/>
              <w:jc w:val="both"/>
            </w:pPr>
            <w:r>
              <w:rPr>
                <w:rFonts w:ascii="Times New Roman"/>
                <w:b w:val="false"/>
                <w:i w:val="false"/>
                <w:color w:val="000000"/>
                <w:sz w:val="20"/>
              </w:rPr>
              <w:t>
6.1. Код отслеживания</w:t>
            </w:r>
          </w:p>
          <w:bookmarkEnd w:id="1249"/>
          <w:p>
            <w:pPr>
              <w:spacing w:after="20"/>
              <w:ind w:left="20"/>
              <w:jc w:val="both"/>
            </w:pPr>
            <w:r>
              <w:rPr>
                <w:rFonts w:ascii="Times New Roman"/>
                <w:b w:val="false"/>
                <w:i w:val="false"/>
                <w:color w:val="000000"/>
                <w:sz w:val="20"/>
              </w:rPr>
              <w:t>
(casdo:‌NSMonitoring‌Code)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отслеживания перевозки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50"/>
          <w:p>
            <w:pPr>
              <w:spacing w:after="20"/>
              <w:ind w:left="20"/>
              <w:jc w:val="both"/>
            </w:pPr>
            <w:r>
              <w:rPr>
                <w:rFonts w:ascii="Times New Roman"/>
                <w:b w:val="false"/>
                <w:i w:val="false"/>
                <w:color w:val="000000"/>
                <w:sz w:val="20"/>
              </w:rPr>
              <w:t>
csdo:‌Code2‌Type (M.SDT.00170)</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51"/>
          <w:p>
            <w:pPr>
              <w:spacing w:after="20"/>
              <w:ind w:left="20"/>
              <w:jc w:val="both"/>
            </w:pPr>
            <w:r>
              <w:rPr>
                <w:rFonts w:ascii="Times New Roman"/>
                <w:b w:val="false"/>
                <w:i w:val="false"/>
                <w:color w:val="000000"/>
                <w:sz w:val="20"/>
              </w:rPr>
              <w:t>
6.2. Дата и время</w:t>
            </w:r>
          </w:p>
          <w:bookmarkEnd w:id="1251"/>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события, произошедшего </w:t>
            </w:r>
          </w:p>
          <w:p>
            <w:pPr>
              <w:spacing w:after="20"/>
              <w:ind w:left="20"/>
              <w:jc w:val="both"/>
            </w:pPr>
            <w:r>
              <w:rPr>
                <w:rFonts w:ascii="Times New Roman"/>
                <w:b w:val="false"/>
                <w:i w:val="false"/>
                <w:color w:val="000000"/>
                <w:sz w:val="20"/>
              </w:rPr>
              <w:t>с навигационной пломбой, зафиксированной информационной системой национального оператора, зарегистрировавшего такое событие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52"/>
          <w:p>
            <w:pPr>
              <w:spacing w:after="20"/>
              <w:ind w:left="20"/>
              <w:jc w:val="both"/>
            </w:pPr>
            <w:r>
              <w:rPr>
                <w:rFonts w:ascii="Times New Roman"/>
                <w:b w:val="false"/>
                <w:i w:val="false"/>
                <w:color w:val="000000"/>
                <w:sz w:val="20"/>
              </w:rPr>
              <w:t>
bdt:‌Date‌Time‌Type (M.BDT.00006)</w:t>
            </w:r>
          </w:p>
          <w:bookmarkEnd w:id="1252"/>
          <w:p>
            <w:pPr>
              <w:spacing w:after="20"/>
              <w:ind w:left="20"/>
              <w:jc w:val="both"/>
            </w:pPr>
            <w:r>
              <w:rPr>
                <w:rFonts w:ascii="Times New Roman"/>
                <w:b w:val="false"/>
                <w:i w:val="false"/>
                <w:color w:val="000000"/>
                <w:sz w:val="20"/>
              </w:rPr>
              <w:t xml:space="preserve">
Обозначение даты и времени в соответствии с серией стандартов </w:t>
            </w:r>
          </w:p>
          <w:p>
            <w:pPr>
              <w:spacing w:after="20"/>
              <w:ind w:left="20"/>
              <w:jc w:val="both"/>
            </w:pPr>
            <w:r>
              <w:rPr>
                <w:rFonts w:ascii="Times New Roman"/>
                <w:b w:val="false"/>
                <w:i w:val="false"/>
                <w:color w:val="000000"/>
                <w:sz w:val="20"/>
              </w:rPr>
              <w:t>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53"/>
          <w:p>
            <w:pPr>
              <w:spacing w:after="20"/>
              <w:ind w:left="20"/>
              <w:jc w:val="both"/>
            </w:pPr>
            <w:r>
              <w:rPr>
                <w:rFonts w:ascii="Times New Roman"/>
                <w:b w:val="false"/>
                <w:i w:val="false"/>
                <w:color w:val="000000"/>
                <w:sz w:val="20"/>
              </w:rPr>
              <w:t>
6.3. Код события</w:t>
            </w:r>
          </w:p>
          <w:bookmarkEnd w:id="1253"/>
          <w:p>
            <w:pPr>
              <w:spacing w:after="20"/>
              <w:ind w:left="20"/>
              <w:jc w:val="both"/>
            </w:pPr>
            <w:r>
              <w:rPr>
                <w:rFonts w:ascii="Times New Roman"/>
                <w:b w:val="false"/>
                <w:i w:val="false"/>
                <w:color w:val="000000"/>
                <w:sz w:val="20"/>
              </w:rPr>
              <w:t>
(casdo:‌NSEvent‌Code)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события, произошедшего </w:t>
            </w:r>
          </w:p>
          <w:p>
            <w:pPr>
              <w:spacing w:after="20"/>
              <w:ind w:left="20"/>
              <w:jc w:val="both"/>
            </w:pPr>
            <w:r>
              <w:rPr>
                <w:rFonts w:ascii="Times New Roman"/>
                <w:b w:val="false"/>
                <w:i w:val="false"/>
                <w:color w:val="000000"/>
                <w:sz w:val="20"/>
              </w:rPr>
              <w:t>с навигационной пломбой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54"/>
          <w:p>
            <w:pPr>
              <w:spacing w:after="20"/>
              <w:ind w:left="20"/>
              <w:jc w:val="both"/>
            </w:pPr>
            <w:r>
              <w:rPr>
                <w:rFonts w:ascii="Times New Roman"/>
                <w:b w:val="false"/>
                <w:i w:val="false"/>
                <w:color w:val="000000"/>
                <w:sz w:val="20"/>
              </w:rPr>
              <w:t>
csdo:‌Code3‌Type (M.SDT.00180)</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55"/>
          <w:p>
            <w:pPr>
              <w:spacing w:after="20"/>
              <w:ind w:left="20"/>
              <w:jc w:val="both"/>
            </w:pPr>
            <w:r>
              <w:rPr>
                <w:rFonts w:ascii="Times New Roman"/>
                <w:b w:val="false"/>
                <w:i w:val="false"/>
                <w:color w:val="000000"/>
                <w:sz w:val="20"/>
              </w:rPr>
              <w:t>
6.4. Код нештатной ситуации</w:t>
            </w:r>
          </w:p>
          <w:bookmarkEnd w:id="1255"/>
          <w:p>
            <w:pPr>
              <w:spacing w:after="20"/>
              <w:ind w:left="20"/>
              <w:jc w:val="both"/>
            </w:pPr>
            <w:r>
              <w:rPr>
                <w:rFonts w:ascii="Times New Roman"/>
                <w:b w:val="false"/>
                <w:i w:val="false"/>
                <w:color w:val="000000"/>
                <w:sz w:val="20"/>
              </w:rPr>
              <w:t>
(casdo:‌NSViolation‌Code)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нештатной ситуации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56"/>
          <w:p>
            <w:pPr>
              <w:spacing w:after="20"/>
              <w:ind w:left="20"/>
              <w:jc w:val="both"/>
            </w:pPr>
            <w:r>
              <w:rPr>
                <w:rFonts w:ascii="Times New Roman"/>
                <w:b w:val="false"/>
                <w:i w:val="false"/>
                <w:color w:val="000000"/>
                <w:sz w:val="20"/>
              </w:rPr>
              <w:t>
csdo:‌Code2‌Type (M.SDT.00170)</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57"/>
          <w:p>
            <w:pPr>
              <w:spacing w:after="20"/>
              <w:ind w:left="20"/>
              <w:jc w:val="both"/>
            </w:pPr>
            <w:r>
              <w:rPr>
                <w:rFonts w:ascii="Times New Roman"/>
                <w:b w:val="false"/>
                <w:i w:val="false"/>
                <w:color w:val="000000"/>
                <w:sz w:val="20"/>
              </w:rPr>
              <w:t>
6.5. Сведения о навигационной пломбе</w:t>
            </w:r>
          </w:p>
          <w:bookmarkEnd w:id="1257"/>
          <w:p>
            <w:pPr>
              <w:spacing w:after="20"/>
              <w:ind w:left="20"/>
              <w:jc w:val="both"/>
            </w:pPr>
            <w:r>
              <w:rPr>
                <w:rFonts w:ascii="Times New Roman"/>
                <w:b w:val="false"/>
                <w:i w:val="false"/>
                <w:color w:val="000000"/>
                <w:sz w:val="20"/>
              </w:rPr>
              <w:t>
(cacdo:‌NSItem‌Details)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навигационной пломбе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58"/>
          <w:p>
            <w:pPr>
              <w:spacing w:after="20"/>
              <w:ind w:left="20"/>
              <w:jc w:val="both"/>
            </w:pPr>
            <w:r>
              <w:rPr>
                <w:rFonts w:ascii="Times New Roman"/>
                <w:b w:val="false"/>
                <w:i w:val="false"/>
                <w:color w:val="000000"/>
                <w:sz w:val="20"/>
              </w:rPr>
              <w:t>
cacdo:‌NSItem‌Details‌Type (M.CA.CDT.00577)</w:t>
            </w:r>
          </w:p>
          <w:bookmarkEnd w:id="1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59"/>
          <w:p>
            <w:pPr>
              <w:spacing w:after="20"/>
              <w:ind w:left="20"/>
              <w:jc w:val="both"/>
            </w:pPr>
            <w:r>
              <w:rPr>
                <w:rFonts w:ascii="Times New Roman"/>
                <w:b w:val="false"/>
                <w:i w:val="false"/>
                <w:color w:val="000000"/>
                <w:sz w:val="20"/>
              </w:rPr>
              <w:t>
6.5.1. Навигационная пломба</w:t>
            </w:r>
          </w:p>
          <w:bookmarkEnd w:id="1259"/>
          <w:p>
            <w:pPr>
              <w:spacing w:after="20"/>
              <w:ind w:left="20"/>
              <w:jc w:val="both"/>
            </w:pPr>
            <w:r>
              <w:rPr>
                <w:rFonts w:ascii="Times New Roman"/>
                <w:b w:val="false"/>
                <w:i w:val="false"/>
                <w:color w:val="000000"/>
                <w:sz w:val="20"/>
              </w:rPr>
              <w:t>
(cacdo:‌NSDevice‌Details)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детализированные сведения </w:t>
            </w:r>
          </w:p>
          <w:p>
            <w:pPr>
              <w:spacing w:after="20"/>
              <w:ind w:left="20"/>
              <w:jc w:val="both"/>
            </w:pPr>
            <w:r>
              <w:rPr>
                <w:rFonts w:ascii="Times New Roman"/>
                <w:b w:val="false"/>
                <w:i w:val="false"/>
                <w:color w:val="000000"/>
                <w:sz w:val="20"/>
              </w:rPr>
              <w:t>о навигационной пломбе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60"/>
          <w:p>
            <w:pPr>
              <w:spacing w:after="20"/>
              <w:ind w:left="20"/>
              <w:jc w:val="both"/>
            </w:pPr>
            <w:r>
              <w:rPr>
                <w:rFonts w:ascii="Times New Roman"/>
                <w:b w:val="false"/>
                <w:i w:val="false"/>
                <w:color w:val="000000"/>
                <w:sz w:val="20"/>
              </w:rPr>
              <w:t>
cacdo:‌NSDevice‌Details‌Type (M.CA.CDT.00583)</w:t>
            </w:r>
          </w:p>
          <w:bookmarkEnd w:id="1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61"/>
          <w:p>
            <w:pPr>
              <w:spacing w:after="20"/>
              <w:ind w:left="20"/>
              <w:jc w:val="both"/>
            </w:pPr>
            <w:r>
              <w:rPr>
                <w:rFonts w:ascii="Times New Roman"/>
                <w:b w:val="false"/>
                <w:i w:val="false"/>
                <w:color w:val="000000"/>
                <w:sz w:val="20"/>
              </w:rPr>
              <w:t>
*.1. Уникальный идентификатор навигационной пломбы</w:t>
            </w:r>
          </w:p>
          <w:bookmarkEnd w:id="1261"/>
          <w:p>
            <w:pPr>
              <w:spacing w:after="20"/>
              <w:ind w:left="20"/>
              <w:jc w:val="both"/>
            </w:pPr>
            <w:r>
              <w:rPr>
                <w:rFonts w:ascii="Times New Roman"/>
                <w:b w:val="false"/>
                <w:i w:val="false"/>
                <w:color w:val="000000"/>
                <w:sz w:val="20"/>
              </w:rPr>
              <w:t>
(casdo:‌Navigation‌Seal‌Id)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62"/>
          <w:p>
            <w:pPr>
              <w:spacing w:after="20"/>
              <w:ind w:left="20"/>
              <w:jc w:val="both"/>
            </w:pPr>
            <w:r>
              <w:rPr>
                <w:rFonts w:ascii="Times New Roman"/>
                <w:b w:val="false"/>
                <w:i w:val="false"/>
                <w:color w:val="000000"/>
                <w:sz w:val="20"/>
              </w:rPr>
              <w:t>
casdo:‌Id100‌Type (M.CA.SDT.00206)</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63"/>
          <w:p>
            <w:pPr>
              <w:spacing w:after="20"/>
              <w:ind w:left="20"/>
              <w:jc w:val="both"/>
            </w:pPr>
            <w:r>
              <w:rPr>
                <w:rFonts w:ascii="Times New Roman"/>
                <w:b w:val="false"/>
                <w:i w:val="false"/>
                <w:color w:val="000000"/>
                <w:sz w:val="20"/>
              </w:rPr>
              <w:t>
*.2. Идентификатор навигационной пломбы</w:t>
            </w:r>
          </w:p>
          <w:bookmarkEnd w:id="1263"/>
          <w:p>
            <w:pPr>
              <w:spacing w:after="20"/>
              <w:ind w:left="20"/>
              <w:jc w:val="both"/>
            </w:pPr>
            <w:r>
              <w:rPr>
                <w:rFonts w:ascii="Times New Roman"/>
                <w:b w:val="false"/>
                <w:i w:val="false"/>
                <w:color w:val="000000"/>
                <w:sz w:val="20"/>
              </w:rPr>
              <w:t>
(casdo:‌NSId)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64"/>
          <w:p>
            <w:pPr>
              <w:spacing w:after="20"/>
              <w:ind w:left="20"/>
              <w:jc w:val="both"/>
            </w:pPr>
            <w:r>
              <w:rPr>
                <w:rFonts w:ascii="Times New Roman"/>
                <w:b w:val="false"/>
                <w:i w:val="false"/>
                <w:color w:val="000000"/>
                <w:sz w:val="20"/>
              </w:rPr>
              <w:t>
csdo:‌Universally‌Unique‌Id‌Type (M.SDT.90003)</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65"/>
          <w:p>
            <w:pPr>
              <w:spacing w:after="20"/>
              <w:ind w:left="20"/>
              <w:jc w:val="both"/>
            </w:pPr>
            <w:r>
              <w:rPr>
                <w:rFonts w:ascii="Times New Roman"/>
                <w:b w:val="false"/>
                <w:i w:val="false"/>
                <w:color w:val="000000"/>
                <w:sz w:val="20"/>
              </w:rPr>
              <w:t>
*.3. Национальный оператор навигационной пломбы</w:t>
            </w:r>
          </w:p>
          <w:bookmarkEnd w:id="1265"/>
          <w:p>
            <w:pPr>
              <w:spacing w:after="20"/>
              <w:ind w:left="20"/>
              <w:jc w:val="both"/>
            </w:pPr>
            <w:r>
              <w:rPr>
                <w:rFonts w:ascii="Times New Roman"/>
                <w:b w:val="false"/>
                <w:i w:val="false"/>
                <w:color w:val="000000"/>
                <w:sz w:val="20"/>
              </w:rPr>
              <w:t>
(casdo:‌NSOwner‌Code)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национального оператора, </w:t>
            </w:r>
          </w:p>
          <w:p>
            <w:pPr>
              <w:spacing w:after="20"/>
              <w:ind w:left="20"/>
              <w:jc w:val="both"/>
            </w:pPr>
            <w:r>
              <w:rPr>
                <w:rFonts w:ascii="Times New Roman"/>
                <w:b w:val="false"/>
                <w:i w:val="false"/>
                <w:color w:val="000000"/>
                <w:sz w:val="20"/>
              </w:rPr>
              <w:t>в информационной системе которого зарегистрирована навигационная пломба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66"/>
          <w:p>
            <w:pPr>
              <w:spacing w:after="20"/>
              <w:ind w:left="20"/>
              <w:jc w:val="both"/>
            </w:pPr>
            <w:r>
              <w:rPr>
                <w:rFonts w:ascii="Times New Roman"/>
                <w:b w:val="false"/>
                <w:i w:val="false"/>
                <w:color w:val="000000"/>
                <w:sz w:val="20"/>
              </w:rPr>
              <w:t>
csdo:‌Code20‌Type (M.SDT.00160)</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67"/>
          <w:p>
            <w:pPr>
              <w:spacing w:after="20"/>
              <w:ind w:left="20"/>
              <w:jc w:val="both"/>
            </w:pPr>
            <w:r>
              <w:rPr>
                <w:rFonts w:ascii="Times New Roman"/>
                <w:b w:val="false"/>
                <w:i w:val="false"/>
                <w:color w:val="000000"/>
                <w:sz w:val="20"/>
              </w:rPr>
              <w:t>
*.4. Наименование модели</w:t>
            </w:r>
          </w:p>
          <w:bookmarkEnd w:id="1267"/>
          <w:p>
            <w:pPr>
              <w:spacing w:after="20"/>
              <w:ind w:left="20"/>
              <w:jc w:val="both"/>
            </w:pPr>
            <w:r>
              <w:rPr>
                <w:rFonts w:ascii="Times New Roman"/>
                <w:b w:val="false"/>
                <w:i w:val="false"/>
                <w:color w:val="000000"/>
                <w:sz w:val="20"/>
              </w:rPr>
              <w:t>
(csdo:‌Product‌Model‌Name)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68"/>
          <w:p>
            <w:pPr>
              <w:spacing w:after="20"/>
              <w:ind w:left="20"/>
              <w:jc w:val="both"/>
            </w:pPr>
            <w:r>
              <w:rPr>
                <w:rFonts w:ascii="Times New Roman"/>
                <w:b w:val="false"/>
                <w:i w:val="false"/>
                <w:color w:val="000000"/>
                <w:sz w:val="20"/>
              </w:rPr>
              <w:t>
csdo:‌Name250‌Type (M.SDT.00068)</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69"/>
          <w:p>
            <w:pPr>
              <w:spacing w:after="20"/>
              <w:ind w:left="20"/>
              <w:jc w:val="both"/>
            </w:pPr>
            <w:r>
              <w:rPr>
                <w:rFonts w:ascii="Times New Roman"/>
                <w:b w:val="false"/>
                <w:i w:val="false"/>
                <w:color w:val="000000"/>
                <w:sz w:val="20"/>
              </w:rPr>
              <w:t>
*.5. Дата</w:t>
            </w:r>
          </w:p>
          <w:bookmarkEnd w:id="1269"/>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p>
            <w:pPr>
              <w:spacing w:after="20"/>
              <w:ind w:left="20"/>
              <w:jc w:val="both"/>
            </w:pPr>
            <w:r>
              <w:rPr>
                <w:rFonts w:ascii="Times New Roman"/>
                <w:b w:val="false"/>
                <w:i w:val="false"/>
                <w:color w:val="000000"/>
                <w:sz w:val="20"/>
              </w:rPr>
              <w:t>в информационной системе национального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70"/>
          <w:p>
            <w:pPr>
              <w:spacing w:after="20"/>
              <w:ind w:left="20"/>
              <w:jc w:val="both"/>
            </w:pPr>
            <w:r>
              <w:rPr>
                <w:rFonts w:ascii="Times New Roman"/>
                <w:b w:val="false"/>
                <w:i w:val="false"/>
                <w:color w:val="000000"/>
                <w:sz w:val="20"/>
              </w:rPr>
              <w:t>
bdt:‌Date‌Type (M.BDT.00005)</w:t>
            </w:r>
          </w:p>
          <w:bookmarkEnd w:id="127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71"/>
          <w:p>
            <w:pPr>
              <w:spacing w:after="20"/>
              <w:ind w:left="20"/>
              <w:jc w:val="both"/>
            </w:pPr>
            <w:r>
              <w:rPr>
                <w:rFonts w:ascii="Times New Roman"/>
                <w:b w:val="false"/>
                <w:i w:val="false"/>
                <w:color w:val="000000"/>
                <w:sz w:val="20"/>
              </w:rPr>
              <w:t>
6.5.2. Технологические данные навигационной пломбы</w:t>
            </w:r>
          </w:p>
          <w:bookmarkEnd w:id="1271"/>
          <w:p>
            <w:pPr>
              <w:spacing w:after="20"/>
              <w:ind w:left="20"/>
              <w:jc w:val="both"/>
            </w:pPr>
            <w:r>
              <w:rPr>
                <w:rFonts w:ascii="Times New Roman"/>
                <w:b w:val="false"/>
                <w:i w:val="false"/>
                <w:color w:val="000000"/>
                <w:sz w:val="20"/>
              </w:rPr>
              <w:t>
(cacdo:‌NSItem‌Tech‌Data‌Details)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полученные </w:t>
            </w:r>
          </w:p>
          <w:p>
            <w:pPr>
              <w:spacing w:after="20"/>
              <w:ind w:left="20"/>
              <w:jc w:val="both"/>
            </w:pPr>
            <w:r>
              <w:rPr>
                <w:rFonts w:ascii="Times New Roman"/>
                <w:b w:val="false"/>
                <w:i w:val="false"/>
                <w:color w:val="000000"/>
                <w:sz w:val="20"/>
              </w:rPr>
              <w:t>от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72"/>
          <w:p>
            <w:pPr>
              <w:spacing w:after="20"/>
              <w:ind w:left="20"/>
              <w:jc w:val="both"/>
            </w:pPr>
            <w:r>
              <w:rPr>
                <w:rFonts w:ascii="Times New Roman"/>
                <w:b w:val="false"/>
                <w:i w:val="false"/>
                <w:color w:val="000000"/>
                <w:sz w:val="20"/>
              </w:rPr>
              <w:t>
cacdo:‌NSItem‌Tech‌Data‌Details‌Type (M.CA.CDT.00576)</w:t>
            </w:r>
          </w:p>
          <w:bookmarkEnd w:id="12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73"/>
          <w:p>
            <w:pPr>
              <w:spacing w:after="20"/>
              <w:ind w:left="20"/>
              <w:jc w:val="both"/>
            </w:pPr>
            <w:r>
              <w:rPr>
                <w:rFonts w:ascii="Times New Roman"/>
                <w:b w:val="false"/>
                <w:i w:val="false"/>
                <w:color w:val="000000"/>
                <w:sz w:val="20"/>
              </w:rPr>
              <w:t>
*.1. Уровень заряда</w:t>
            </w:r>
          </w:p>
          <w:bookmarkEnd w:id="1273"/>
          <w:p>
            <w:pPr>
              <w:spacing w:after="20"/>
              <w:ind w:left="20"/>
              <w:jc w:val="both"/>
            </w:pPr>
            <w:r>
              <w:rPr>
                <w:rFonts w:ascii="Times New Roman"/>
                <w:b w:val="false"/>
                <w:i w:val="false"/>
                <w:color w:val="000000"/>
                <w:sz w:val="20"/>
              </w:rPr>
              <w:t>
(casdo:‌Power‌Charge‌Measure)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заряда аккумуляторной батареи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74"/>
          <w:p>
            <w:pPr>
              <w:spacing w:after="20"/>
              <w:ind w:left="20"/>
              <w:jc w:val="both"/>
            </w:pPr>
            <w:r>
              <w:rPr>
                <w:rFonts w:ascii="Times New Roman"/>
                <w:b w:val="false"/>
                <w:i w:val="false"/>
                <w:color w:val="000000"/>
                <w:sz w:val="20"/>
              </w:rPr>
              <w:t>
csdo:‌Unified‌Physical‌Measure‌Type (M.SDT.00122)</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75"/>
          <w:p>
            <w:pPr>
              <w:spacing w:after="20"/>
              <w:ind w:left="20"/>
              <w:jc w:val="both"/>
            </w:pPr>
            <w:r>
              <w:rPr>
                <w:rFonts w:ascii="Times New Roman"/>
                <w:b w:val="false"/>
                <w:i w:val="false"/>
                <w:color w:val="000000"/>
                <w:sz w:val="20"/>
              </w:rPr>
              <w:t>
а) единица измерения</w:t>
            </w:r>
          </w:p>
          <w:bookmarkEnd w:id="1275"/>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76"/>
          <w:p>
            <w:pPr>
              <w:spacing w:after="20"/>
              <w:ind w:left="20"/>
              <w:jc w:val="both"/>
            </w:pPr>
            <w:r>
              <w:rPr>
                <w:rFonts w:ascii="Times New Roman"/>
                <w:b w:val="false"/>
                <w:i w:val="false"/>
                <w:color w:val="000000"/>
                <w:sz w:val="20"/>
              </w:rPr>
              <w:t>
csdo:‌Measurement‌Unit‌Code‌Type (M.SDT.00074)</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77"/>
          <w:p>
            <w:pPr>
              <w:spacing w:after="20"/>
              <w:ind w:left="20"/>
              <w:jc w:val="both"/>
            </w:pPr>
            <w:r>
              <w:rPr>
                <w:rFonts w:ascii="Times New Roman"/>
                <w:b w:val="false"/>
                <w:i w:val="false"/>
                <w:color w:val="000000"/>
                <w:sz w:val="20"/>
              </w:rPr>
              <w:t>
б) идентификатор справочника (классификатора)</w:t>
            </w:r>
          </w:p>
          <w:bookmarkEnd w:id="1277"/>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278"/>
          <w:p>
            <w:pPr>
              <w:spacing w:after="20"/>
              <w:ind w:left="20"/>
              <w:jc w:val="both"/>
            </w:pPr>
            <w:r>
              <w:rPr>
                <w:rFonts w:ascii="Times New Roman"/>
                <w:b w:val="false"/>
                <w:i w:val="false"/>
                <w:color w:val="000000"/>
                <w:sz w:val="20"/>
              </w:rPr>
              <w:t>
csdo:‌Reference‌Data‌Id‌Type (M.SDT.00091)</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79"/>
          <w:p>
            <w:pPr>
              <w:spacing w:after="20"/>
              <w:ind w:left="20"/>
              <w:jc w:val="both"/>
            </w:pPr>
            <w:r>
              <w:rPr>
                <w:rFonts w:ascii="Times New Roman"/>
                <w:b w:val="false"/>
                <w:i w:val="false"/>
                <w:color w:val="000000"/>
                <w:sz w:val="20"/>
              </w:rPr>
              <w:t>
*.2. Географические координаты</w:t>
            </w:r>
          </w:p>
          <w:bookmarkEnd w:id="1279"/>
          <w:p>
            <w:pPr>
              <w:spacing w:after="20"/>
              <w:ind w:left="20"/>
              <w:jc w:val="both"/>
            </w:pPr>
            <w:r>
              <w:rPr>
                <w:rFonts w:ascii="Times New Roman"/>
                <w:b w:val="false"/>
                <w:i w:val="false"/>
                <w:color w:val="000000"/>
                <w:sz w:val="20"/>
              </w:rPr>
              <w:t>
(ccdo:‌Geo‌Coordinate‌Details)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80"/>
          <w:p>
            <w:pPr>
              <w:spacing w:after="20"/>
              <w:ind w:left="20"/>
              <w:jc w:val="both"/>
            </w:pPr>
            <w:r>
              <w:rPr>
                <w:rFonts w:ascii="Times New Roman"/>
                <w:b w:val="false"/>
                <w:i w:val="false"/>
                <w:color w:val="000000"/>
                <w:sz w:val="20"/>
              </w:rPr>
              <w:t>
ccdo:‌Geo‌Coordinate‌Details‌Type (M.CDT.00037)</w:t>
            </w:r>
          </w:p>
          <w:bookmarkEnd w:id="12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81"/>
          <w:p>
            <w:pPr>
              <w:spacing w:after="20"/>
              <w:ind w:left="20"/>
              <w:jc w:val="both"/>
            </w:pPr>
            <w:r>
              <w:rPr>
                <w:rFonts w:ascii="Times New Roman"/>
                <w:b w:val="false"/>
                <w:i w:val="false"/>
                <w:color w:val="000000"/>
                <w:sz w:val="20"/>
              </w:rPr>
              <w:t>
*.2.1. Географическая долгота</w:t>
            </w:r>
          </w:p>
          <w:bookmarkEnd w:id="1281"/>
          <w:p>
            <w:pPr>
              <w:spacing w:after="20"/>
              <w:ind w:left="20"/>
              <w:jc w:val="both"/>
            </w:pPr>
            <w:r>
              <w:rPr>
                <w:rFonts w:ascii="Times New Roman"/>
                <w:b w:val="false"/>
                <w:i w:val="false"/>
                <w:color w:val="000000"/>
                <w:sz w:val="20"/>
              </w:rPr>
              <w:t>
(csdo:‌Longitude‌Measure)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82"/>
          <w:p>
            <w:pPr>
              <w:spacing w:after="20"/>
              <w:ind w:left="20"/>
              <w:jc w:val="both"/>
            </w:pPr>
            <w:r>
              <w:rPr>
                <w:rFonts w:ascii="Times New Roman"/>
                <w:b w:val="false"/>
                <w:i w:val="false"/>
                <w:color w:val="000000"/>
                <w:sz w:val="20"/>
              </w:rPr>
              <w:t>
csdo:‌Geo‌Coordinate‌Measure‌Type (M.SDT.00107)</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11.</w:t>
            </w:r>
          </w:p>
          <w:p>
            <w:pPr>
              <w:spacing w:after="20"/>
              <w:ind w:left="20"/>
              <w:jc w:val="both"/>
            </w:pPr>
            <w:r>
              <w:rPr>
                <w:rFonts w:ascii="Times New Roman"/>
                <w:b w:val="false"/>
                <w:i w:val="false"/>
                <w:color w:val="000000"/>
                <w:sz w:val="20"/>
              </w:rPr>
              <w:t>
Макс. кол-во дроб.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83"/>
          <w:p>
            <w:pPr>
              <w:spacing w:after="20"/>
              <w:ind w:left="20"/>
              <w:jc w:val="both"/>
            </w:pPr>
            <w:r>
              <w:rPr>
                <w:rFonts w:ascii="Times New Roman"/>
                <w:b w:val="false"/>
                <w:i w:val="false"/>
                <w:color w:val="000000"/>
                <w:sz w:val="20"/>
              </w:rPr>
              <w:t>
*.2.2. Географическая широта</w:t>
            </w:r>
          </w:p>
          <w:bookmarkEnd w:id="1283"/>
          <w:p>
            <w:pPr>
              <w:spacing w:after="20"/>
              <w:ind w:left="20"/>
              <w:jc w:val="both"/>
            </w:pPr>
            <w:r>
              <w:rPr>
                <w:rFonts w:ascii="Times New Roman"/>
                <w:b w:val="false"/>
                <w:i w:val="false"/>
                <w:color w:val="000000"/>
                <w:sz w:val="20"/>
              </w:rPr>
              <w:t>
(csdo:‌Latitude‌Measure)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84"/>
          <w:p>
            <w:pPr>
              <w:spacing w:after="20"/>
              <w:ind w:left="20"/>
              <w:jc w:val="both"/>
            </w:pPr>
            <w:r>
              <w:rPr>
                <w:rFonts w:ascii="Times New Roman"/>
                <w:b w:val="false"/>
                <w:i w:val="false"/>
                <w:color w:val="000000"/>
                <w:sz w:val="20"/>
              </w:rPr>
              <w:t>
csdo:‌Geo‌Coordinate‌Measure‌Type (M.SDT.00107)</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11.</w:t>
            </w:r>
          </w:p>
          <w:p>
            <w:pPr>
              <w:spacing w:after="20"/>
              <w:ind w:left="20"/>
              <w:jc w:val="both"/>
            </w:pPr>
            <w:r>
              <w:rPr>
                <w:rFonts w:ascii="Times New Roman"/>
                <w:b w:val="false"/>
                <w:i w:val="false"/>
                <w:color w:val="000000"/>
                <w:sz w:val="20"/>
              </w:rPr>
              <w:t>
Макс. кол-во дроб. цифр: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85"/>
          <w:p>
            <w:pPr>
              <w:spacing w:after="20"/>
              <w:ind w:left="20"/>
              <w:jc w:val="both"/>
            </w:pPr>
            <w:r>
              <w:rPr>
                <w:rFonts w:ascii="Times New Roman"/>
                <w:b w:val="false"/>
                <w:i w:val="false"/>
                <w:color w:val="000000"/>
                <w:sz w:val="20"/>
              </w:rPr>
              <w:t>
*.3. Скорость</w:t>
            </w:r>
          </w:p>
          <w:bookmarkEnd w:id="1285"/>
          <w:p>
            <w:pPr>
              <w:spacing w:after="20"/>
              <w:ind w:left="20"/>
              <w:jc w:val="both"/>
            </w:pPr>
            <w:r>
              <w:rPr>
                <w:rFonts w:ascii="Times New Roman"/>
                <w:b w:val="false"/>
                <w:i w:val="false"/>
                <w:color w:val="000000"/>
                <w:sz w:val="20"/>
              </w:rPr>
              <w:t>
(casdo:‌Speed‌Measure)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перемещения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86"/>
          <w:p>
            <w:pPr>
              <w:spacing w:after="20"/>
              <w:ind w:left="20"/>
              <w:jc w:val="both"/>
            </w:pPr>
            <w:r>
              <w:rPr>
                <w:rFonts w:ascii="Times New Roman"/>
                <w:b w:val="false"/>
                <w:i w:val="false"/>
                <w:color w:val="000000"/>
                <w:sz w:val="20"/>
              </w:rPr>
              <w:t>
csdo:‌Unified‌Physical‌Measure‌Type (M.SDT.00122)</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87"/>
          <w:p>
            <w:pPr>
              <w:spacing w:after="20"/>
              <w:ind w:left="20"/>
              <w:jc w:val="both"/>
            </w:pPr>
            <w:r>
              <w:rPr>
                <w:rFonts w:ascii="Times New Roman"/>
                <w:b w:val="false"/>
                <w:i w:val="false"/>
                <w:color w:val="000000"/>
                <w:sz w:val="20"/>
              </w:rPr>
              <w:t>
а) единица измерения</w:t>
            </w:r>
          </w:p>
          <w:bookmarkEnd w:id="1287"/>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88"/>
          <w:p>
            <w:pPr>
              <w:spacing w:after="20"/>
              <w:ind w:left="20"/>
              <w:jc w:val="both"/>
            </w:pPr>
            <w:r>
              <w:rPr>
                <w:rFonts w:ascii="Times New Roman"/>
                <w:b w:val="false"/>
                <w:i w:val="false"/>
                <w:color w:val="000000"/>
                <w:sz w:val="20"/>
              </w:rPr>
              <w:t>
csdo:‌Measurement‌Unit‌Code‌Type (M.SDT.00074)</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89"/>
          <w:p>
            <w:pPr>
              <w:spacing w:after="20"/>
              <w:ind w:left="20"/>
              <w:jc w:val="both"/>
            </w:pPr>
            <w:r>
              <w:rPr>
                <w:rFonts w:ascii="Times New Roman"/>
                <w:b w:val="false"/>
                <w:i w:val="false"/>
                <w:color w:val="000000"/>
                <w:sz w:val="20"/>
              </w:rPr>
              <w:t>
б) идентификатор справочника (классификатора)</w:t>
            </w:r>
          </w:p>
          <w:bookmarkEnd w:id="1289"/>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90"/>
          <w:p>
            <w:pPr>
              <w:spacing w:after="20"/>
              <w:ind w:left="20"/>
              <w:jc w:val="both"/>
            </w:pPr>
            <w:r>
              <w:rPr>
                <w:rFonts w:ascii="Times New Roman"/>
                <w:b w:val="false"/>
                <w:i w:val="false"/>
                <w:color w:val="000000"/>
                <w:sz w:val="20"/>
              </w:rPr>
              <w:t>
csdo:‌Reference‌Data‌Id‌Type (M.SDT.00091)</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91"/>
          <w:p>
            <w:pPr>
              <w:spacing w:after="20"/>
              <w:ind w:left="20"/>
              <w:jc w:val="both"/>
            </w:pPr>
            <w:r>
              <w:rPr>
                <w:rFonts w:ascii="Times New Roman"/>
                <w:b w:val="false"/>
                <w:i w:val="false"/>
                <w:color w:val="000000"/>
                <w:sz w:val="20"/>
              </w:rPr>
              <w:t>
*.4. Состояние замка навигационной пломбы</w:t>
            </w:r>
          </w:p>
          <w:bookmarkEnd w:id="1291"/>
          <w:p>
            <w:pPr>
              <w:spacing w:after="20"/>
              <w:ind w:left="20"/>
              <w:jc w:val="both"/>
            </w:pPr>
            <w:r>
              <w:rPr>
                <w:rFonts w:ascii="Times New Roman"/>
                <w:b w:val="false"/>
                <w:i w:val="false"/>
                <w:color w:val="000000"/>
                <w:sz w:val="20"/>
              </w:rPr>
              <w:t>
(casdo:‌NSLock‌State‌Code)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замка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92"/>
          <w:p>
            <w:pPr>
              <w:spacing w:after="20"/>
              <w:ind w:left="20"/>
              <w:jc w:val="both"/>
            </w:pPr>
            <w:r>
              <w:rPr>
                <w:rFonts w:ascii="Times New Roman"/>
                <w:b w:val="false"/>
                <w:i w:val="false"/>
                <w:color w:val="000000"/>
                <w:sz w:val="20"/>
              </w:rPr>
              <w:t>
csdo:‌Code1‌Type (M.SDT.00169)</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93"/>
          <w:p>
            <w:pPr>
              <w:spacing w:after="20"/>
              <w:ind w:left="20"/>
              <w:jc w:val="both"/>
            </w:pPr>
            <w:r>
              <w:rPr>
                <w:rFonts w:ascii="Times New Roman"/>
                <w:b w:val="false"/>
                <w:i w:val="false"/>
                <w:color w:val="000000"/>
                <w:sz w:val="20"/>
              </w:rPr>
              <w:t>
*.5. Дата и время</w:t>
            </w:r>
          </w:p>
          <w:bookmarkEnd w:id="1293"/>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94"/>
          <w:p>
            <w:pPr>
              <w:spacing w:after="20"/>
              <w:ind w:left="20"/>
              <w:jc w:val="both"/>
            </w:pPr>
            <w:r>
              <w:rPr>
                <w:rFonts w:ascii="Times New Roman"/>
                <w:b w:val="false"/>
                <w:i w:val="false"/>
                <w:color w:val="000000"/>
                <w:sz w:val="20"/>
              </w:rPr>
              <w:t>
bdt:‌Date‌Time‌Type (M.BDT.00006)</w:t>
            </w:r>
          </w:p>
          <w:bookmarkEnd w:id="129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95"/>
          <w:p>
            <w:pPr>
              <w:spacing w:after="20"/>
              <w:ind w:left="20"/>
              <w:jc w:val="both"/>
            </w:pPr>
            <w:r>
              <w:rPr>
                <w:rFonts w:ascii="Times New Roman"/>
                <w:b w:val="false"/>
                <w:i w:val="false"/>
                <w:color w:val="000000"/>
                <w:sz w:val="20"/>
              </w:rPr>
              <w:t>
*.6. Код нештатной ситуации</w:t>
            </w:r>
          </w:p>
          <w:bookmarkEnd w:id="1295"/>
          <w:p>
            <w:pPr>
              <w:spacing w:after="20"/>
              <w:ind w:left="20"/>
              <w:jc w:val="both"/>
            </w:pPr>
            <w:r>
              <w:rPr>
                <w:rFonts w:ascii="Times New Roman"/>
                <w:b w:val="false"/>
                <w:i w:val="false"/>
                <w:color w:val="000000"/>
                <w:sz w:val="20"/>
              </w:rPr>
              <w:t>
(casdo:‌NSViolation‌Code)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нештатной ситуации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96"/>
          <w:p>
            <w:pPr>
              <w:spacing w:after="20"/>
              <w:ind w:left="20"/>
              <w:jc w:val="both"/>
            </w:pPr>
            <w:r>
              <w:rPr>
                <w:rFonts w:ascii="Times New Roman"/>
                <w:b w:val="false"/>
                <w:i w:val="false"/>
                <w:color w:val="000000"/>
                <w:sz w:val="20"/>
              </w:rPr>
              <w:t>
csdo:‌Code2‌Type (M.SDT.00170)</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97"/>
          <w:p>
            <w:pPr>
              <w:spacing w:after="20"/>
              <w:ind w:left="20"/>
              <w:jc w:val="both"/>
            </w:pPr>
            <w:r>
              <w:rPr>
                <w:rFonts w:ascii="Times New Roman"/>
                <w:b w:val="false"/>
                <w:i w:val="false"/>
                <w:color w:val="000000"/>
                <w:sz w:val="20"/>
              </w:rPr>
              <w:t>
6.6. Сведения о замене навигационной пломбы</w:t>
            </w:r>
          </w:p>
          <w:bookmarkEnd w:id="1297"/>
          <w:p>
            <w:pPr>
              <w:spacing w:after="20"/>
              <w:ind w:left="20"/>
              <w:jc w:val="both"/>
            </w:pPr>
            <w:r>
              <w:rPr>
                <w:rFonts w:ascii="Times New Roman"/>
                <w:b w:val="false"/>
                <w:i w:val="false"/>
                <w:color w:val="000000"/>
                <w:sz w:val="20"/>
              </w:rPr>
              <w:t>
(cacdo:‌NSReplacement‌Details)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98"/>
          <w:p>
            <w:pPr>
              <w:spacing w:after="20"/>
              <w:ind w:left="20"/>
              <w:jc w:val="both"/>
            </w:pPr>
            <w:r>
              <w:rPr>
                <w:rFonts w:ascii="Times New Roman"/>
                <w:b w:val="false"/>
                <w:i w:val="false"/>
                <w:color w:val="000000"/>
                <w:sz w:val="20"/>
              </w:rPr>
              <w:t>
cacdo:‌NSReplacement‌Details‌Type (M.CA.CDT.00581)</w:t>
            </w:r>
          </w:p>
          <w:bookmarkEnd w:id="1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99"/>
          <w:p>
            <w:pPr>
              <w:spacing w:after="20"/>
              <w:ind w:left="20"/>
              <w:jc w:val="both"/>
            </w:pPr>
            <w:r>
              <w:rPr>
                <w:rFonts w:ascii="Times New Roman"/>
                <w:b w:val="false"/>
                <w:i w:val="false"/>
                <w:color w:val="000000"/>
                <w:sz w:val="20"/>
              </w:rPr>
              <w:t>
6.6.1. Идентификатор навигационной пломбы</w:t>
            </w:r>
          </w:p>
          <w:bookmarkEnd w:id="1299"/>
          <w:p>
            <w:pPr>
              <w:spacing w:after="20"/>
              <w:ind w:left="20"/>
              <w:jc w:val="both"/>
            </w:pPr>
            <w:r>
              <w:rPr>
                <w:rFonts w:ascii="Times New Roman"/>
                <w:b w:val="false"/>
                <w:i w:val="false"/>
                <w:color w:val="000000"/>
                <w:sz w:val="20"/>
              </w:rPr>
              <w:t>
(casdo:‌NSId)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новой навигационной пломбы, присвоенный информационной системой национального оператора при ее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00"/>
          <w:p>
            <w:pPr>
              <w:spacing w:after="20"/>
              <w:ind w:left="20"/>
              <w:jc w:val="both"/>
            </w:pPr>
            <w:r>
              <w:rPr>
                <w:rFonts w:ascii="Times New Roman"/>
                <w:b w:val="false"/>
                <w:i w:val="false"/>
                <w:color w:val="000000"/>
                <w:sz w:val="20"/>
              </w:rPr>
              <w:t>
csdo:‌Universally‌Unique‌Id‌Type (M.SDT.90003)</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01"/>
          <w:p>
            <w:pPr>
              <w:spacing w:after="20"/>
              <w:ind w:left="20"/>
              <w:jc w:val="both"/>
            </w:pPr>
            <w:r>
              <w:rPr>
                <w:rFonts w:ascii="Times New Roman"/>
                <w:b w:val="false"/>
                <w:i w:val="false"/>
                <w:color w:val="000000"/>
                <w:sz w:val="20"/>
              </w:rPr>
              <w:t>
6.6.2. Уникальный идентификатор навигационной пломбы</w:t>
            </w:r>
          </w:p>
          <w:bookmarkEnd w:id="1301"/>
          <w:p>
            <w:pPr>
              <w:spacing w:after="20"/>
              <w:ind w:left="20"/>
              <w:jc w:val="both"/>
            </w:pPr>
            <w:r>
              <w:rPr>
                <w:rFonts w:ascii="Times New Roman"/>
                <w:b w:val="false"/>
                <w:i w:val="false"/>
                <w:color w:val="000000"/>
                <w:sz w:val="20"/>
              </w:rPr>
              <w:t>
(casdo:‌Navigation‌Seal‌Id)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02"/>
          <w:p>
            <w:pPr>
              <w:spacing w:after="20"/>
              <w:ind w:left="20"/>
              <w:jc w:val="both"/>
            </w:pPr>
            <w:r>
              <w:rPr>
                <w:rFonts w:ascii="Times New Roman"/>
                <w:b w:val="false"/>
                <w:i w:val="false"/>
                <w:color w:val="000000"/>
                <w:sz w:val="20"/>
              </w:rPr>
              <w:t>
casdo:‌Id100‌Type (M.CA.SDT.00206)</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03"/>
          <w:p>
            <w:pPr>
              <w:spacing w:after="20"/>
              <w:ind w:left="20"/>
              <w:jc w:val="both"/>
            </w:pPr>
            <w:r>
              <w:rPr>
                <w:rFonts w:ascii="Times New Roman"/>
                <w:b w:val="false"/>
                <w:i w:val="false"/>
                <w:color w:val="000000"/>
                <w:sz w:val="20"/>
              </w:rPr>
              <w:t>
6.6.3. Национальный оператор навигационной пломбы</w:t>
            </w:r>
          </w:p>
          <w:bookmarkEnd w:id="1303"/>
          <w:p>
            <w:pPr>
              <w:spacing w:after="20"/>
              <w:ind w:left="20"/>
              <w:jc w:val="both"/>
            </w:pPr>
            <w:r>
              <w:rPr>
                <w:rFonts w:ascii="Times New Roman"/>
                <w:b w:val="false"/>
                <w:i w:val="false"/>
                <w:color w:val="000000"/>
                <w:sz w:val="20"/>
              </w:rPr>
              <w:t>
(casdo:‌NSOwner‌Code)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национального оператора, в информационной системе которого зарегистрирована новая навигационная пломба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04"/>
          <w:p>
            <w:pPr>
              <w:spacing w:after="20"/>
              <w:ind w:left="20"/>
              <w:jc w:val="both"/>
            </w:pPr>
            <w:r>
              <w:rPr>
                <w:rFonts w:ascii="Times New Roman"/>
                <w:b w:val="false"/>
                <w:i w:val="false"/>
                <w:color w:val="000000"/>
                <w:sz w:val="20"/>
              </w:rPr>
              <w:t>
csdo:‌Code20‌Type (M.SDT.00160)</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05"/>
          <w:p>
            <w:pPr>
              <w:spacing w:after="20"/>
              <w:ind w:left="20"/>
              <w:jc w:val="both"/>
            </w:pPr>
            <w:r>
              <w:rPr>
                <w:rFonts w:ascii="Times New Roman"/>
                <w:b w:val="false"/>
                <w:i w:val="false"/>
                <w:color w:val="000000"/>
                <w:sz w:val="20"/>
              </w:rPr>
              <w:t>
6.6.4. Основание</w:t>
            </w:r>
          </w:p>
          <w:bookmarkEnd w:id="1305"/>
          <w:p>
            <w:pPr>
              <w:spacing w:after="20"/>
              <w:ind w:left="20"/>
              <w:jc w:val="both"/>
            </w:pPr>
            <w:r>
              <w:rPr>
                <w:rFonts w:ascii="Times New Roman"/>
                <w:b w:val="false"/>
                <w:i w:val="false"/>
                <w:color w:val="000000"/>
                <w:sz w:val="20"/>
              </w:rPr>
              <w:t>
(casdo:‌Reason‌Description‌Text)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замены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06"/>
          <w:p>
            <w:pPr>
              <w:spacing w:after="20"/>
              <w:ind w:left="20"/>
              <w:jc w:val="both"/>
            </w:pPr>
            <w:r>
              <w:rPr>
                <w:rFonts w:ascii="Times New Roman"/>
                <w:b w:val="false"/>
                <w:i w:val="false"/>
                <w:color w:val="000000"/>
                <w:sz w:val="20"/>
              </w:rPr>
              <w:t>
csdo:‌Text4000‌Type (M.SDT.00088)</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07"/>
          <w:p>
            <w:pPr>
              <w:spacing w:after="20"/>
              <w:ind w:left="20"/>
              <w:jc w:val="both"/>
            </w:pPr>
            <w:r>
              <w:rPr>
                <w:rFonts w:ascii="Times New Roman"/>
                <w:b w:val="false"/>
                <w:i w:val="false"/>
                <w:color w:val="000000"/>
                <w:sz w:val="20"/>
              </w:rPr>
              <w:t>
6.6.5. Дата и время</w:t>
            </w:r>
          </w:p>
          <w:bookmarkEnd w:id="1307"/>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замены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08"/>
          <w:p>
            <w:pPr>
              <w:spacing w:after="20"/>
              <w:ind w:left="20"/>
              <w:jc w:val="both"/>
            </w:pPr>
            <w:r>
              <w:rPr>
                <w:rFonts w:ascii="Times New Roman"/>
                <w:b w:val="false"/>
                <w:i w:val="false"/>
                <w:color w:val="000000"/>
                <w:sz w:val="20"/>
              </w:rPr>
              <w:t>
bdt:‌Date‌Time‌Type (M.BDT.00006)</w:t>
            </w:r>
          </w:p>
          <w:bookmarkEnd w:id="130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09"/>
          <w:p>
            <w:pPr>
              <w:spacing w:after="20"/>
              <w:ind w:left="20"/>
              <w:jc w:val="both"/>
            </w:pPr>
            <w:r>
              <w:rPr>
                <w:rFonts w:ascii="Times New Roman"/>
                <w:b w:val="false"/>
                <w:i w:val="false"/>
                <w:color w:val="000000"/>
                <w:sz w:val="20"/>
              </w:rPr>
              <w:t>
6.6.6. Описание</w:t>
            </w:r>
          </w:p>
          <w:bookmarkEnd w:id="1309"/>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замены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10"/>
          <w:p>
            <w:pPr>
              <w:spacing w:after="20"/>
              <w:ind w:left="20"/>
              <w:jc w:val="both"/>
            </w:pPr>
            <w:r>
              <w:rPr>
                <w:rFonts w:ascii="Times New Roman"/>
                <w:b w:val="false"/>
                <w:i w:val="false"/>
                <w:color w:val="000000"/>
                <w:sz w:val="20"/>
              </w:rPr>
              <w:t>
csdo:‌Text4000‌Type (M.SDT.00088)</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11"/>
          <w:p>
            <w:pPr>
              <w:spacing w:after="20"/>
              <w:ind w:left="20"/>
              <w:jc w:val="both"/>
            </w:pPr>
            <w:r>
              <w:rPr>
                <w:rFonts w:ascii="Times New Roman"/>
                <w:b w:val="false"/>
                <w:i w:val="false"/>
                <w:color w:val="000000"/>
                <w:sz w:val="20"/>
              </w:rPr>
              <w:t>
6.6.7. Наименование контролирующего органа</w:t>
            </w:r>
          </w:p>
          <w:bookmarkEnd w:id="1311"/>
          <w:p>
            <w:pPr>
              <w:spacing w:after="20"/>
              <w:ind w:left="20"/>
              <w:jc w:val="both"/>
            </w:pPr>
            <w:r>
              <w:rPr>
                <w:rFonts w:ascii="Times New Roman"/>
                <w:b w:val="false"/>
                <w:i w:val="false"/>
                <w:color w:val="000000"/>
                <w:sz w:val="20"/>
              </w:rPr>
              <w:t>
(casdo:‌Supervisory‌Authority‌Name)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или органа государственной власти, осуществившего замену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12"/>
          <w:p>
            <w:pPr>
              <w:spacing w:after="20"/>
              <w:ind w:left="20"/>
              <w:jc w:val="both"/>
            </w:pPr>
            <w:r>
              <w:rPr>
                <w:rFonts w:ascii="Times New Roman"/>
                <w:b w:val="false"/>
                <w:i w:val="false"/>
                <w:color w:val="000000"/>
                <w:sz w:val="20"/>
              </w:rPr>
              <w:t>
csdo:‌Name300‌Type (M.SDT.00056)</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13"/>
          <w:p>
            <w:pPr>
              <w:spacing w:after="20"/>
              <w:ind w:left="20"/>
              <w:jc w:val="both"/>
            </w:pPr>
            <w:r>
              <w:rPr>
                <w:rFonts w:ascii="Times New Roman"/>
                <w:b w:val="false"/>
                <w:i w:val="false"/>
                <w:color w:val="000000"/>
                <w:sz w:val="20"/>
              </w:rPr>
              <w:t>
6.7. Транспортное средство</w:t>
            </w:r>
          </w:p>
          <w:bookmarkEnd w:id="1313"/>
          <w:p>
            <w:pPr>
              <w:spacing w:after="20"/>
              <w:ind w:left="20"/>
              <w:jc w:val="both"/>
            </w:pPr>
            <w:r>
              <w:rPr>
                <w:rFonts w:ascii="Times New Roman"/>
                <w:b w:val="false"/>
                <w:i w:val="false"/>
                <w:color w:val="000000"/>
                <w:sz w:val="20"/>
              </w:rPr>
              <w:t>
(cacdo:‌Transport‌Means‌Item‌Details)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14"/>
          <w:p>
            <w:pPr>
              <w:spacing w:after="20"/>
              <w:ind w:left="20"/>
              <w:jc w:val="both"/>
            </w:pPr>
            <w:r>
              <w:rPr>
                <w:rFonts w:ascii="Times New Roman"/>
                <w:b w:val="false"/>
                <w:i w:val="false"/>
                <w:color w:val="000000"/>
                <w:sz w:val="20"/>
              </w:rPr>
              <w:t>
cacdo:‌Transport‌Means‌Item‌Details‌Type (M.CA.CDT.00640)</w:t>
            </w:r>
          </w:p>
          <w:bookmarkEnd w:id="13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315"/>
          <w:p>
            <w:pPr>
              <w:spacing w:after="20"/>
              <w:ind w:left="20"/>
              <w:jc w:val="both"/>
            </w:pPr>
            <w:r>
              <w:rPr>
                <w:rFonts w:ascii="Times New Roman"/>
                <w:b w:val="false"/>
                <w:i w:val="false"/>
                <w:color w:val="000000"/>
                <w:sz w:val="20"/>
              </w:rPr>
              <w:t>
6.7.1. Порядковый номер</w:t>
            </w:r>
          </w:p>
          <w:bookmarkEnd w:id="1315"/>
          <w:p>
            <w:pPr>
              <w:spacing w:after="20"/>
              <w:ind w:left="20"/>
              <w:jc w:val="both"/>
            </w:pPr>
            <w:r>
              <w:rPr>
                <w:rFonts w:ascii="Times New Roman"/>
                <w:b w:val="false"/>
                <w:i w:val="false"/>
                <w:color w:val="000000"/>
                <w:sz w:val="20"/>
              </w:rPr>
              <w:t>
(csdo:‌Object‌Ordinal)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16"/>
          <w:p>
            <w:pPr>
              <w:spacing w:after="20"/>
              <w:ind w:left="20"/>
              <w:jc w:val="both"/>
            </w:pPr>
            <w:r>
              <w:rPr>
                <w:rFonts w:ascii="Times New Roman"/>
                <w:b w:val="false"/>
                <w:i w:val="false"/>
                <w:color w:val="000000"/>
                <w:sz w:val="20"/>
              </w:rPr>
              <w:t>
csdo:‌Ordinal3‌Type (M.SDT.00105)</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17"/>
          <w:p>
            <w:pPr>
              <w:spacing w:after="20"/>
              <w:ind w:left="20"/>
              <w:jc w:val="both"/>
            </w:pPr>
            <w:r>
              <w:rPr>
                <w:rFonts w:ascii="Times New Roman"/>
                <w:b w:val="false"/>
                <w:i w:val="false"/>
                <w:color w:val="000000"/>
                <w:sz w:val="20"/>
              </w:rPr>
              <w:t>
6.7.2. Код вида транспорта</w:t>
            </w:r>
          </w:p>
          <w:bookmarkEnd w:id="1317"/>
          <w:p>
            <w:pPr>
              <w:spacing w:after="20"/>
              <w:ind w:left="20"/>
              <w:jc w:val="both"/>
            </w:pPr>
            <w:r>
              <w:rPr>
                <w:rFonts w:ascii="Times New Roman"/>
                <w:b w:val="false"/>
                <w:i w:val="false"/>
                <w:color w:val="000000"/>
                <w:sz w:val="20"/>
              </w:rPr>
              <w:t>
(csdo:‌Unified‌Transport‌Mode‌Code)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18"/>
          <w:p>
            <w:pPr>
              <w:spacing w:after="20"/>
              <w:ind w:left="20"/>
              <w:jc w:val="both"/>
            </w:pPr>
            <w:r>
              <w:rPr>
                <w:rFonts w:ascii="Times New Roman"/>
                <w:b w:val="false"/>
                <w:i w:val="false"/>
                <w:color w:val="000000"/>
                <w:sz w:val="20"/>
              </w:rPr>
              <w:t>
csdo:‌Unified‌Code20‌Type (M.SDT.00140)</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19"/>
          <w:p>
            <w:pPr>
              <w:spacing w:after="20"/>
              <w:ind w:left="20"/>
              <w:jc w:val="both"/>
            </w:pPr>
            <w:r>
              <w:rPr>
                <w:rFonts w:ascii="Times New Roman"/>
                <w:b w:val="false"/>
                <w:i w:val="false"/>
                <w:color w:val="000000"/>
                <w:sz w:val="20"/>
              </w:rPr>
              <w:t>
а) идентификатор справочника (классификатора)</w:t>
            </w:r>
          </w:p>
          <w:bookmarkEnd w:id="131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20"/>
          <w:p>
            <w:pPr>
              <w:spacing w:after="20"/>
              <w:ind w:left="20"/>
              <w:jc w:val="both"/>
            </w:pPr>
            <w:r>
              <w:rPr>
                <w:rFonts w:ascii="Times New Roman"/>
                <w:b w:val="false"/>
                <w:i w:val="false"/>
                <w:color w:val="000000"/>
                <w:sz w:val="20"/>
              </w:rPr>
              <w:t>
csdo:‌Reference‌Data‌Id‌Type (M.SDT.00091)</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21"/>
          <w:p>
            <w:pPr>
              <w:spacing w:after="20"/>
              <w:ind w:left="20"/>
              <w:jc w:val="both"/>
            </w:pPr>
            <w:r>
              <w:rPr>
                <w:rFonts w:ascii="Times New Roman"/>
                <w:b w:val="false"/>
                <w:i w:val="false"/>
                <w:color w:val="000000"/>
                <w:sz w:val="20"/>
              </w:rPr>
              <w:t>
6.7.3. Код страны регистрации транспортного средства</w:t>
            </w:r>
          </w:p>
          <w:bookmarkEnd w:id="1321"/>
          <w:p>
            <w:pPr>
              <w:spacing w:after="20"/>
              <w:ind w:left="20"/>
              <w:jc w:val="both"/>
            </w:pPr>
            <w:r>
              <w:rPr>
                <w:rFonts w:ascii="Times New Roman"/>
                <w:b w:val="false"/>
                <w:i w:val="false"/>
                <w:color w:val="000000"/>
                <w:sz w:val="20"/>
              </w:rPr>
              <w:t>
(casdo:‌Registration‌Nationality‌Code)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22"/>
          <w:p>
            <w:pPr>
              <w:spacing w:after="20"/>
              <w:ind w:left="20"/>
              <w:jc w:val="both"/>
            </w:pPr>
            <w:r>
              <w:rPr>
                <w:rFonts w:ascii="Times New Roman"/>
                <w:b w:val="false"/>
                <w:i w:val="false"/>
                <w:color w:val="000000"/>
                <w:sz w:val="20"/>
              </w:rPr>
              <w:t>
casdo:‌CACountry‌Code‌Type (M.CA.SDT.00181)</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23"/>
          <w:p>
            <w:pPr>
              <w:spacing w:after="20"/>
              <w:ind w:left="20"/>
              <w:jc w:val="both"/>
            </w:pPr>
            <w:r>
              <w:rPr>
                <w:rFonts w:ascii="Times New Roman"/>
                <w:b w:val="false"/>
                <w:i w:val="false"/>
                <w:color w:val="000000"/>
                <w:sz w:val="20"/>
              </w:rPr>
              <w:t>
а) идентификатор справочника (классификатора)</w:t>
            </w:r>
          </w:p>
          <w:bookmarkEnd w:id="132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24"/>
          <w:p>
            <w:pPr>
              <w:spacing w:after="20"/>
              <w:ind w:left="20"/>
              <w:jc w:val="both"/>
            </w:pPr>
            <w:r>
              <w:rPr>
                <w:rFonts w:ascii="Times New Roman"/>
                <w:b w:val="false"/>
                <w:i w:val="false"/>
                <w:color w:val="000000"/>
                <w:sz w:val="20"/>
              </w:rPr>
              <w:t>
csdo:‌Reference‌Data‌Id‌Type (M.SDT.00091)</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25"/>
          <w:p>
            <w:pPr>
              <w:spacing w:after="20"/>
              <w:ind w:left="20"/>
              <w:jc w:val="both"/>
            </w:pPr>
            <w:r>
              <w:rPr>
                <w:rFonts w:ascii="Times New Roman"/>
                <w:b w:val="false"/>
                <w:i w:val="false"/>
                <w:color w:val="000000"/>
                <w:sz w:val="20"/>
              </w:rPr>
              <w:t>
6.7.4. Регистрационный номер транспортного средства</w:t>
            </w:r>
          </w:p>
          <w:bookmarkEnd w:id="1325"/>
          <w:p>
            <w:pPr>
              <w:spacing w:after="20"/>
              <w:ind w:left="20"/>
              <w:jc w:val="both"/>
            </w:pPr>
            <w:r>
              <w:rPr>
                <w:rFonts w:ascii="Times New Roman"/>
                <w:b w:val="false"/>
                <w:i w:val="false"/>
                <w:color w:val="000000"/>
                <w:sz w:val="20"/>
              </w:rPr>
              <w:t>
(csdo:‌Transport‌Means‌Reg‌Id)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26"/>
          <w:p>
            <w:pPr>
              <w:spacing w:after="20"/>
              <w:ind w:left="20"/>
              <w:jc w:val="both"/>
            </w:pPr>
            <w:r>
              <w:rPr>
                <w:rFonts w:ascii="Times New Roman"/>
                <w:b w:val="false"/>
                <w:i w:val="false"/>
                <w:color w:val="000000"/>
                <w:sz w:val="20"/>
              </w:rPr>
              <w:t>
csdo:‌Transport‌Means‌Reg‌Id‌Type (M.SDT.00101)</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27"/>
          <w:p>
            <w:pPr>
              <w:spacing w:after="20"/>
              <w:ind w:left="20"/>
              <w:jc w:val="both"/>
            </w:pPr>
            <w:r>
              <w:rPr>
                <w:rFonts w:ascii="Times New Roman"/>
                <w:b w:val="false"/>
                <w:i w:val="false"/>
                <w:color w:val="000000"/>
                <w:sz w:val="20"/>
              </w:rPr>
              <w:t>
а) код страны</w:t>
            </w:r>
          </w:p>
          <w:bookmarkEnd w:id="132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28"/>
          <w:p>
            <w:pPr>
              <w:spacing w:after="20"/>
              <w:ind w:left="20"/>
              <w:jc w:val="both"/>
            </w:pPr>
            <w:r>
              <w:rPr>
                <w:rFonts w:ascii="Times New Roman"/>
                <w:b w:val="false"/>
                <w:i w:val="false"/>
                <w:color w:val="000000"/>
                <w:sz w:val="20"/>
              </w:rPr>
              <w:t>
csdo:‌Unqualified‌Country‌Code‌Type (M.SDT.00159)</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29"/>
          <w:p>
            <w:pPr>
              <w:spacing w:after="20"/>
              <w:ind w:left="20"/>
              <w:jc w:val="both"/>
            </w:pPr>
            <w:r>
              <w:rPr>
                <w:rFonts w:ascii="Times New Roman"/>
                <w:b w:val="false"/>
                <w:i w:val="false"/>
                <w:color w:val="000000"/>
                <w:sz w:val="20"/>
              </w:rPr>
              <w:t>
б) идентификатор справочника (классификатора)</w:t>
            </w:r>
          </w:p>
          <w:bookmarkEnd w:id="1329"/>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30"/>
          <w:p>
            <w:pPr>
              <w:spacing w:after="20"/>
              <w:ind w:left="20"/>
              <w:jc w:val="both"/>
            </w:pPr>
            <w:r>
              <w:rPr>
                <w:rFonts w:ascii="Times New Roman"/>
                <w:b w:val="false"/>
                <w:i w:val="false"/>
                <w:color w:val="000000"/>
                <w:sz w:val="20"/>
              </w:rPr>
              <w:t>
csdo:‌Reference‌Data‌Id‌Type (M.SDT.00091)</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31"/>
          <w:p>
            <w:pPr>
              <w:spacing w:after="20"/>
              <w:ind w:left="20"/>
              <w:jc w:val="both"/>
            </w:pPr>
            <w:r>
              <w:rPr>
                <w:rFonts w:ascii="Times New Roman"/>
                <w:b w:val="false"/>
                <w:i w:val="false"/>
                <w:color w:val="000000"/>
                <w:sz w:val="20"/>
              </w:rPr>
              <w:t>
6.7.5. Идентификационный номер транспортного средства</w:t>
            </w:r>
          </w:p>
          <w:bookmarkEnd w:id="1331"/>
          <w:p>
            <w:pPr>
              <w:spacing w:after="20"/>
              <w:ind w:left="20"/>
              <w:jc w:val="both"/>
            </w:pPr>
            <w:r>
              <w:rPr>
                <w:rFonts w:ascii="Times New Roman"/>
                <w:b w:val="false"/>
                <w:i w:val="false"/>
                <w:color w:val="000000"/>
                <w:sz w:val="20"/>
              </w:rPr>
              <w:t>
(csdo:‌Vehicle‌Id)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32"/>
          <w:p>
            <w:pPr>
              <w:spacing w:after="20"/>
              <w:ind w:left="20"/>
              <w:jc w:val="both"/>
            </w:pPr>
            <w:r>
              <w:rPr>
                <w:rFonts w:ascii="Times New Roman"/>
                <w:b w:val="false"/>
                <w:i w:val="false"/>
                <w:color w:val="000000"/>
                <w:sz w:val="20"/>
              </w:rPr>
              <w:t>
csdo:‌Vehicle‌Id‌Type (M.SDT.00161)</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33"/>
          <w:p>
            <w:pPr>
              <w:spacing w:after="20"/>
              <w:ind w:left="20"/>
              <w:jc w:val="both"/>
            </w:pPr>
            <w:r>
              <w:rPr>
                <w:rFonts w:ascii="Times New Roman"/>
                <w:b w:val="false"/>
                <w:i w:val="false"/>
                <w:color w:val="000000"/>
                <w:sz w:val="20"/>
              </w:rPr>
              <w:t>
6.7.6. Код типа транспортного средства международной перевозки</w:t>
            </w:r>
          </w:p>
          <w:bookmarkEnd w:id="1333"/>
          <w:p>
            <w:pPr>
              <w:spacing w:after="20"/>
              <w:ind w:left="20"/>
              <w:jc w:val="both"/>
            </w:pPr>
            <w:r>
              <w:rPr>
                <w:rFonts w:ascii="Times New Roman"/>
                <w:b w:val="false"/>
                <w:i w:val="false"/>
                <w:color w:val="000000"/>
                <w:sz w:val="20"/>
              </w:rPr>
              <w:t>
(casdo:‌Transport‌Type‌Code)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34"/>
          <w:p>
            <w:pPr>
              <w:spacing w:after="20"/>
              <w:ind w:left="20"/>
              <w:jc w:val="both"/>
            </w:pPr>
            <w:r>
              <w:rPr>
                <w:rFonts w:ascii="Times New Roman"/>
                <w:b w:val="false"/>
                <w:i w:val="false"/>
                <w:color w:val="000000"/>
                <w:sz w:val="20"/>
              </w:rPr>
              <w:t>
casdo:‌Transport‌Type‌Code‌Type (M.CA.SDT.00205)</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35"/>
          <w:p>
            <w:pPr>
              <w:spacing w:after="20"/>
              <w:ind w:left="20"/>
              <w:jc w:val="both"/>
            </w:pPr>
            <w:r>
              <w:rPr>
                <w:rFonts w:ascii="Times New Roman"/>
                <w:b w:val="false"/>
                <w:i w:val="false"/>
                <w:color w:val="000000"/>
                <w:sz w:val="20"/>
              </w:rPr>
              <w:t>
а) идентификатор справочника (классификатора)</w:t>
            </w:r>
          </w:p>
          <w:bookmarkEnd w:id="133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36"/>
          <w:p>
            <w:pPr>
              <w:spacing w:after="20"/>
              <w:ind w:left="20"/>
              <w:jc w:val="both"/>
            </w:pPr>
            <w:r>
              <w:rPr>
                <w:rFonts w:ascii="Times New Roman"/>
                <w:b w:val="false"/>
                <w:i w:val="false"/>
                <w:color w:val="000000"/>
                <w:sz w:val="20"/>
              </w:rPr>
              <w:t>
csdo:‌Reference‌Data‌Id‌Type (M.SDT.00091)</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37"/>
          <w:p>
            <w:pPr>
              <w:spacing w:after="20"/>
              <w:ind w:left="20"/>
              <w:jc w:val="both"/>
            </w:pPr>
            <w:r>
              <w:rPr>
                <w:rFonts w:ascii="Times New Roman"/>
                <w:b w:val="false"/>
                <w:i w:val="false"/>
                <w:color w:val="000000"/>
                <w:sz w:val="20"/>
              </w:rPr>
              <w:t>
6.7.7. Код марки транспортного средства</w:t>
            </w:r>
          </w:p>
          <w:bookmarkEnd w:id="1337"/>
          <w:p>
            <w:pPr>
              <w:spacing w:after="20"/>
              <w:ind w:left="20"/>
              <w:jc w:val="both"/>
            </w:pPr>
            <w:r>
              <w:rPr>
                <w:rFonts w:ascii="Times New Roman"/>
                <w:b w:val="false"/>
                <w:i w:val="false"/>
                <w:color w:val="000000"/>
                <w:sz w:val="20"/>
              </w:rPr>
              <w:t>
(csdo:‌Vehicle‌Make‌Code)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38"/>
          <w:p>
            <w:pPr>
              <w:spacing w:after="20"/>
              <w:ind w:left="20"/>
              <w:jc w:val="both"/>
            </w:pPr>
            <w:r>
              <w:rPr>
                <w:rFonts w:ascii="Times New Roman"/>
                <w:b w:val="false"/>
                <w:i w:val="false"/>
                <w:color w:val="000000"/>
                <w:sz w:val="20"/>
              </w:rPr>
              <w:t>
csdo:‌Vehicle‌Make‌Code‌Type (M.SDT.00203)</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марки дорожного транспортного средства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39"/>
          <w:p>
            <w:pPr>
              <w:spacing w:after="20"/>
              <w:ind w:left="20"/>
              <w:jc w:val="both"/>
            </w:pPr>
            <w:r>
              <w:rPr>
                <w:rFonts w:ascii="Times New Roman"/>
                <w:b w:val="false"/>
                <w:i w:val="false"/>
                <w:color w:val="000000"/>
                <w:sz w:val="20"/>
              </w:rPr>
              <w:t>
а) идентификатор справочника (классификатора)</w:t>
            </w:r>
          </w:p>
          <w:bookmarkEnd w:id="13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40"/>
          <w:p>
            <w:pPr>
              <w:spacing w:after="20"/>
              <w:ind w:left="20"/>
              <w:jc w:val="both"/>
            </w:pPr>
            <w:r>
              <w:rPr>
                <w:rFonts w:ascii="Times New Roman"/>
                <w:b w:val="false"/>
                <w:i w:val="false"/>
                <w:color w:val="000000"/>
                <w:sz w:val="20"/>
              </w:rPr>
              <w:t>
csdo:‌Reference‌Data‌Id‌Type (M.SDT.00091)</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41"/>
          <w:p>
            <w:pPr>
              <w:spacing w:after="20"/>
              <w:ind w:left="20"/>
              <w:jc w:val="both"/>
            </w:pPr>
            <w:r>
              <w:rPr>
                <w:rFonts w:ascii="Times New Roman"/>
                <w:b w:val="false"/>
                <w:i w:val="false"/>
                <w:color w:val="000000"/>
                <w:sz w:val="20"/>
              </w:rPr>
              <w:t>
6.7.8. Наименование модели транспортного средства</w:t>
            </w:r>
          </w:p>
          <w:bookmarkEnd w:id="1341"/>
          <w:p>
            <w:pPr>
              <w:spacing w:after="20"/>
              <w:ind w:left="20"/>
              <w:jc w:val="both"/>
            </w:pPr>
            <w:r>
              <w:rPr>
                <w:rFonts w:ascii="Times New Roman"/>
                <w:b w:val="false"/>
                <w:i w:val="false"/>
                <w:color w:val="000000"/>
                <w:sz w:val="20"/>
              </w:rPr>
              <w:t>
(csdo:‌Vehicle‌Model‌Name)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42"/>
          <w:p>
            <w:pPr>
              <w:spacing w:after="20"/>
              <w:ind w:left="20"/>
              <w:jc w:val="both"/>
            </w:pPr>
            <w:r>
              <w:rPr>
                <w:rFonts w:ascii="Times New Roman"/>
                <w:b w:val="false"/>
                <w:i w:val="false"/>
                <w:color w:val="000000"/>
                <w:sz w:val="20"/>
              </w:rPr>
              <w:t>
csdo:‌Name250‌Type (M.SDT.00068)</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43"/>
          <w:p>
            <w:pPr>
              <w:spacing w:after="20"/>
              <w:ind w:left="20"/>
              <w:jc w:val="both"/>
            </w:pPr>
            <w:r>
              <w:rPr>
                <w:rFonts w:ascii="Times New Roman"/>
                <w:b w:val="false"/>
                <w:i w:val="false"/>
                <w:color w:val="000000"/>
                <w:sz w:val="20"/>
              </w:rPr>
              <w:t>
6.7.9. Номер документа</w:t>
            </w:r>
          </w:p>
          <w:bookmarkEnd w:id="134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44"/>
          <w:p>
            <w:pPr>
              <w:spacing w:after="20"/>
              <w:ind w:left="20"/>
              <w:jc w:val="both"/>
            </w:pPr>
            <w:r>
              <w:rPr>
                <w:rFonts w:ascii="Times New Roman"/>
                <w:b w:val="false"/>
                <w:i w:val="false"/>
                <w:color w:val="000000"/>
                <w:sz w:val="20"/>
              </w:rPr>
              <w:t>
csdo:‌Id50‌Type (M.SDT.00093)</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45"/>
          <w:p>
            <w:pPr>
              <w:spacing w:after="20"/>
              <w:ind w:left="20"/>
              <w:jc w:val="both"/>
            </w:pPr>
            <w:r>
              <w:rPr>
                <w:rFonts w:ascii="Times New Roman"/>
                <w:b w:val="false"/>
                <w:i w:val="false"/>
                <w:color w:val="000000"/>
                <w:sz w:val="20"/>
              </w:rPr>
              <w:t>
6.8. Маршрут перевозки</w:t>
            </w:r>
          </w:p>
          <w:bookmarkEnd w:id="1345"/>
          <w:p>
            <w:pPr>
              <w:spacing w:after="20"/>
              <w:ind w:left="20"/>
              <w:jc w:val="both"/>
            </w:pPr>
            <w:r>
              <w:rPr>
                <w:rFonts w:ascii="Times New Roman"/>
                <w:b w:val="false"/>
                <w:i w:val="false"/>
                <w:color w:val="000000"/>
                <w:sz w:val="20"/>
              </w:rPr>
              <w:t>
(cacdo:‌NSItinerary‌Details)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маршруте перевозки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46"/>
          <w:p>
            <w:pPr>
              <w:spacing w:after="20"/>
              <w:ind w:left="20"/>
              <w:jc w:val="both"/>
            </w:pPr>
            <w:r>
              <w:rPr>
                <w:rFonts w:ascii="Times New Roman"/>
                <w:b w:val="false"/>
                <w:i w:val="false"/>
                <w:color w:val="000000"/>
                <w:sz w:val="20"/>
              </w:rPr>
              <w:t>
cacdo:‌NSItinerary‌Details‌Type (M.CA.CDT.00586)</w:t>
            </w:r>
          </w:p>
          <w:bookmarkEnd w:id="1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47"/>
          <w:p>
            <w:pPr>
              <w:spacing w:after="20"/>
              <w:ind w:left="20"/>
              <w:jc w:val="both"/>
            </w:pPr>
            <w:r>
              <w:rPr>
                <w:rFonts w:ascii="Times New Roman"/>
                <w:b w:val="false"/>
                <w:i w:val="false"/>
                <w:color w:val="000000"/>
                <w:sz w:val="20"/>
              </w:rPr>
              <w:t>
6.8.1. Пункт маршрута</w:t>
            </w:r>
          </w:p>
          <w:bookmarkEnd w:id="1347"/>
          <w:p>
            <w:pPr>
              <w:spacing w:after="20"/>
              <w:ind w:left="20"/>
              <w:jc w:val="both"/>
            </w:pPr>
            <w:r>
              <w:rPr>
                <w:rFonts w:ascii="Times New Roman"/>
                <w:b w:val="false"/>
                <w:i w:val="false"/>
                <w:color w:val="000000"/>
                <w:sz w:val="20"/>
              </w:rPr>
              <w:t>
(cacdo:‌Itinerary‌Point‌Details)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пункте маршрута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348"/>
          <w:p>
            <w:pPr>
              <w:spacing w:after="20"/>
              <w:ind w:left="20"/>
              <w:jc w:val="both"/>
            </w:pPr>
            <w:r>
              <w:rPr>
                <w:rFonts w:ascii="Times New Roman"/>
                <w:b w:val="false"/>
                <w:i w:val="false"/>
                <w:color w:val="000000"/>
                <w:sz w:val="20"/>
              </w:rPr>
              <w:t>
cacdo:‌Itinerary‌Point‌Details‌Type (M.CA.CDT.01175)</w:t>
            </w:r>
          </w:p>
          <w:bookmarkEnd w:id="13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49"/>
          <w:p>
            <w:pPr>
              <w:spacing w:after="20"/>
              <w:ind w:left="20"/>
              <w:jc w:val="both"/>
            </w:pPr>
            <w:r>
              <w:rPr>
                <w:rFonts w:ascii="Times New Roman"/>
                <w:b w:val="false"/>
                <w:i w:val="false"/>
                <w:color w:val="000000"/>
                <w:sz w:val="20"/>
              </w:rPr>
              <w:t>
*.1. Код страны</w:t>
            </w:r>
          </w:p>
          <w:bookmarkEnd w:id="134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50"/>
          <w:p>
            <w:pPr>
              <w:spacing w:after="20"/>
              <w:ind w:left="20"/>
              <w:jc w:val="both"/>
            </w:pPr>
            <w:r>
              <w:rPr>
                <w:rFonts w:ascii="Times New Roman"/>
                <w:b w:val="false"/>
                <w:i w:val="false"/>
                <w:color w:val="000000"/>
                <w:sz w:val="20"/>
              </w:rPr>
              <w:t>
csdo:‌Unified‌Country‌Code‌Type (M.SDT.00112)</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51"/>
          <w:p>
            <w:pPr>
              <w:spacing w:after="20"/>
              <w:ind w:left="20"/>
              <w:jc w:val="both"/>
            </w:pPr>
            <w:r>
              <w:rPr>
                <w:rFonts w:ascii="Times New Roman"/>
                <w:b w:val="false"/>
                <w:i w:val="false"/>
                <w:color w:val="000000"/>
                <w:sz w:val="20"/>
              </w:rPr>
              <w:t>
а) идентификатор справочника (классификатора)</w:t>
            </w:r>
          </w:p>
          <w:bookmarkEnd w:id="135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52"/>
          <w:p>
            <w:pPr>
              <w:spacing w:after="20"/>
              <w:ind w:left="20"/>
              <w:jc w:val="both"/>
            </w:pPr>
            <w:r>
              <w:rPr>
                <w:rFonts w:ascii="Times New Roman"/>
                <w:b w:val="false"/>
                <w:i w:val="false"/>
                <w:color w:val="000000"/>
                <w:sz w:val="20"/>
              </w:rPr>
              <w:t>
csdo:‌Reference‌Data‌Id‌Type (M.SDT.00091)</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53"/>
          <w:p>
            <w:pPr>
              <w:spacing w:after="20"/>
              <w:ind w:left="20"/>
              <w:jc w:val="both"/>
            </w:pPr>
            <w:r>
              <w:rPr>
                <w:rFonts w:ascii="Times New Roman"/>
                <w:b w:val="false"/>
                <w:i w:val="false"/>
                <w:color w:val="000000"/>
                <w:sz w:val="20"/>
              </w:rPr>
              <w:t>
*.2. Наименование (название) места</w:t>
            </w:r>
          </w:p>
          <w:bookmarkEnd w:id="1353"/>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(название) места (географического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54"/>
          <w:p>
            <w:pPr>
              <w:spacing w:after="20"/>
              <w:ind w:left="20"/>
              <w:jc w:val="both"/>
            </w:pPr>
            <w:r>
              <w:rPr>
                <w:rFonts w:ascii="Times New Roman"/>
                <w:b w:val="false"/>
                <w:i w:val="false"/>
                <w:color w:val="000000"/>
                <w:sz w:val="20"/>
              </w:rPr>
              <w:t>
csdo:‌Name120‌Type (M.SDT.00055)</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55"/>
          <w:p>
            <w:pPr>
              <w:spacing w:after="20"/>
              <w:ind w:left="20"/>
              <w:jc w:val="both"/>
            </w:pPr>
            <w:r>
              <w:rPr>
                <w:rFonts w:ascii="Times New Roman"/>
                <w:b w:val="false"/>
                <w:i w:val="false"/>
                <w:color w:val="000000"/>
                <w:sz w:val="20"/>
              </w:rPr>
              <w:t>
*.3. Порядковый номер</w:t>
            </w:r>
          </w:p>
          <w:bookmarkEnd w:id="1355"/>
          <w:p>
            <w:pPr>
              <w:spacing w:after="20"/>
              <w:ind w:left="20"/>
              <w:jc w:val="both"/>
            </w:pPr>
            <w:r>
              <w:rPr>
                <w:rFonts w:ascii="Times New Roman"/>
                <w:b w:val="false"/>
                <w:i w:val="false"/>
                <w:color w:val="000000"/>
                <w:sz w:val="20"/>
              </w:rPr>
              <w:t>
(csdo:‌Object‌Ordinal)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56"/>
          <w:p>
            <w:pPr>
              <w:spacing w:after="20"/>
              <w:ind w:left="20"/>
              <w:jc w:val="both"/>
            </w:pPr>
            <w:r>
              <w:rPr>
                <w:rFonts w:ascii="Times New Roman"/>
                <w:b w:val="false"/>
                <w:i w:val="false"/>
                <w:color w:val="000000"/>
                <w:sz w:val="20"/>
              </w:rPr>
              <w:t>
csdo:‌Ordinal3‌Type (M.SDT.00105)</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57"/>
          <w:p>
            <w:pPr>
              <w:spacing w:after="20"/>
              <w:ind w:left="20"/>
              <w:jc w:val="both"/>
            </w:pPr>
            <w:r>
              <w:rPr>
                <w:rFonts w:ascii="Times New Roman"/>
                <w:b w:val="false"/>
                <w:i w:val="false"/>
                <w:color w:val="000000"/>
                <w:sz w:val="20"/>
              </w:rPr>
              <w:t>
*.4. Код таможенного органа</w:t>
            </w:r>
          </w:p>
          <w:bookmarkEnd w:id="1357"/>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58"/>
          <w:p>
            <w:pPr>
              <w:spacing w:after="20"/>
              <w:ind w:left="20"/>
              <w:jc w:val="both"/>
            </w:pPr>
            <w:r>
              <w:rPr>
                <w:rFonts w:ascii="Times New Roman"/>
                <w:b w:val="false"/>
                <w:i w:val="false"/>
                <w:color w:val="000000"/>
                <w:sz w:val="20"/>
              </w:rPr>
              <w:t>
csdo:‌Customs‌Office‌Code‌Type (M.SDT.00184)</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59"/>
          <w:p>
            <w:pPr>
              <w:spacing w:after="20"/>
              <w:ind w:left="20"/>
              <w:jc w:val="both"/>
            </w:pPr>
            <w:r>
              <w:rPr>
                <w:rFonts w:ascii="Times New Roman"/>
                <w:b w:val="false"/>
                <w:i w:val="false"/>
                <w:color w:val="000000"/>
                <w:sz w:val="20"/>
              </w:rPr>
              <w:t>
*.5. Наименование таможенного органа</w:t>
            </w:r>
          </w:p>
          <w:bookmarkEnd w:id="1359"/>
          <w:p>
            <w:pPr>
              <w:spacing w:after="20"/>
              <w:ind w:left="20"/>
              <w:jc w:val="both"/>
            </w:pPr>
            <w:r>
              <w:rPr>
                <w:rFonts w:ascii="Times New Roman"/>
                <w:b w:val="false"/>
                <w:i w:val="false"/>
                <w:color w:val="000000"/>
                <w:sz w:val="20"/>
              </w:rPr>
              <w:t>
(csdo:‌Customs‌Office‌Name)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60"/>
          <w:p>
            <w:pPr>
              <w:spacing w:after="20"/>
              <w:ind w:left="20"/>
              <w:jc w:val="both"/>
            </w:pPr>
            <w:r>
              <w:rPr>
                <w:rFonts w:ascii="Times New Roman"/>
                <w:b w:val="false"/>
                <w:i w:val="false"/>
                <w:color w:val="000000"/>
                <w:sz w:val="20"/>
              </w:rPr>
              <w:t>
csdo:‌Name50‌Type (M.SDT.00204)</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61"/>
          <w:p>
            <w:pPr>
              <w:spacing w:after="20"/>
              <w:ind w:left="20"/>
              <w:jc w:val="both"/>
            </w:pPr>
            <w:r>
              <w:rPr>
                <w:rFonts w:ascii="Times New Roman"/>
                <w:b w:val="false"/>
                <w:i w:val="false"/>
                <w:color w:val="000000"/>
                <w:sz w:val="20"/>
              </w:rPr>
              <w:t>
*.6. Дата</w:t>
            </w:r>
          </w:p>
          <w:bookmarkEnd w:id="1361"/>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62"/>
          <w:p>
            <w:pPr>
              <w:spacing w:after="20"/>
              <w:ind w:left="20"/>
              <w:jc w:val="both"/>
            </w:pPr>
            <w:r>
              <w:rPr>
                <w:rFonts w:ascii="Times New Roman"/>
                <w:b w:val="false"/>
                <w:i w:val="false"/>
                <w:color w:val="000000"/>
                <w:sz w:val="20"/>
              </w:rPr>
              <w:t>
bdt:‌Date‌Type (M.BDT.00005)</w:t>
            </w:r>
          </w:p>
          <w:bookmarkEnd w:id="136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63"/>
          <w:p>
            <w:pPr>
              <w:spacing w:after="20"/>
              <w:ind w:left="20"/>
              <w:jc w:val="both"/>
            </w:pPr>
            <w:r>
              <w:rPr>
                <w:rFonts w:ascii="Times New Roman"/>
                <w:b w:val="false"/>
                <w:i w:val="false"/>
                <w:color w:val="000000"/>
                <w:sz w:val="20"/>
              </w:rPr>
              <w:t>
6.9. Код категории товаров</w:t>
            </w:r>
          </w:p>
          <w:bookmarkEnd w:id="1363"/>
          <w:p>
            <w:pPr>
              <w:spacing w:after="20"/>
              <w:ind w:left="20"/>
              <w:jc w:val="both"/>
            </w:pPr>
            <w:r>
              <w:rPr>
                <w:rFonts w:ascii="Times New Roman"/>
                <w:b w:val="false"/>
                <w:i w:val="false"/>
                <w:color w:val="000000"/>
                <w:sz w:val="20"/>
              </w:rPr>
              <w:t>
(casdo:‌Goods‌Category‌Code)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товара, подлежащего отслеживанию с применением навигационных пломб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364"/>
          <w:p>
            <w:pPr>
              <w:spacing w:after="20"/>
              <w:ind w:left="20"/>
              <w:jc w:val="both"/>
            </w:pPr>
            <w:r>
              <w:rPr>
                <w:rFonts w:ascii="Times New Roman"/>
                <w:b w:val="false"/>
                <w:i w:val="false"/>
                <w:color w:val="000000"/>
                <w:sz w:val="20"/>
              </w:rPr>
              <w:t>
casdo:‌Goods‌Category‌Code‌Type (M.CA.SDT.00202)</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65"/>
          <w:p>
            <w:pPr>
              <w:spacing w:after="20"/>
              <w:ind w:left="20"/>
              <w:jc w:val="both"/>
            </w:pPr>
            <w:r>
              <w:rPr>
                <w:rFonts w:ascii="Times New Roman"/>
                <w:b w:val="false"/>
                <w:i w:val="false"/>
                <w:color w:val="000000"/>
                <w:sz w:val="20"/>
              </w:rPr>
              <w:t>
а) идентификатор справочника (классификатора)</w:t>
            </w:r>
          </w:p>
          <w:bookmarkEnd w:id="136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66"/>
          <w:p>
            <w:pPr>
              <w:spacing w:after="20"/>
              <w:ind w:left="20"/>
              <w:jc w:val="both"/>
            </w:pPr>
            <w:r>
              <w:rPr>
                <w:rFonts w:ascii="Times New Roman"/>
                <w:b w:val="false"/>
                <w:i w:val="false"/>
                <w:color w:val="000000"/>
                <w:sz w:val="20"/>
              </w:rPr>
              <w:t>
csdo:‌Reference‌Data‌Id‌Type (M.SDT.00091)</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67"/>
          <w:p>
            <w:pPr>
              <w:spacing w:after="20"/>
              <w:ind w:left="20"/>
              <w:jc w:val="both"/>
            </w:pPr>
            <w:r>
              <w:rPr>
                <w:rFonts w:ascii="Times New Roman"/>
                <w:b w:val="false"/>
                <w:i w:val="false"/>
                <w:color w:val="000000"/>
                <w:sz w:val="20"/>
              </w:rPr>
              <w:t>
6.10. Документ, сопровождающий перевозку</w:t>
            </w:r>
          </w:p>
          <w:bookmarkEnd w:id="1367"/>
          <w:p>
            <w:pPr>
              <w:spacing w:after="20"/>
              <w:ind w:left="20"/>
              <w:jc w:val="both"/>
            </w:pPr>
            <w:r>
              <w:rPr>
                <w:rFonts w:ascii="Times New Roman"/>
                <w:b w:val="false"/>
                <w:i w:val="false"/>
                <w:color w:val="000000"/>
                <w:sz w:val="20"/>
              </w:rPr>
              <w:t>
(cacdo:‌NSMovement‌Doc‌Details)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сопровождающем перевозку </w:t>
            </w:r>
          </w:p>
          <w:p>
            <w:pPr>
              <w:spacing w:after="20"/>
              <w:ind w:left="20"/>
              <w:jc w:val="both"/>
            </w:pPr>
            <w:r>
              <w:rPr>
                <w:rFonts w:ascii="Times New Roman"/>
                <w:b w:val="false"/>
                <w:i w:val="false"/>
                <w:color w:val="000000"/>
                <w:sz w:val="20"/>
              </w:rPr>
              <w:t>с использованием навигационной пломбы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68"/>
          <w:p>
            <w:pPr>
              <w:spacing w:after="20"/>
              <w:ind w:left="20"/>
              <w:jc w:val="both"/>
            </w:pPr>
            <w:r>
              <w:rPr>
                <w:rFonts w:ascii="Times New Roman"/>
                <w:b w:val="false"/>
                <w:i w:val="false"/>
                <w:color w:val="000000"/>
                <w:sz w:val="20"/>
              </w:rPr>
              <w:t>
cacdo:‌NSMovement‌Doc‌Details‌Type (M.CA.CDT.00580)</w:t>
            </w:r>
          </w:p>
          <w:bookmarkEnd w:id="13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69"/>
          <w:p>
            <w:pPr>
              <w:spacing w:after="20"/>
              <w:ind w:left="20"/>
              <w:jc w:val="both"/>
            </w:pPr>
            <w:r>
              <w:rPr>
                <w:rFonts w:ascii="Times New Roman"/>
                <w:b w:val="false"/>
                <w:i w:val="false"/>
                <w:color w:val="000000"/>
                <w:sz w:val="20"/>
              </w:rPr>
              <w:t>
6.10.1. Идентификатор записи</w:t>
            </w:r>
          </w:p>
          <w:bookmarkEnd w:id="1369"/>
          <w:p>
            <w:pPr>
              <w:spacing w:after="20"/>
              <w:ind w:left="20"/>
              <w:jc w:val="both"/>
            </w:pPr>
            <w:r>
              <w:rPr>
                <w:rFonts w:ascii="Times New Roman"/>
                <w:b w:val="false"/>
                <w:i w:val="false"/>
                <w:color w:val="000000"/>
                <w:sz w:val="20"/>
              </w:rPr>
              <w:t>
(casdo:‌Line‌Id)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записи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70"/>
          <w:p>
            <w:pPr>
              <w:spacing w:after="20"/>
              <w:ind w:left="20"/>
              <w:jc w:val="both"/>
            </w:pPr>
            <w:r>
              <w:rPr>
                <w:rFonts w:ascii="Times New Roman"/>
                <w:b w:val="false"/>
                <w:i w:val="false"/>
                <w:color w:val="000000"/>
                <w:sz w:val="20"/>
              </w:rPr>
              <w:t>
csdo:‌Id40‌Type (M.SDT.00108)</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71"/>
          <w:p>
            <w:pPr>
              <w:spacing w:after="20"/>
              <w:ind w:left="20"/>
              <w:jc w:val="both"/>
            </w:pPr>
            <w:r>
              <w:rPr>
                <w:rFonts w:ascii="Times New Roman"/>
                <w:b w:val="false"/>
                <w:i w:val="false"/>
                <w:color w:val="000000"/>
                <w:sz w:val="20"/>
              </w:rPr>
              <w:t>
6.10.2. Код вида документа</w:t>
            </w:r>
          </w:p>
          <w:bookmarkEnd w:id="137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72"/>
          <w:p>
            <w:pPr>
              <w:spacing w:after="20"/>
              <w:ind w:left="20"/>
              <w:jc w:val="both"/>
            </w:pPr>
            <w:r>
              <w:rPr>
                <w:rFonts w:ascii="Times New Roman"/>
                <w:b w:val="false"/>
                <w:i w:val="false"/>
                <w:color w:val="000000"/>
                <w:sz w:val="20"/>
              </w:rPr>
              <w:t>
csdo:‌Unified‌Code20‌Type (M.SDT.00140)</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73"/>
          <w:p>
            <w:pPr>
              <w:spacing w:after="20"/>
              <w:ind w:left="20"/>
              <w:jc w:val="both"/>
            </w:pPr>
            <w:r>
              <w:rPr>
                <w:rFonts w:ascii="Times New Roman"/>
                <w:b w:val="false"/>
                <w:i w:val="false"/>
                <w:color w:val="000000"/>
                <w:sz w:val="20"/>
              </w:rPr>
              <w:t>
а) идентификатор справочника (классификатора)</w:t>
            </w:r>
          </w:p>
          <w:bookmarkEnd w:id="13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74"/>
          <w:p>
            <w:pPr>
              <w:spacing w:after="20"/>
              <w:ind w:left="20"/>
              <w:jc w:val="both"/>
            </w:pPr>
            <w:r>
              <w:rPr>
                <w:rFonts w:ascii="Times New Roman"/>
                <w:b w:val="false"/>
                <w:i w:val="false"/>
                <w:color w:val="000000"/>
                <w:sz w:val="20"/>
              </w:rPr>
              <w:t>
csdo:‌Reference‌Data‌Id‌Type (M.SDT.00091)</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75"/>
          <w:p>
            <w:pPr>
              <w:spacing w:after="20"/>
              <w:ind w:left="20"/>
              <w:jc w:val="both"/>
            </w:pPr>
            <w:r>
              <w:rPr>
                <w:rFonts w:ascii="Times New Roman"/>
                <w:b w:val="false"/>
                <w:i w:val="false"/>
                <w:color w:val="000000"/>
                <w:sz w:val="20"/>
              </w:rPr>
              <w:t>
6.10.3. Регистрационный номер таможенного документа</w:t>
            </w:r>
          </w:p>
          <w:bookmarkEnd w:id="1375"/>
          <w:p>
            <w:pPr>
              <w:spacing w:after="20"/>
              <w:ind w:left="20"/>
              <w:jc w:val="both"/>
            </w:pPr>
            <w:r>
              <w:rPr>
                <w:rFonts w:ascii="Times New Roman"/>
                <w:b w:val="false"/>
                <w:i w:val="false"/>
                <w:color w:val="000000"/>
                <w:sz w:val="20"/>
              </w:rPr>
              <w:t>
(cacdo:‌Customs‌Declaration‌Id‌Details)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76"/>
          <w:p>
            <w:pPr>
              <w:spacing w:after="20"/>
              <w:ind w:left="20"/>
              <w:jc w:val="both"/>
            </w:pPr>
            <w:r>
              <w:rPr>
                <w:rFonts w:ascii="Times New Roman"/>
                <w:b w:val="false"/>
                <w:i w:val="false"/>
                <w:color w:val="000000"/>
                <w:sz w:val="20"/>
              </w:rPr>
              <w:t>
cacdo:‌Customs‌Document‌Id‌Details‌Type (M.CA.CDT.00258)</w:t>
            </w:r>
          </w:p>
          <w:bookmarkEnd w:id="13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77"/>
          <w:p>
            <w:pPr>
              <w:spacing w:after="20"/>
              <w:ind w:left="20"/>
              <w:jc w:val="both"/>
            </w:pPr>
            <w:r>
              <w:rPr>
                <w:rFonts w:ascii="Times New Roman"/>
                <w:b w:val="false"/>
                <w:i w:val="false"/>
                <w:color w:val="000000"/>
                <w:sz w:val="20"/>
              </w:rPr>
              <w:t>
*.1. Код таможенного органа</w:t>
            </w:r>
          </w:p>
          <w:bookmarkEnd w:id="1377"/>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78"/>
          <w:p>
            <w:pPr>
              <w:spacing w:after="20"/>
              <w:ind w:left="20"/>
              <w:jc w:val="both"/>
            </w:pPr>
            <w:r>
              <w:rPr>
                <w:rFonts w:ascii="Times New Roman"/>
                <w:b w:val="false"/>
                <w:i w:val="false"/>
                <w:color w:val="000000"/>
                <w:sz w:val="20"/>
              </w:rPr>
              <w:t>
csdo:‌Customs‌Office‌Code‌Type (M.SDT.00184)</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79"/>
          <w:p>
            <w:pPr>
              <w:spacing w:after="20"/>
              <w:ind w:left="20"/>
              <w:jc w:val="both"/>
            </w:pPr>
            <w:r>
              <w:rPr>
                <w:rFonts w:ascii="Times New Roman"/>
                <w:b w:val="false"/>
                <w:i w:val="false"/>
                <w:color w:val="000000"/>
                <w:sz w:val="20"/>
              </w:rPr>
              <w:t>
*.2. Дата документа</w:t>
            </w:r>
          </w:p>
          <w:bookmarkEnd w:id="137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80"/>
          <w:p>
            <w:pPr>
              <w:spacing w:after="20"/>
              <w:ind w:left="20"/>
              <w:jc w:val="both"/>
            </w:pPr>
            <w:r>
              <w:rPr>
                <w:rFonts w:ascii="Times New Roman"/>
                <w:b w:val="false"/>
                <w:i w:val="false"/>
                <w:color w:val="000000"/>
                <w:sz w:val="20"/>
              </w:rPr>
              <w:t>
bdt:‌Date‌Type (M.BDT.00005)</w:t>
            </w:r>
          </w:p>
          <w:bookmarkEnd w:id="138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381"/>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381"/>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82"/>
          <w:p>
            <w:pPr>
              <w:spacing w:after="20"/>
              <w:ind w:left="20"/>
              <w:jc w:val="both"/>
            </w:pPr>
            <w:r>
              <w:rPr>
                <w:rFonts w:ascii="Times New Roman"/>
                <w:b w:val="false"/>
                <w:i w:val="false"/>
                <w:color w:val="000000"/>
                <w:sz w:val="20"/>
              </w:rPr>
              <w:t>
casdo:‌Customs‌Document‌Id‌Type (M.CA.SDT.00118)</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83"/>
          <w:p>
            <w:pPr>
              <w:spacing w:after="20"/>
              <w:ind w:left="20"/>
              <w:jc w:val="both"/>
            </w:pPr>
            <w:r>
              <w:rPr>
                <w:rFonts w:ascii="Times New Roman"/>
                <w:b w:val="false"/>
                <w:i w:val="false"/>
                <w:color w:val="000000"/>
                <w:sz w:val="20"/>
              </w:rPr>
              <w:t>
6.10.4. Наименование документа</w:t>
            </w:r>
          </w:p>
          <w:bookmarkEnd w:id="138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84"/>
          <w:p>
            <w:pPr>
              <w:spacing w:after="20"/>
              <w:ind w:left="20"/>
              <w:jc w:val="both"/>
            </w:pPr>
            <w:r>
              <w:rPr>
                <w:rFonts w:ascii="Times New Roman"/>
                <w:b w:val="false"/>
                <w:i w:val="false"/>
                <w:color w:val="000000"/>
                <w:sz w:val="20"/>
              </w:rPr>
              <w:t>
csdo:‌Name500‌Type (M.SDT.00134)</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85"/>
          <w:p>
            <w:pPr>
              <w:spacing w:after="20"/>
              <w:ind w:left="20"/>
              <w:jc w:val="both"/>
            </w:pPr>
            <w:r>
              <w:rPr>
                <w:rFonts w:ascii="Times New Roman"/>
                <w:b w:val="false"/>
                <w:i w:val="false"/>
                <w:color w:val="000000"/>
                <w:sz w:val="20"/>
              </w:rPr>
              <w:t>
6.10.5. Номер документа</w:t>
            </w:r>
          </w:p>
          <w:bookmarkEnd w:id="1385"/>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86"/>
          <w:p>
            <w:pPr>
              <w:spacing w:after="20"/>
              <w:ind w:left="20"/>
              <w:jc w:val="both"/>
            </w:pPr>
            <w:r>
              <w:rPr>
                <w:rFonts w:ascii="Times New Roman"/>
                <w:b w:val="false"/>
                <w:i w:val="false"/>
                <w:color w:val="000000"/>
                <w:sz w:val="20"/>
              </w:rPr>
              <w:t>
csdo:‌Id50‌Type (M.SDT.00093)</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87"/>
          <w:p>
            <w:pPr>
              <w:spacing w:after="20"/>
              <w:ind w:left="20"/>
              <w:jc w:val="both"/>
            </w:pPr>
            <w:r>
              <w:rPr>
                <w:rFonts w:ascii="Times New Roman"/>
                <w:b w:val="false"/>
                <w:i w:val="false"/>
                <w:color w:val="000000"/>
                <w:sz w:val="20"/>
              </w:rPr>
              <w:t>
6.10.6. Дата документа</w:t>
            </w:r>
          </w:p>
          <w:bookmarkEnd w:id="1387"/>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88"/>
          <w:p>
            <w:pPr>
              <w:spacing w:after="20"/>
              <w:ind w:left="20"/>
              <w:jc w:val="both"/>
            </w:pPr>
            <w:r>
              <w:rPr>
                <w:rFonts w:ascii="Times New Roman"/>
                <w:b w:val="false"/>
                <w:i w:val="false"/>
                <w:color w:val="000000"/>
                <w:sz w:val="20"/>
              </w:rPr>
              <w:t>
bdt:‌Date‌Type (M.BDT.00005)</w:t>
            </w:r>
          </w:p>
          <w:bookmarkEnd w:id="138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01" w:id="1389"/>
    <w:p>
      <w:pPr>
        <w:spacing w:after="0"/>
        <w:ind w:left="0"/>
        <w:jc w:val="both"/>
      </w:pPr>
      <w:r>
        <w:rPr>
          <w:rFonts w:ascii="Times New Roman"/>
          <w:b w:val="false"/>
          <w:i w:val="false"/>
          <w:color w:val="000000"/>
          <w:sz w:val="28"/>
        </w:rPr>
        <w:t>
      28. Описание структуры электронного документа (сведений) "Информация об аннулировании сведений" (R.CA.LS.06.006) приведено в таблице 20.</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103" w:id="1390"/>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"Информация об аннулировании сведений" (R.CA.LS.06.006)</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urn:EEC:R:CA:LS:06:NSCancelRequest:v1.0.0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R.CA.LS.06.006 NSCancelInfo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EEC_R_CA_LS_06_NSCancelRequest_v1.0.0.xsd</w:t>
            </w:r>
          </w:p>
        </w:tc>
      </w:tr>
    </w:tbl>
    <w:bookmarkStart w:name="z2104" w:id="1391"/>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106" w:id="1392"/>
    <w:p>
      <w:pPr>
        <w:spacing w:after="0"/>
        <w:ind w:left="0"/>
        <w:jc w:val="left"/>
      </w:pPr>
      <w:r>
        <w:rPr>
          <w:rFonts w:ascii="Times New Roman"/>
          <w:b/>
          <w:i w:val="false"/>
          <w:color w:val="000000"/>
        </w:rPr>
        <w:t xml:space="preserve"> Импортируемые пространства имен</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93"/>
          <w:p>
            <w:pPr>
              <w:spacing w:after="20"/>
              <w:ind w:left="20"/>
              <w:jc w:val="both"/>
            </w:pPr>
            <w:r>
              <w:rPr>
                <w:rFonts w:ascii="Times New Roman"/>
                <w:b w:val="false"/>
                <w:i w:val="false"/>
                <w:color w:val="000000"/>
                <w:sz w:val="20"/>
              </w:rPr>
              <w:t>
№</w:t>
            </w:r>
          </w:p>
          <w:bookmarkEnd w:id="139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 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08" w:id="139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394"/>
    <w:bookmarkStart w:name="z2109" w:id="1395"/>
    <w:p>
      <w:pPr>
        <w:spacing w:after="0"/>
        <w:ind w:left="0"/>
        <w:jc w:val="both"/>
      </w:pPr>
      <w:r>
        <w:rPr>
          <w:rFonts w:ascii="Times New Roman"/>
          <w:b w:val="false"/>
          <w:i w:val="false"/>
          <w:color w:val="000000"/>
          <w:sz w:val="28"/>
        </w:rPr>
        <w:t>
      30. Реквизитный состав структуры электронного документа (сведений) "Информация об аннулировании сведений" (R.CA.LS.06.006) приведен в таблице 22.</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11" w:id="1396"/>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"Информация об аннулировании сведений" (R.CA.LS.06.006)</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97"/>
          <w:p>
            <w:pPr>
              <w:spacing w:after="20"/>
              <w:ind w:left="20"/>
              <w:jc w:val="both"/>
            </w:pPr>
            <w:r>
              <w:rPr>
                <w:rFonts w:ascii="Times New Roman"/>
                <w:b w:val="false"/>
                <w:i w:val="false"/>
                <w:color w:val="000000"/>
                <w:sz w:val="20"/>
              </w:rPr>
              <w:t>
1. Заголовок электронного документа (сведений)</w:t>
            </w:r>
          </w:p>
          <w:bookmarkEnd w:id="139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98"/>
          <w:p>
            <w:pPr>
              <w:spacing w:after="20"/>
              <w:ind w:left="20"/>
              <w:jc w:val="both"/>
            </w:pPr>
            <w:r>
              <w:rPr>
                <w:rFonts w:ascii="Times New Roman"/>
                <w:b w:val="false"/>
                <w:i w:val="false"/>
                <w:color w:val="000000"/>
                <w:sz w:val="20"/>
              </w:rPr>
              <w:t>
ccdo:‌EDoc‌Header‌Type (M.CDT.90001)</w:t>
            </w:r>
          </w:p>
          <w:bookmarkEnd w:id="1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99"/>
          <w:p>
            <w:pPr>
              <w:spacing w:after="20"/>
              <w:ind w:left="20"/>
              <w:jc w:val="both"/>
            </w:pPr>
            <w:r>
              <w:rPr>
                <w:rFonts w:ascii="Times New Roman"/>
                <w:b w:val="false"/>
                <w:i w:val="false"/>
                <w:color w:val="000000"/>
                <w:sz w:val="20"/>
              </w:rPr>
              <w:t>
1.1. Код сообщения общего процесса</w:t>
            </w:r>
          </w:p>
          <w:bookmarkEnd w:id="139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00"/>
          <w:p>
            <w:pPr>
              <w:spacing w:after="20"/>
              <w:ind w:left="20"/>
              <w:jc w:val="both"/>
            </w:pPr>
            <w:r>
              <w:rPr>
                <w:rFonts w:ascii="Times New Roman"/>
                <w:b w:val="false"/>
                <w:i w:val="false"/>
                <w:color w:val="000000"/>
                <w:sz w:val="20"/>
              </w:rPr>
              <w:t>
csdo:‌Inf‌Envelope‌Code‌Type (M.SDT.90004)</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01"/>
          <w:p>
            <w:pPr>
              <w:spacing w:after="20"/>
              <w:ind w:left="20"/>
              <w:jc w:val="both"/>
            </w:pPr>
            <w:r>
              <w:rPr>
                <w:rFonts w:ascii="Times New Roman"/>
                <w:b w:val="false"/>
                <w:i w:val="false"/>
                <w:color w:val="000000"/>
                <w:sz w:val="20"/>
              </w:rPr>
              <w:t>
1.2. Код электронного документа (сведений)</w:t>
            </w:r>
          </w:p>
          <w:bookmarkEnd w:id="140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02"/>
          <w:p>
            <w:pPr>
              <w:spacing w:after="20"/>
              <w:ind w:left="20"/>
              <w:jc w:val="both"/>
            </w:pPr>
            <w:r>
              <w:rPr>
                <w:rFonts w:ascii="Times New Roman"/>
                <w:b w:val="false"/>
                <w:i w:val="false"/>
                <w:color w:val="000000"/>
                <w:sz w:val="20"/>
              </w:rPr>
              <w:t>
csdo:‌EDoc‌Code‌Type (M.SDT.90001)</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03"/>
          <w:p>
            <w:pPr>
              <w:spacing w:after="20"/>
              <w:ind w:left="20"/>
              <w:jc w:val="both"/>
            </w:pPr>
            <w:r>
              <w:rPr>
                <w:rFonts w:ascii="Times New Roman"/>
                <w:b w:val="false"/>
                <w:i w:val="false"/>
                <w:color w:val="000000"/>
                <w:sz w:val="20"/>
              </w:rPr>
              <w:t>
1.3. Идентификатор электронного документа (сведений)</w:t>
            </w:r>
          </w:p>
          <w:bookmarkEnd w:id="140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04"/>
          <w:p>
            <w:pPr>
              <w:spacing w:after="20"/>
              <w:ind w:left="20"/>
              <w:jc w:val="both"/>
            </w:pPr>
            <w:r>
              <w:rPr>
                <w:rFonts w:ascii="Times New Roman"/>
                <w:b w:val="false"/>
                <w:i w:val="false"/>
                <w:color w:val="000000"/>
                <w:sz w:val="20"/>
              </w:rPr>
              <w:t>
csdo:‌Universally‌Unique‌Id‌Type (M.SDT.90003)</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0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0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06"/>
          <w:p>
            <w:pPr>
              <w:spacing w:after="20"/>
              <w:ind w:left="20"/>
              <w:jc w:val="both"/>
            </w:pPr>
            <w:r>
              <w:rPr>
                <w:rFonts w:ascii="Times New Roman"/>
                <w:b w:val="false"/>
                <w:i w:val="false"/>
                <w:color w:val="000000"/>
                <w:sz w:val="20"/>
              </w:rPr>
              <w:t>
csdo:‌Universally‌Unique‌Id‌Type (M.SDT.90003)</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07"/>
          <w:p>
            <w:pPr>
              <w:spacing w:after="20"/>
              <w:ind w:left="20"/>
              <w:jc w:val="both"/>
            </w:pPr>
            <w:r>
              <w:rPr>
                <w:rFonts w:ascii="Times New Roman"/>
                <w:b w:val="false"/>
                <w:i w:val="false"/>
                <w:color w:val="000000"/>
                <w:sz w:val="20"/>
              </w:rPr>
              <w:t>
1.5. Дата и время электронного документа (сведений)</w:t>
            </w:r>
          </w:p>
          <w:bookmarkEnd w:id="140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08"/>
          <w:p>
            <w:pPr>
              <w:spacing w:after="20"/>
              <w:ind w:left="20"/>
              <w:jc w:val="both"/>
            </w:pPr>
            <w:r>
              <w:rPr>
                <w:rFonts w:ascii="Times New Roman"/>
                <w:b w:val="false"/>
                <w:i w:val="false"/>
                <w:color w:val="000000"/>
                <w:sz w:val="20"/>
              </w:rPr>
              <w:t>
bdt:‌Date‌Time‌Type (M.BDT.00006)</w:t>
            </w:r>
          </w:p>
          <w:bookmarkEnd w:id="140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09"/>
          <w:p>
            <w:pPr>
              <w:spacing w:after="20"/>
              <w:ind w:left="20"/>
              <w:jc w:val="both"/>
            </w:pPr>
            <w:r>
              <w:rPr>
                <w:rFonts w:ascii="Times New Roman"/>
                <w:b w:val="false"/>
                <w:i w:val="false"/>
                <w:color w:val="000000"/>
                <w:sz w:val="20"/>
              </w:rPr>
              <w:t>
1.6. Код языка</w:t>
            </w:r>
          </w:p>
          <w:bookmarkEnd w:id="140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10"/>
          <w:p>
            <w:pPr>
              <w:spacing w:after="20"/>
              <w:ind w:left="20"/>
              <w:jc w:val="both"/>
            </w:pPr>
            <w:r>
              <w:rPr>
                <w:rFonts w:ascii="Times New Roman"/>
                <w:b w:val="false"/>
                <w:i w:val="false"/>
                <w:color w:val="000000"/>
                <w:sz w:val="20"/>
              </w:rPr>
              <w:t>
csdo:‌Language‌Code‌Type (M.SDT.00051)</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11"/>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411"/>
          <w:p>
            <w:pPr>
              <w:spacing w:after="20"/>
              <w:ind w:left="20"/>
              <w:jc w:val="both"/>
            </w:pPr>
            <w:r>
              <w:rPr>
                <w:rFonts w:ascii="Times New Roman"/>
                <w:b w:val="false"/>
                <w:i w:val="false"/>
                <w:color w:val="000000"/>
                <w:sz w:val="20"/>
              </w:rPr>
              <w:t>
(casdo:‌NSSender‌Code)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12"/>
          <w:p>
            <w:pPr>
              <w:spacing w:after="20"/>
              <w:ind w:left="20"/>
              <w:jc w:val="both"/>
            </w:pPr>
            <w:r>
              <w:rPr>
                <w:rFonts w:ascii="Times New Roman"/>
                <w:b w:val="false"/>
                <w:i w:val="false"/>
                <w:color w:val="000000"/>
                <w:sz w:val="20"/>
              </w:rPr>
              <w:t>
csdo:‌Code20‌Type (M.SDT.00160)</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13"/>
          <w:p>
            <w:pPr>
              <w:spacing w:after="20"/>
              <w:ind w:left="20"/>
              <w:jc w:val="both"/>
            </w:pPr>
            <w:r>
              <w:rPr>
                <w:rFonts w:ascii="Times New Roman"/>
                <w:b w:val="false"/>
                <w:i w:val="false"/>
                <w:color w:val="000000"/>
                <w:sz w:val="20"/>
              </w:rPr>
              <w:t>
3. Код сообщения общего процесса</w:t>
            </w:r>
          </w:p>
          <w:bookmarkEnd w:id="141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 в составе которого был передан электронный документ (сведения), подлежащие аннулированию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14"/>
          <w:p>
            <w:pPr>
              <w:spacing w:after="20"/>
              <w:ind w:left="20"/>
              <w:jc w:val="both"/>
            </w:pPr>
            <w:r>
              <w:rPr>
                <w:rFonts w:ascii="Times New Roman"/>
                <w:b w:val="false"/>
                <w:i w:val="false"/>
                <w:color w:val="000000"/>
                <w:sz w:val="20"/>
              </w:rPr>
              <w:t>
csdo:‌Inf‌Envelope‌Code‌Type (M.SDT.90004)</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38" w:id="1415"/>
    <w:p>
      <w:pPr>
        <w:spacing w:after="0"/>
        <w:ind w:left="0"/>
        <w:jc w:val="both"/>
      </w:pPr>
      <w:r>
        <w:rPr>
          <w:rFonts w:ascii="Times New Roman"/>
          <w:b w:val="false"/>
          <w:i w:val="false"/>
          <w:color w:val="000000"/>
          <w:sz w:val="28"/>
        </w:rPr>
        <w:t>
      31. Описание структуры электронного документа (сведений) "Сведения о технологических данных навигационной пломбы" (R.CA.LS.06.007) приведено в таблице 23.</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40" w:id="1416"/>
    <w:p>
      <w:pPr>
        <w:spacing w:after="0"/>
        <w:ind w:left="0"/>
        <w:jc w:val="left"/>
      </w:pPr>
      <w:r>
        <w:rPr>
          <w:rFonts w:ascii="Times New Roman"/>
          <w:b/>
          <w:i w:val="false"/>
          <w:color w:val="000000"/>
        </w:rPr>
        <w:t xml:space="preserve"> Описание структуры электронного документа (сведений) "Сведения о технологических данных навигационной пломбы" (R.CA.LS.06.007)</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технологических данных навигационной пломбы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urn:EEC:R:CA:LS:06:NSTechLog:v1.0.0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R.CA.LS.06.007 NSTechLog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EEC_R_CA_LS_06_NSTechLog_v1.0.0.xsd</w:t>
            </w:r>
          </w:p>
        </w:tc>
      </w:tr>
    </w:tbl>
    <w:bookmarkStart w:name="z2141" w:id="1417"/>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43" w:id="1418"/>
    <w:p>
      <w:pPr>
        <w:spacing w:after="0"/>
        <w:ind w:left="0"/>
        <w:jc w:val="left"/>
      </w:pPr>
      <w:r>
        <w:rPr>
          <w:rFonts w:ascii="Times New Roman"/>
          <w:b/>
          <w:i w:val="false"/>
          <w:color w:val="000000"/>
        </w:rPr>
        <w:t xml:space="preserve"> Импортируемые пространства имен</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44" w:id="141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419"/>
    <w:bookmarkStart w:name="z2145" w:id="1420"/>
    <w:p>
      <w:pPr>
        <w:spacing w:after="0"/>
        <w:ind w:left="0"/>
        <w:jc w:val="both"/>
      </w:pPr>
      <w:r>
        <w:rPr>
          <w:rFonts w:ascii="Times New Roman"/>
          <w:b w:val="false"/>
          <w:i w:val="false"/>
          <w:color w:val="000000"/>
          <w:sz w:val="28"/>
        </w:rPr>
        <w:t>
      33. Реквизитный состав структуры электронного документа (сведений) "Сведения о технологических данных навигационной пломбы" (R.CA.LS.06.007) приведен в таблице 25.</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47" w:id="142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технологических данных навигационной пломбы" (R.CA.LS.06.007)</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22"/>
          <w:p>
            <w:pPr>
              <w:spacing w:after="20"/>
              <w:ind w:left="20"/>
              <w:jc w:val="both"/>
            </w:pPr>
            <w:r>
              <w:rPr>
                <w:rFonts w:ascii="Times New Roman"/>
                <w:b w:val="false"/>
                <w:i w:val="false"/>
                <w:color w:val="000000"/>
                <w:sz w:val="20"/>
              </w:rPr>
              <w:t>
1. Заголовок электронного документа (сведений)</w:t>
            </w:r>
          </w:p>
          <w:bookmarkEnd w:id="1422"/>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23"/>
          <w:p>
            <w:pPr>
              <w:spacing w:after="20"/>
              <w:ind w:left="20"/>
              <w:jc w:val="both"/>
            </w:pPr>
            <w:r>
              <w:rPr>
                <w:rFonts w:ascii="Times New Roman"/>
                <w:b w:val="false"/>
                <w:i w:val="false"/>
                <w:color w:val="000000"/>
                <w:sz w:val="20"/>
              </w:rPr>
              <w:t>
ccdo:‌EDoc‌Header‌Type (M.CDT.90001)</w:t>
            </w:r>
          </w:p>
          <w:bookmarkEnd w:id="14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24"/>
          <w:p>
            <w:pPr>
              <w:spacing w:after="20"/>
              <w:ind w:left="20"/>
              <w:jc w:val="both"/>
            </w:pPr>
            <w:r>
              <w:rPr>
                <w:rFonts w:ascii="Times New Roman"/>
                <w:b w:val="false"/>
                <w:i w:val="false"/>
                <w:color w:val="000000"/>
                <w:sz w:val="20"/>
              </w:rPr>
              <w:t>
1.1. Код сообщения общего процесса</w:t>
            </w:r>
          </w:p>
          <w:bookmarkEnd w:id="1424"/>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25"/>
          <w:p>
            <w:pPr>
              <w:spacing w:after="20"/>
              <w:ind w:left="20"/>
              <w:jc w:val="both"/>
            </w:pPr>
            <w:r>
              <w:rPr>
                <w:rFonts w:ascii="Times New Roman"/>
                <w:b w:val="false"/>
                <w:i w:val="false"/>
                <w:color w:val="000000"/>
                <w:sz w:val="20"/>
              </w:rPr>
              <w:t>
csdo:‌Inf‌Envelope‌Code‌Type (M.SDT.90004)</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26"/>
          <w:p>
            <w:pPr>
              <w:spacing w:after="20"/>
              <w:ind w:left="20"/>
              <w:jc w:val="both"/>
            </w:pPr>
            <w:r>
              <w:rPr>
                <w:rFonts w:ascii="Times New Roman"/>
                <w:b w:val="false"/>
                <w:i w:val="false"/>
                <w:color w:val="000000"/>
                <w:sz w:val="20"/>
              </w:rPr>
              <w:t>
1.2. Код электронного документа (сведений)</w:t>
            </w:r>
          </w:p>
          <w:bookmarkEnd w:id="1426"/>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27"/>
          <w:p>
            <w:pPr>
              <w:spacing w:after="20"/>
              <w:ind w:left="20"/>
              <w:jc w:val="both"/>
            </w:pPr>
            <w:r>
              <w:rPr>
                <w:rFonts w:ascii="Times New Roman"/>
                <w:b w:val="false"/>
                <w:i w:val="false"/>
                <w:color w:val="000000"/>
                <w:sz w:val="20"/>
              </w:rPr>
              <w:t>
csdo:‌EDoc‌Code‌Type (M.SDT.90001)</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28"/>
          <w:p>
            <w:pPr>
              <w:spacing w:after="20"/>
              <w:ind w:left="20"/>
              <w:jc w:val="both"/>
            </w:pPr>
            <w:r>
              <w:rPr>
                <w:rFonts w:ascii="Times New Roman"/>
                <w:b w:val="false"/>
                <w:i w:val="false"/>
                <w:color w:val="000000"/>
                <w:sz w:val="20"/>
              </w:rPr>
              <w:t>
1.3. Идентификатор электронного документа (сведений)</w:t>
            </w:r>
          </w:p>
          <w:bookmarkEnd w:id="1428"/>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429"/>
          <w:p>
            <w:pPr>
              <w:spacing w:after="20"/>
              <w:ind w:left="20"/>
              <w:jc w:val="both"/>
            </w:pPr>
            <w:r>
              <w:rPr>
                <w:rFonts w:ascii="Times New Roman"/>
                <w:b w:val="false"/>
                <w:i w:val="false"/>
                <w:color w:val="000000"/>
                <w:sz w:val="20"/>
              </w:rPr>
              <w:t>
csdo:‌Universally‌Unique‌Id‌Type (M.SDT.90003)</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3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30"/>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31"/>
          <w:p>
            <w:pPr>
              <w:spacing w:after="20"/>
              <w:ind w:left="20"/>
              <w:jc w:val="both"/>
            </w:pPr>
            <w:r>
              <w:rPr>
                <w:rFonts w:ascii="Times New Roman"/>
                <w:b w:val="false"/>
                <w:i w:val="false"/>
                <w:color w:val="000000"/>
                <w:sz w:val="20"/>
              </w:rPr>
              <w:t>
csdo:‌Universally‌Unique‌Id‌Type (M.SDT.90003)</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32"/>
          <w:p>
            <w:pPr>
              <w:spacing w:after="20"/>
              <w:ind w:left="20"/>
              <w:jc w:val="both"/>
            </w:pPr>
            <w:r>
              <w:rPr>
                <w:rFonts w:ascii="Times New Roman"/>
                <w:b w:val="false"/>
                <w:i w:val="false"/>
                <w:color w:val="000000"/>
                <w:sz w:val="20"/>
              </w:rPr>
              <w:t>
1.5. Дата и время электронного документа (сведений)</w:t>
            </w:r>
          </w:p>
          <w:bookmarkEnd w:id="1432"/>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33"/>
          <w:p>
            <w:pPr>
              <w:spacing w:after="20"/>
              <w:ind w:left="20"/>
              <w:jc w:val="both"/>
            </w:pPr>
            <w:r>
              <w:rPr>
                <w:rFonts w:ascii="Times New Roman"/>
                <w:b w:val="false"/>
                <w:i w:val="false"/>
                <w:color w:val="000000"/>
                <w:sz w:val="20"/>
              </w:rPr>
              <w:t>
bdt:‌Date‌Time‌Type (M.BDT.00006)</w:t>
            </w:r>
          </w:p>
          <w:bookmarkEnd w:id="143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34"/>
          <w:p>
            <w:pPr>
              <w:spacing w:after="20"/>
              <w:ind w:left="20"/>
              <w:jc w:val="both"/>
            </w:pPr>
            <w:r>
              <w:rPr>
                <w:rFonts w:ascii="Times New Roman"/>
                <w:b w:val="false"/>
                <w:i w:val="false"/>
                <w:color w:val="000000"/>
                <w:sz w:val="20"/>
              </w:rPr>
              <w:t>
1.6. Код языка</w:t>
            </w:r>
          </w:p>
          <w:bookmarkEnd w:id="1434"/>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35"/>
          <w:p>
            <w:pPr>
              <w:spacing w:after="20"/>
              <w:ind w:left="20"/>
              <w:jc w:val="both"/>
            </w:pPr>
            <w:r>
              <w:rPr>
                <w:rFonts w:ascii="Times New Roman"/>
                <w:b w:val="false"/>
                <w:i w:val="false"/>
                <w:color w:val="000000"/>
                <w:sz w:val="20"/>
              </w:rPr>
              <w:t>
csdo:‌Language‌Code‌Type (M.SDT.00051)</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36"/>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436"/>
          <w:p>
            <w:pPr>
              <w:spacing w:after="20"/>
              <w:ind w:left="20"/>
              <w:jc w:val="both"/>
            </w:pPr>
            <w:r>
              <w:rPr>
                <w:rFonts w:ascii="Times New Roman"/>
                <w:b w:val="false"/>
                <w:i w:val="false"/>
                <w:color w:val="000000"/>
                <w:sz w:val="20"/>
              </w:rPr>
              <w:t>
(casdo:‌NSSender‌Code)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37"/>
          <w:p>
            <w:pPr>
              <w:spacing w:after="20"/>
              <w:ind w:left="20"/>
              <w:jc w:val="both"/>
            </w:pPr>
            <w:r>
              <w:rPr>
                <w:rFonts w:ascii="Times New Roman"/>
                <w:b w:val="false"/>
                <w:i w:val="false"/>
                <w:color w:val="000000"/>
                <w:sz w:val="20"/>
              </w:rPr>
              <w:t>
csdo:‌Code20‌Type (M.SDT.00160)</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38"/>
          <w:p>
            <w:pPr>
              <w:spacing w:after="20"/>
              <w:ind w:left="20"/>
              <w:jc w:val="both"/>
            </w:pPr>
            <w:r>
              <w:rPr>
                <w:rFonts w:ascii="Times New Roman"/>
                <w:b w:val="false"/>
                <w:i w:val="false"/>
                <w:color w:val="000000"/>
                <w:sz w:val="20"/>
              </w:rPr>
              <w:t>
3. Идентификатор навигационной пломбы</w:t>
            </w:r>
          </w:p>
          <w:bookmarkEnd w:id="1438"/>
          <w:p>
            <w:pPr>
              <w:spacing w:after="20"/>
              <w:ind w:left="20"/>
              <w:jc w:val="both"/>
            </w:pPr>
            <w:r>
              <w:rPr>
                <w:rFonts w:ascii="Times New Roman"/>
                <w:b w:val="false"/>
                <w:i w:val="false"/>
                <w:color w:val="000000"/>
                <w:sz w:val="20"/>
              </w:rPr>
              <w:t>
(casdo:‌NSId)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39"/>
          <w:p>
            <w:pPr>
              <w:spacing w:after="20"/>
              <w:ind w:left="20"/>
              <w:jc w:val="both"/>
            </w:pPr>
            <w:r>
              <w:rPr>
                <w:rFonts w:ascii="Times New Roman"/>
                <w:b w:val="false"/>
                <w:i w:val="false"/>
                <w:color w:val="000000"/>
                <w:sz w:val="20"/>
              </w:rPr>
              <w:t>
csdo:‌Universally‌Unique‌Id‌Type (M.SDT.90003)</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40"/>
          <w:p>
            <w:pPr>
              <w:spacing w:after="20"/>
              <w:ind w:left="20"/>
              <w:jc w:val="both"/>
            </w:pPr>
            <w:r>
              <w:rPr>
                <w:rFonts w:ascii="Times New Roman"/>
                <w:b w:val="false"/>
                <w:i w:val="false"/>
                <w:color w:val="000000"/>
                <w:sz w:val="20"/>
              </w:rPr>
              <w:t>
4. Идентификатор перевозки</w:t>
            </w:r>
          </w:p>
          <w:bookmarkEnd w:id="1440"/>
          <w:p>
            <w:pPr>
              <w:spacing w:after="20"/>
              <w:ind w:left="20"/>
              <w:jc w:val="both"/>
            </w:pPr>
            <w:r>
              <w:rPr>
                <w:rFonts w:ascii="Times New Roman"/>
                <w:b w:val="false"/>
                <w:i w:val="false"/>
                <w:color w:val="000000"/>
                <w:sz w:val="20"/>
              </w:rPr>
              <w:t>
(casdo:‌Movement‌Id)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41"/>
          <w:p>
            <w:pPr>
              <w:spacing w:after="20"/>
              <w:ind w:left="20"/>
              <w:jc w:val="both"/>
            </w:pPr>
            <w:r>
              <w:rPr>
                <w:rFonts w:ascii="Times New Roman"/>
                <w:b w:val="false"/>
                <w:i w:val="false"/>
                <w:color w:val="000000"/>
                <w:sz w:val="20"/>
              </w:rPr>
              <w:t>
csdo:‌Universally‌Unique‌Id‌Type (M.SDT.90003)</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42"/>
          <w:p>
            <w:pPr>
              <w:spacing w:after="20"/>
              <w:ind w:left="20"/>
              <w:jc w:val="both"/>
            </w:pPr>
            <w:r>
              <w:rPr>
                <w:rFonts w:ascii="Times New Roman"/>
                <w:b w:val="false"/>
                <w:i w:val="false"/>
                <w:color w:val="000000"/>
                <w:sz w:val="20"/>
              </w:rPr>
              <w:t>
5. Код результата обработки</w:t>
            </w:r>
          </w:p>
          <w:bookmarkEnd w:id="1442"/>
          <w:p>
            <w:pPr>
              <w:spacing w:after="20"/>
              <w:ind w:left="20"/>
              <w:jc w:val="both"/>
            </w:pPr>
            <w:r>
              <w:rPr>
                <w:rFonts w:ascii="Times New Roman"/>
                <w:b w:val="false"/>
                <w:i w:val="false"/>
                <w:color w:val="000000"/>
                <w:sz w:val="20"/>
              </w:rPr>
              <w:t>
(casdo:‌NSResult‌Code)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запроса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43"/>
          <w:p>
            <w:pPr>
              <w:spacing w:after="20"/>
              <w:ind w:left="20"/>
              <w:jc w:val="both"/>
            </w:pPr>
            <w:r>
              <w:rPr>
                <w:rFonts w:ascii="Times New Roman"/>
                <w:b w:val="false"/>
                <w:i w:val="false"/>
                <w:color w:val="000000"/>
                <w:sz w:val="20"/>
              </w:rPr>
              <w:t>
csdo:‌Code3‌Type (M.SDT.00180)</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44"/>
          <w:p>
            <w:pPr>
              <w:spacing w:after="20"/>
              <w:ind w:left="20"/>
              <w:jc w:val="both"/>
            </w:pPr>
            <w:r>
              <w:rPr>
                <w:rFonts w:ascii="Times New Roman"/>
                <w:b w:val="false"/>
                <w:i w:val="false"/>
                <w:color w:val="000000"/>
                <w:sz w:val="20"/>
              </w:rPr>
              <w:t>
6. Технологическое событие навигационной пломбы</w:t>
            </w:r>
          </w:p>
          <w:bookmarkEnd w:id="1444"/>
          <w:p>
            <w:pPr>
              <w:spacing w:after="20"/>
              <w:ind w:left="20"/>
              <w:jc w:val="both"/>
            </w:pPr>
            <w:r>
              <w:rPr>
                <w:rFonts w:ascii="Times New Roman"/>
                <w:b w:val="false"/>
                <w:i w:val="false"/>
                <w:color w:val="000000"/>
                <w:sz w:val="20"/>
              </w:rPr>
              <w:t>
(cacdo:‌NSItem‌Tech‌Event‌Details)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технологическом событии с навигационной пломбой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45"/>
          <w:p>
            <w:pPr>
              <w:spacing w:after="20"/>
              <w:ind w:left="20"/>
              <w:jc w:val="both"/>
            </w:pPr>
            <w:r>
              <w:rPr>
                <w:rFonts w:ascii="Times New Roman"/>
                <w:b w:val="false"/>
                <w:i w:val="false"/>
                <w:color w:val="000000"/>
                <w:sz w:val="20"/>
              </w:rPr>
              <w:t>
cacdo:‌NSItem‌Tech‌Event‌Details‌Type (M.CA.CDT.00585)</w:t>
            </w:r>
          </w:p>
          <w:bookmarkEnd w:id="14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46"/>
          <w:p>
            <w:pPr>
              <w:spacing w:after="20"/>
              <w:ind w:left="20"/>
              <w:jc w:val="both"/>
            </w:pPr>
            <w:r>
              <w:rPr>
                <w:rFonts w:ascii="Times New Roman"/>
                <w:b w:val="false"/>
                <w:i w:val="false"/>
                <w:color w:val="000000"/>
                <w:sz w:val="20"/>
              </w:rPr>
              <w:t>
6.1. Дата и время</w:t>
            </w:r>
          </w:p>
          <w:bookmarkEnd w:id="1446"/>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времени события, произошедшего </w:t>
            </w:r>
          </w:p>
          <w:p>
            <w:pPr>
              <w:spacing w:after="20"/>
              <w:ind w:left="20"/>
              <w:jc w:val="both"/>
            </w:pPr>
            <w:r>
              <w:rPr>
                <w:rFonts w:ascii="Times New Roman"/>
                <w:b w:val="false"/>
                <w:i w:val="false"/>
                <w:color w:val="000000"/>
                <w:sz w:val="20"/>
              </w:rPr>
              <w:t>с навигационной пломбой, зафиксированной информационной системой национального оператора, зарегистрировавшего такое событие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47"/>
          <w:p>
            <w:pPr>
              <w:spacing w:after="20"/>
              <w:ind w:left="20"/>
              <w:jc w:val="both"/>
            </w:pPr>
            <w:r>
              <w:rPr>
                <w:rFonts w:ascii="Times New Roman"/>
                <w:b w:val="false"/>
                <w:i w:val="false"/>
                <w:color w:val="000000"/>
                <w:sz w:val="20"/>
              </w:rPr>
              <w:t>
bdt:‌Date‌Time‌Type (M.BDT.00006)</w:t>
            </w:r>
          </w:p>
          <w:bookmarkEnd w:id="144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48"/>
          <w:p>
            <w:pPr>
              <w:spacing w:after="20"/>
              <w:ind w:left="20"/>
              <w:jc w:val="both"/>
            </w:pPr>
            <w:r>
              <w:rPr>
                <w:rFonts w:ascii="Times New Roman"/>
                <w:b w:val="false"/>
                <w:i w:val="false"/>
                <w:color w:val="000000"/>
                <w:sz w:val="20"/>
              </w:rPr>
              <w:t>
6.2. Технологические данные навигационной пломбы</w:t>
            </w:r>
          </w:p>
          <w:bookmarkEnd w:id="1448"/>
          <w:p>
            <w:pPr>
              <w:spacing w:after="20"/>
              <w:ind w:left="20"/>
              <w:jc w:val="both"/>
            </w:pPr>
            <w:r>
              <w:rPr>
                <w:rFonts w:ascii="Times New Roman"/>
                <w:b w:val="false"/>
                <w:i w:val="false"/>
                <w:color w:val="000000"/>
                <w:sz w:val="20"/>
              </w:rPr>
              <w:t>
(cacdo:‌NSItem‌Tech‌Data‌Details)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данных, полученных от навигационной пломбы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449"/>
          <w:p>
            <w:pPr>
              <w:spacing w:after="20"/>
              <w:ind w:left="20"/>
              <w:jc w:val="both"/>
            </w:pPr>
            <w:r>
              <w:rPr>
                <w:rFonts w:ascii="Times New Roman"/>
                <w:b w:val="false"/>
                <w:i w:val="false"/>
                <w:color w:val="000000"/>
                <w:sz w:val="20"/>
              </w:rPr>
              <w:t>
cacdo:‌NSItem‌Tech‌Data‌Details‌Type (M.CA.CDT.00576)</w:t>
            </w:r>
          </w:p>
          <w:bookmarkEnd w:id="14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50"/>
          <w:p>
            <w:pPr>
              <w:spacing w:after="20"/>
              <w:ind w:left="20"/>
              <w:jc w:val="both"/>
            </w:pPr>
            <w:r>
              <w:rPr>
                <w:rFonts w:ascii="Times New Roman"/>
                <w:b w:val="false"/>
                <w:i w:val="false"/>
                <w:color w:val="000000"/>
                <w:sz w:val="20"/>
              </w:rPr>
              <w:t>
6.2.1. Уровень заряда</w:t>
            </w:r>
          </w:p>
          <w:bookmarkEnd w:id="1450"/>
          <w:p>
            <w:pPr>
              <w:spacing w:after="20"/>
              <w:ind w:left="20"/>
              <w:jc w:val="both"/>
            </w:pPr>
            <w:r>
              <w:rPr>
                <w:rFonts w:ascii="Times New Roman"/>
                <w:b w:val="false"/>
                <w:i w:val="false"/>
                <w:color w:val="000000"/>
                <w:sz w:val="20"/>
              </w:rPr>
              <w:t>
(casdo:‌Power‌Charge‌Measure)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заряда аккумуляторной батареи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51"/>
          <w:p>
            <w:pPr>
              <w:spacing w:after="20"/>
              <w:ind w:left="20"/>
              <w:jc w:val="both"/>
            </w:pPr>
            <w:r>
              <w:rPr>
                <w:rFonts w:ascii="Times New Roman"/>
                <w:b w:val="false"/>
                <w:i w:val="false"/>
                <w:color w:val="000000"/>
                <w:sz w:val="20"/>
              </w:rPr>
              <w:t>
csdo:‌Unified‌Physical‌Measure‌Type (M.SDT.00122)</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52"/>
          <w:p>
            <w:pPr>
              <w:spacing w:after="20"/>
              <w:ind w:left="20"/>
              <w:jc w:val="both"/>
            </w:pPr>
            <w:r>
              <w:rPr>
                <w:rFonts w:ascii="Times New Roman"/>
                <w:b w:val="false"/>
                <w:i w:val="false"/>
                <w:color w:val="000000"/>
                <w:sz w:val="20"/>
              </w:rPr>
              <w:t>
а) единица измерения</w:t>
            </w:r>
          </w:p>
          <w:bookmarkEnd w:id="1452"/>
          <w:p>
            <w:pPr>
              <w:spacing w:after="20"/>
              <w:ind w:left="20"/>
              <w:jc w:val="both"/>
            </w:pPr>
            <w:r>
              <w:rPr>
                <w:rFonts w:ascii="Times New Roman"/>
                <w:b w:val="false"/>
                <w:i w:val="false"/>
                <w:color w:val="000000"/>
                <w:sz w:val="20"/>
              </w:rPr>
              <w:t>
(атрибут measurement‌Unit‌Code)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53"/>
          <w:p>
            <w:pPr>
              <w:spacing w:after="20"/>
              <w:ind w:left="20"/>
              <w:jc w:val="both"/>
            </w:pPr>
            <w:r>
              <w:rPr>
                <w:rFonts w:ascii="Times New Roman"/>
                <w:b w:val="false"/>
                <w:i w:val="false"/>
                <w:color w:val="000000"/>
                <w:sz w:val="20"/>
              </w:rPr>
              <w:t>
csdo:‌Measurement‌Unit‌Code‌Type (M.SDT.00074)</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54"/>
          <w:p>
            <w:pPr>
              <w:spacing w:after="20"/>
              <w:ind w:left="20"/>
              <w:jc w:val="both"/>
            </w:pPr>
            <w:r>
              <w:rPr>
                <w:rFonts w:ascii="Times New Roman"/>
                <w:b w:val="false"/>
                <w:i w:val="false"/>
                <w:color w:val="000000"/>
                <w:sz w:val="20"/>
              </w:rPr>
              <w:t>
б) идентификатор справочника (классификатора)</w:t>
            </w:r>
          </w:p>
          <w:bookmarkEnd w:id="1454"/>
          <w:p>
            <w:pPr>
              <w:spacing w:after="20"/>
              <w:ind w:left="20"/>
              <w:jc w:val="both"/>
            </w:pPr>
            <w:r>
              <w:rPr>
                <w:rFonts w:ascii="Times New Roman"/>
                <w:b w:val="false"/>
                <w:i w:val="false"/>
                <w:color w:val="000000"/>
                <w:sz w:val="20"/>
              </w:rPr>
              <w:t>
(атрибут measurement‌Unit‌Code‌List‌Id)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55"/>
          <w:p>
            <w:pPr>
              <w:spacing w:after="20"/>
              <w:ind w:left="20"/>
              <w:jc w:val="both"/>
            </w:pPr>
            <w:r>
              <w:rPr>
                <w:rFonts w:ascii="Times New Roman"/>
                <w:b w:val="false"/>
                <w:i w:val="false"/>
                <w:color w:val="000000"/>
                <w:sz w:val="20"/>
              </w:rPr>
              <w:t>
csdo:‌Reference‌Data‌Id‌Type (M.SDT.00091)</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56"/>
          <w:p>
            <w:pPr>
              <w:spacing w:after="20"/>
              <w:ind w:left="20"/>
              <w:jc w:val="both"/>
            </w:pPr>
            <w:r>
              <w:rPr>
                <w:rFonts w:ascii="Times New Roman"/>
                <w:b w:val="false"/>
                <w:i w:val="false"/>
                <w:color w:val="000000"/>
                <w:sz w:val="20"/>
              </w:rPr>
              <w:t>
6.2.2. Географические координаты</w:t>
            </w:r>
          </w:p>
          <w:bookmarkEnd w:id="1456"/>
          <w:p>
            <w:pPr>
              <w:spacing w:after="20"/>
              <w:ind w:left="20"/>
              <w:jc w:val="both"/>
            </w:pPr>
            <w:r>
              <w:rPr>
                <w:rFonts w:ascii="Times New Roman"/>
                <w:b w:val="false"/>
                <w:i w:val="false"/>
                <w:color w:val="000000"/>
                <w:sz w:val="20"/>
              </w:rPr>
              <w:t>
(ccdo:‌Geo‌Coordinate‌Details)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57"/>
          <w:p>
            <w:pPr>
              <w:spacing w:after="20"/>
              <w:ind w:left="20"/>
              <w:jc w:val="both"/>
            </w:pPr>
            <w:r>
              <w:rPr>
                <w:rFonts w:ascii="Times New Roman"/>
                <w:b w:val="false"/>
                <w:i w:val="false"/>
                <w:color w:val="000000"/>
                <w:sz w:val="20"/>
              </w:rPr>
              <w:t>
ccdo:‌Geo‌Coordinate‌Details‌Type (M.CDT.00037)</w:t>
            </w:r>
          </w:p>
          <w:bookmarkEnd w:id="1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458"/>
          <w:p>
            <w:pPr>
              <w:spacing w:after="20"/>
              <w:ind w:left="20"/>
              <w:jc w:val="both"/>
            </w:pPr>
            <w:r>
              <w:rPr>
                <w:rFonts w:ascii="Times New Roman"/>
                <w:b w:val="false"/>
                <w:i w:val="false"/>
                <w:color w:val="000000"/>
                <w:sz w:val="20"/>
              </w:rPr>
              <w:t>
*.1. Географическая долгота</w:t>
            </w:r>
          </w:p>
          <w:bookmarkEnd w:id="1458"/>
          <w:p>
            <w:pPr>
              <w:spacing w:after="20"/>
              <w:ind w:left="20"/>
              <w:jc w:val="both"/>
            </w:pPr>
            <w:r>
              <w:rPr>
                <w:rFonts w:ascii="Times New Roman"/>
                <w:b w:val="false"/>
                <w:i w:val="false"/>
                <w:color w:val="000000"/>
                <w:sz w:val="20"/>
              </w:rPr>
              <w:t>
(csdo:‌Longitude‌Measure)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59"/>
          <w:p>
            <w:pPr>
              <w:spacing w:after="20"/>
              <w:ind w:left="20"/>
              <w:jc w:val="both"/>
            </w:pPr>
            <w:r>
              <w:rPr>
                <w:rFonts w:ascii="Times New Roman"/>
                <w:b w:val="false"/>
                <w:i w:val="false"/>
                <w:color w:val="000000"/>
                <w:sz w:val="20"/>
              </w:rPr>
              <w:t>
csdo:‌Geo‌Coordinate‌Measure‌Type (M.SDT.00107)</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11.</w:t>
            </w:r>
          </w:p>
          <w:p>
            <w:pPr>
              <w:spacing w:after="20"/>
              <w:ind w:left="20"/>
              <w:jc w:val="both"/>
            </w:pPr>
            <w:r>
              <w:rPr>
                <w:rFonts w:ascii="Times New Roman"/>
                <w:b w:val="false"/>
                <w:i w:val="false"/>
                <w:color w:val="000000"/>
                <w:sz w:val="20"/>
              </w:rPr>
              <w:t>
Макс. кол-во дроб. цифр: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60"/>
          <w:p>
            <w:pPr>
              <w:spacing w:after="20"/>
              <w:ind w:left="20"/>
              <w:jc w:val="both"/>
            </w:pPr>
            <w:r>
              <w:rPr>
                <w:rFonts w:ascii="Times New Roman"/>
                <w:b w:val="false"/>
                <w:i w:val="false"/>
                <w:color w:val="000000"/>
                <w:sz w:val="20"/>
              </w:rPr>
              <w:t>
*.2. Географическая широта</w:t>
            </w:r>
          </w:p>
          <w:bookmarkEnd w:id="1460"/>
          <w:p>
            <w:pPr>
              <w:spacing w:after="20"/>
              <w:ind w:left="20"/>
              <w:jc w:val="both"/>
            </w:pPr>
            <w:r>
              <w:rPr>
                <w:rFonts w:ascii="Times New Roman"/>
                <w:b w:val="false"/>
                <w:i w:val="false"/>
                <w:color w:val="000000"/>
                <w:sz w:val="20"/>
              </w:rPr>
              <w:t>
(csdo:‌Latitude‌Measure)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61"/>
          <w:p>
            <w:pPr>
              <w:spacing w:after="20"/>
              <w:ind w:left="20"/>
              <w:jc w:val="both"/>
            </w:pPr>
            <w:r>
              <w:rPr>
                <w:rFonts w:ascii="Times New Roman"/>
                <w:b w:val="false"/>
                <w:i w:val="false"/>
                <w:color w:val="000000"/>
                <w:sz w:val="20"/>
              </w:rPr>
              <w:t>
csdo:‌Geo‌Coordinate‌Measure‌Type (M.SDT.00107)</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11.</w:t>
            </w:r>
          </w:p>
          <w:p>
            <w:pPr>
              <w:spacing w:after="20"/>
              <w:ind w:left="20"/>
              <w:jc w:val="both"/>
            </w:pPr>
            <w:r>
              <w:rPr>
                <w:rFonts w:ascii="Times New Roman"/>
                <w:b w:val="false"/>
                <w:i w:val="false"/>
                <w:color w:val="000000"/>
                <w:sz w:val="20"/>
              </w:rPr>
              <w:t>
Макс. кол-во дроб. цифр: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62"/>
          <w:p>
            <w:pPr>
              <w:spacing w:after="20"/>
              <w:ind w:left="20"/>
              <w:jc w:val="both"/>
            </w:pPr>
            <w:r>
              <w:rPr>
                <w:rFonts w:ascii="Times New Roman"/>
                <w:b w:val="false"/>
                <w:i w:val="false"/>
                <w:color w:val="000000"/>
                <w:sz w:val="20"/>
              </w:rPr>
              <w:t>
6.2.3. Скорость</w:t>
            </w:r>
          </w:p>
          <w:bookmarkEnd w:id="1462"/>
          <w:p>
            <w:pPr>
              <w:spacing w:after="20"/>
              <w:ind w:left="20"/>
              <w:jc w:val="both"/>
            </w:pPr>
            <w:r>
              <w:rPr>
                <w:rFonts w:ascii="Times New Roman"/>
                <w:b w:val="false"/>
                <w:i w:val="false"/>
                <w:color w:val="000000"/>
                <w:sz w:val="20"/>
              </w:rPr>
              <w:t>
(casdo:‌Speed‌Measure)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перемещения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63"/>
          <w:p>
            <w:pPr>
              <w:spacing w:after="20"/>
              <w:ind w:left="20"/>
              <w:jc w:val="both"/>
            </w:pPr>
            <w:r>
              <w:rPr>
                <w:rFonts w:ascii="Times New Roman"/>
                <w:b w:val="false"/>
                <w:i w:val="false"/>
                <w:color w:val="000000"/>
                <w:sz w:val="20"/>
              </w:rPr>
              <w:t>
csdo:‌Unified‌Physical‌Measure‌Type (M.SDT.00122)</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64"/>
          <w:p>
            <w:pPr>
              <w:spacing w:after="20"/>
              <w:ind w:left="20"/>
              <w:jc w:val="both"/>
            </w:pPr>
            <w:r>
              <w:rPr>
                <w:rFonts w:ascii="Times New Roman"/>
                <w:b w:val="false"/>
                <w:i w:val="false"/>
                <w:color w:val="000000"/>
                <w:sz w:val="20"/>
              </w:rPr>
              <w:t>
а) единица измерения</w:t>
            </w:r>
          </w:p>
          <w:bookmarkEnd w:id="1464"/>
          <w:p>
            <w:pPr>
              <w:spacing w:after="20"/>
              <w:ind w:left="20"/>
              <w:jc w:val="both"/>
            </w:pPr>
            <w:r>
              <w:rPr>
                <w:rFonts w:ascii="Times New Roman"/>
                <w:b w:val="false"/>
                <w:i w:val="false"/>
                <w:color w:val="000000"/>
                <w:sz w:val="20"/>
              </w:rPr>
              <w:t>
(атрибут measurement‌Unit‌Code)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65"/>
          <w:p>
            <w:pPr>
              <w:spacing w:after="20"/>
              <w:ind w:left="20"/>
              <w:jc w:val="both"/>
            </w:pPr>
            <w:r>
              <w:rPr>
                <w:rFonts w:ascii="Times New Roman"/>
                <w:b w:val="false"/>
                <w:i w:val="false"/>
                <w:color w:val="000000"/>
                <w:sz w:val="20"/>
              </w:rPr>
              <w:t>
csdo:‌Measurement‌Unit‌Code‌Type (M.SDT.00074)</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66"/>
          <w:p>
            <w:pPr>
              <w:spacing w:after="20"/>
              <w:ind w:left="20"/>
              <w:jc w:val="both"/>
            </w:pPr>
            <w:r>
              <w:rPr>
                <w:rFonts w:ascii="Times New Roman"/>
                <w:b w:val="false"/>
                <w:i w:val="false"/>
                <w:color w:val="000000"/>
                <w:sz w:val="20"/>
              </w:rPr>
              <w:t>
б) идентификатор справочника (классификатора)</w:t>
            </w:r>
          </w:p>
          <w:bookmarkEnd w:id="1466"/>
          <w:p>
            <w:pPr>
              <w:spacing w:after="20"/>
              <w:ind w:left="20"/>
              <w:jc w:val="both"/>
            </w:pPr>
            <w:r>
              <w:rPr>
                <w:rFonts w:ascii="Times New Roman"/>
                <w:b w:val="false"/>
                <w:i w:val="false"/>
                <w:color w:val="000000"/>
                <w:sz w:val="20"/>
              </w:rPr>
              <w:t>
(атрибут measurement‌Unit‌Code‌List‌Id)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467"/>
          <w:p>
            <w:pPr>
              <w:spacing w:after="20"/>
              <w:ind w:left="20"/>
              <w:jc w:val="both"/>
            </w:pPr>
            <w:r>
              <w:rPr>
                <w:rFonts w:ascii="Times New Roman"/>
                <w:b w:val="false"/>
                <w:i w:val="false"/>
                <w:color w:val="000000"/>
                <w:sz w:val="20"/>
              </w:rPr>
              <w:t>
csdo:‌Reference‌Data‌Id‌Type (M.SDT.00091)</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68"/>
          <w:p>
            <w:pPr>
              <w:spacing w:after="20"/>
              <w:ind w:left="20"/>
              <w:jc w:val="both"/>
            </w:pPr>
            <w:r>
              <w:rPr>
                <w:rFonts w:ascii="Times New Roman"/>
                <w:b w:val="false"/>
                <w:i w:val="false"/>
                <w:color w:val="000000"/>
                <w:sz w:val="20"/>
              </w:rPr>
              <w:t>
6.2.4. Состояние замка навигационной пломбы</w:t>
            </w:r>
          </w:p>
          <w:bookmarkEnd w:id="1468"/>
          <w:p>
            <w:pPr>
              <w:spacing w:after="20"/>
              <w:ind w:left="20"/>
              <w:jc w:val="both"/>
            </w:pPr>
            <w:r>
              <w:rPr>
                <w:rFonts w:ascii="Times New Roman"/>
                <w:b w:val="false"/>
                <w:i w:val="false"/>
                <w:color w:val="000000"/>
                <w:sz w:val="20"/>
              </w:rPr>
              <w:t>
(casdo:‌NSLock‌State‌Code)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замка навигационной пломбы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69"/>
          <w:p>
            <w:pPr>
              <w:spacing w:after="20"/>
              <w:ind w:left="20"/>
              <w:jc w:val="both"/>
            </w:pPr>
            <w:r>
              <w:rPr>
                <w:rFonts w:ascii="Times New Roman"/>
                <w:b w:val="false"/>
                <w:i w:val="false"/>
                <w:color w:val="000000"/>
                <w:sz w:val="20"/>
              </w:rPr>
              <w:t>
csdo:‌Code1‌Type (M.SDT.00169)</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70"/>
          <w:p>
            <w:pPr>
              <w:spacing w:after="20"/>
              <w:ind w:left="20"/>
              <w:jc w:val="both"/>
            </w:pPr>
            <w:r>
              <w:rPr>
                <w:rFonts w:ascii="Times New Roman"/>
                <w:b w:val="false"/>
                <w:i w:val="false"/>
                <w:color w:val="000000"/>
                <w:sz w:val="20"/>
              </w:rPr>
              <w:t>
6.2.5. Дата и время</w:t>
            </w:r>
          </w:p>
          <w:bookmarkEnd w:id="1470"/>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 времени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471"/>
          <w:p>
            <w:pPr>
              <w:spacing w:after="20"/>
              <w:ind w:left="20"/>
              <w:jc w:val="both"/>
            </w:pPr>
            <w:r>
              <w:rPr>
                <w:rFonts w:ascii="Times New Roman"/>
                <w:b w:val="false"/>
                <w:i w:val="false"/>
                <w:color w:val="000000"/>
                <w:sz w:val="20"/>
              </w:rPr>
              <w:t>
bdt:‌Date‌Time‌Type (M.BDT.00006)</w:t>
            </w:r>
          </w:p>
          <w:bookmarkEnd w:id="147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72"/>
          <w:p>
            <w:pPr>
              <w:spacing w:after="20"/>
              <w:ind w:left="20"/>
              <w:jc w:val="both"/>
            </w:pPr>
            <w:r>
              <w:rPr>
                <w:rFonts w:ascii="Times New Roman"/>
                <w:b w:val="false"/>
                <w:i w:val="false"/>
                <w:color w:val="000000"/>
                <w:sz w:val="20"/>
              </w:rPr>
              <w:t>
6.2.6. Код нештатной ситуации</w:t>
            </w:r>
          </w:p>
          <w:bookmarkEnd w:id="1472"/>
          <w:p>
            <w:pPr>
              <w:spacing w:after="20"/>
              <w:ind w:left="20"/>
              <w:jc w:val="both"/>
            </w:pPr>
            <w:r>
              <w:rPr>
                <w:rFonts w:ascii="Times New Roman"/>
                <w:b w:val="false"/>
                <w:i w:val="false"/>
                <w:color w:val="000000"/>
                <w:sz w:val="20"/>
              </w:rPr>
              <w:t>
(casdo:‌NSViolation‌Code)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нештатной ситуации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73"/>
          <w:p>
            <w:pPr>
              <w:spacing w:after="20"/>
              <w:ind w:left="20"/>
              <w:jc w:val="both"/>
            </w:pPr>
            <w:r>
              <w:rPr>
                <w:rFonts w:ascii="Times New Roman"/>
                <w:b w:val="false"/>
                <w:i w:val="false"/>
                <w:color w:val="000000"/>
                <w:sz w:val="20"/>
              </w:rPr>
              <w:t>
csdo:‌Code2‌Type (M.SDT.00170)</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226" w:id="1474"/>
    <w:p>
      <w:pPr>
        <w:spacing w:after="0"/>
        <w:ind w:left="0"/>
        <w:jc w:val="both"/>
      </w:pPr>
      <w:r>
        <w:rPr>
          <w:rFonts w:ascii="Times New Roman"/>
          <w:b w:val="false"/>
          <w:i w:val="false"/>
          <w:color w:val="000000"/>
          <w:sz w:val="28"/>
        </w:rPr>
        <w:t>
      34. Описание структуры электронного документа (сведений) "Сведения о применении мер и форм контроля" (R.CA.LS.06.008) приведено в таблице 26.</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28" w:id="1475"/>
    <w:p>
      <w:pPr>
        <w:spacing w:after="0"/>
        <w:ind w:left="0"/>
        <w:jc w:val="left"/>
      </w:pPr>
      <w:r>
        <w:rPr>
          <w:rFonts w:ascii="Times New Roman"/>
          <w:b/>
          <w:i w:val="false"/>
          <w:color w:val="000000"/>
        </w:rPr>
        <w:t xml:space="preserve"> Описание структуры электронного документа (сведений) "Сведения о применении мер и форм контроля" (R.CA.LS.06.008)</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применении мер и форм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urn:EEC:R:CA:LS:06:NSInspection:v1.0.0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R.CA.LS.06.008 NSInspection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EEC_R_CA_LS_06_NSInspection_v1.0.0.xsd</w:t>
            </w:r>
          </w:p>
        </w:tc>
      </w:tr>
    </w:tbl>
    <w:bookmarkStart w:name="z2229" w:id="1476"/>
    <w:p>
      <w:pPr>
        <w:spacing w:after="0"/>
        <w:ind w:left="0"/>
        <w:jc w:val="both"/>
      </w:pPr>
      <w:r>
        <w:rPr>
          <w:rFonts w:ascii="Times New Roman"/>
          <w:b w:val="false"/>
          <w:i w:val="false"/>
          <w:color w:val="000000"/>
          <w:sz w:val="28"/>
        </w:rPr>
        <w:t>
      34. Импортируемые пространства имен приведены в таблице 27.</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31" w:id="1477"/>
    <w:p>
      <w:pPr>
        <w:spacing w:after="0"/>
        <w:ind w:left="0"/>
        <w:jc w:val="left"/>
      </w:pPr>
      <w:r>
        <w:rPr>
          <w:rFonts w:ascii="Times New Roman"/>
          <w:b/>
          <w:i w:val="false"/>
          <w:color w:val="000000"/>
        </w:rPr>
        <w:t xml:space="preserve"> Импортируемые пространства имен</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32" w:id="147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478"/>
    <w:bookmarkStart w:name="z2233" w:id="1479"/>
    <w:p>
      <w:pPr>
        <w:spacing w:after="0"/>
        <w:ind w:left="0"/>
        <w:jc w:val="both"/>
      </w:pPr>
      <w:r>
        <w:rPr>
          <w:rFonts w:ascii="Times New Roman"/>
          <w:b w:val="false"/>
          <w:i w:val="false"/>
          <w:color w:val="000000"/>
          <w:sz w:val="28"/>
        </w:rPr>
        <w:t>
      35. Реквизитный состав структуры электронного документа (сведений) "Сведения о применении мер и форм контроля" (R.CA.LS.06.008) приведен в таблице 28.</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35" w:id="148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применении мер и форм контроля" (R.CA.LS.06.008)</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81"/>
          <w:p>
            <w:pPr>
              <w:spacing w:after="20"/>
              <w:ind w:left="20"/>
              <w:jc w:val="both"/>
            </w:pPr>
            <w:r>
              <w:rPr>
                <w:rFonts w:ascii="Times New Roman"/>
                <w:b w:val="false"/>
                <w:i w:val="false"/>
                <w:color w:val="000000"/>
                <w:sz w:val="20"/>
              </w:rPr>
              <w:t>
1. Заголовок электронного документа (сведений)</w:t>
            </w:r>
          </w:p>
          <w:bookmarkEnd w:id="148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482"/>
          <w:p>
            <w:pPr>
              <w:spacing w:after="20"/>
              <w:ind w:left="20"/>
              <w:jc w:val="both"/>
            </w:pPr>
            <w:r>
              <w:rPr>
                <w:rFonts w:ascii="Times New Roman"/>
                <w:b w:val="false"/>
                <w:i w:val="false"/>
                <w:color w:val="000000"/>
                <w:sz w:val="20"/>
              </w:rPr>
              <w:t>
ccdo:‌EDoc‌Header‌Type (M.CDT.90001)</w:t>
            </w:r>
          </w:p>
          <w:bookmarkEnd w:id="1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83"/>
          <w:p>
            <w:pPr>
              <w:spacing w:after="20"/>
              <w:ind w:left="20"/>
              <w:jc w:val="both"/>
            </w:pPr>
            <w:r>
              <w:rPr>
                <w:rFonts w:ascii="Times New Roman"/>
                <w:b w:val="false"/>
                <w:i w:val="false"/>
                <w:color w:val="000000"/>
                <w:sz w:val="20"/>
              </w:rPr>
              <w:t>
1.1. Код сообщения общего процесса</w:t>
            </w:r>
          </w:p>
          <w:bookmarkEnd w:id="148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84"/>
          <w:p>
            <w:pPr>
              <w:spacing w:after="20"/>
              <w:ind w:left="20"/>
              <w:jc w:val="both"/>
            </w:pPr>
            <w:r>
              <w:rPr>
                <w:rFonts w:ascii="Times New Roman"/>
                <w:b w:val="false"/>
                <w:i w:val="false"/>
                <w:color w:val="000000"/>
                <w:sz w:val="20"/>
              </w:rPr>
              <w:t>
csdo:‌Inf‌Envelope‌Code‌Type (M.SDT.90004)</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85"/>
          <w:p>
            <w:pPr>
              <w:spacing w:after="20"/>
              <w:ind w:left="20"/>
              <w:jc w:val="both"/>
            </w:pPr>
            <w:r>
              <w:rPr>
                <w:rFonts w:ascii="Times New Roman"/>
                <w:b w:val="false"/>
                <w:i w:val="false"/>
                <w:color w:val="000000"/>
                <w:sz w:val="20"/>
              </w:rPr>
              <w:t>
1.2. Код электронного документа (сведений)</w:t>
            </w:r>
          </w:p>
          <w:bookmarkEnd w:id="1485"/>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86"/>
          <w:p>
            <w:pPr>
              <w:spacing w:after="20"/>
              <w:ind w:left="20"/>
              <w:jc w:val="both"/>
            </w:pPr>
            <w:r>
              <w:rPr>
                <w:rFonts w:ascii="Times New Roman"/>
                <w:b w:val="false"/>
                <w:i w:val="false"/>
                <w:color w:val="000000"/>
                <w:sz w:val="20"/>
              </w:rPr>
              <w:t>
csdo:‌EDoc‌Code‌Type (M.SDT.90001)</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87"/>
          <w:p>
            <w:pPr>
              <w:spacing w:after="20"/>
              <w:ind w:left="20"/>
              <w:jc w:val="both"/>
            </w:pPr>
            <w:r>
              <w:rPr>
                <w:rFonts w:ascii="Times New Roman"/>
                <w:b w:val="false"/>
                <w:i w:val="false"/>
                <w:color w:val="000000"/>
                <w:sz w:val="20"/>
              </w:rPr>
              <w:t>
1.3. Идентификатор электронного документа (сведений)</w:t>
            </w:r>
          </w:p>
          <w:bookmarkEnd w:id="1487"/>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88"/>
          <w:p>
            <w:pPr>
              <w:spacing w:after="20"/>
              <w:ind w:left="20"/>
              <w:jc w:val="both"/>
            </w:pPr>
            <w:r>
              <w:rPr>
                <w:rFonts w:ascii="Times New Roman"/>
                <w:b w:val="false"/>
                <w:i w:val="false"/>
                <w:color w:val="000000"/>
                <w:sz w:val="20"/>
              </w:rPr>
              <w:t>
csdo:‌Universally‌Unique‌Id‌Type (M.SDT.90003)</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8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89"/>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90"/>
          <w:p>
            <w:pPr>
              <w:spacing w:after="20"/>
              <w:ind w:left="20"/>
              <w:jc w:val="both"/>
            </w:pPr>
            <w:r>
              <w:rPr>
                <w:rFonts w:ascii="Times New Roman"/>
                <w:b w:val="false"/>
                <w:i w:val="false"/>
                <w:color w:val="000000"/>
                <w:sz w:val="20"/>
              </w:rPr>
              <w:t>
csdo:‌Universally‌Unique‌Id‌Type (M.SDT.90003)</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91"/>
          <w:p>
            <w:pPr>
              <w:spacing w:after="20"/>
              <w:ind w:left="20"/>
              <w:jc w:val="both"/>
            </w:pPr>
            <w:r>
              <w:rPr>
                <w:rFonts w:ascii="Times New Roman"/>
                <w:b w:val="false"/>
                <w:i w:val="false"/>
                <w:color w:val="000000"/>
                <w:sz w:val="20"/>
              </w:rPr>
              <w:t>
1.5. Дата и время электронного документа (сведений)</w:t>
            </w:r>
          </w:p>
          <w:bookmarkEnd w:id="1491"/>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92"/>
          <w:p>
            <w:pPr>
              <w:spacing w:after="20"/>
              <w:ind w:left="20"/>
              <w:jc w:val="both"/>
            </w:pPr>
            <w:r>
              <w:rPr>
                <w:rFonts w:ascii="Times New Roman"/>
                <w:b w:val="false"/>
                <w:i w:val="false"/>
                <w:color w:val="000000"/>
                <w:sz w:val="20"/>
              </w:rPr>
              <w:t>
bdt:‌Date‌Time‌Type (M.BDT.00006)</w:t>
            </w:r>
          </w:p>
          <w:bookmarkEnd w:id="149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93"/>
          <w:p>
            <w:pPr>
              <w:spacing w:after="20"/>
              <w:ind w:left="20"/>
              <w:jc w:val="both"/>
            </w:pPr>
            <w:r>
              <w:rPr>
                <w:rFonts w:ascii="Times New Roman"/>
                <w:b w:val="false"/>
                <w:i w:val="false"/>
                <w:color w:val="000000"/>
                <w:sz w:val="20"/>
              </w:rPr>
              <w:t>
1.6. Код языка</w:t>
            </w:r>
          </w:p>
          <w:bookmarkEnd w:id="1493"/>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4"/>
          <w:p>
            <w:pPr>
              <w:spacing w:after="20"/>
              <w:ind w:left="20"/>
              <w:jc w:val="both"/>
            </w:pPr>
            <w:r>
              <w:rPr>
                <w:rFonts w:ascii="Times New Roman"/>
                <w:b w:val="false"/>
                <w:i w:val="false"/>
                <w:color w:val="000000"/>
                <w:sz w:val="20"/>
              </w:rPr>
              <w:t>
csdo:‌Language‌Code‌Type (M.SDT.00051)</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95"/>
          <w:p>
            <w:pPr>
              <w:spacing w:after="20"/>
              <w:ind w:left="20"/>
              <w:jc w:val="both"/>
            </w:pPr>
            <w:r>
              <w:rPr>
                <w:rFonts w:ascii="Times New Roman"/>
                <w:b w:val="false"/>
                <w:i w:val="false"/>
                <w:color w:val="000000"/>
                <w:sz w:val="20"/>
              </w:rPr>
              <w:t>
2. Оператор навигационной пломбы, сформировавший сообщение</w:t>
            </w:r>
          </w:p>
          <w:bookmarkEnd w:id="1495"/>
          <w:p>
            <w:pPr>
              <w:spacing w:after="20"/>
              <w:ind w:left="20"/>
              <w:jc w:val="both"/>
            </w:pPr>
            <w:r>
              <w:rPr>
                <w:rFonts w:ascii="Times New Roman"/>
                <w:b w:val="false"/>
                <w:i w:val="false"/>
                <w:color w:val="000000"/>
                <w:sz w:val="20"/>
              </w:rPr>
              <w:t>
(casdo:‌NSSender‌Code)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уполномоченного оператора, сформировавшего сообщение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96"/>
          <w:p>
            <w:pPr>
              <w:spacing w:after="20"/>
              <w:ind w:left="20"/>
              <w:jc w:val="both"/>
            </w:pPr>
            <w:r>
              <w:rPr>
                <w:rFonts w:ascii="Times New Roman"/>
                <w:b w:val="false"/>
                <w:i w:val="false"/>
                <w:color w:val="000000"/>
                <w:sz w:val="20"/>
              </w:rPr>
              <w:t>
csdo:‌Code20‌Type (M.SDT.00160)</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97"/>
          <w:p>
            <w:pPr>
              <w:spacing w:after="20"/>
              <w:ind w:left="20"/>
              <w:jc w:val="both"/>
            </w:pPr>
            <w:r>
              <w:rPr>
                <w:rFonts w:ascii="Times New Roman"/>
                <w:b w:val="false"/>
                <w:i w:val="false"/>
                <w:color w:val="000000"/>
                <w:sz w:val="20"/>
              </w:rPr>
              <w:t>
3. Уникальный идентификатор навигационной пломбы</w:t>
            </w:r>
          </w:p>
          <w:bookmarkEnd w:id="1497"/>
          <w:p>
            <w:pPr>
              <w:spacing w:after="20"/>
              <w:ind w:left="20"/>
              <w:jc w:val="both"/>
            </w:pPr>
            <w:r>
              <w:rPr>
                <w:rFonts w:ascii="Times New Roman"/>
                <w:b w:val="false"/>
                <w:i w:val="false"/>
                <w:color w:val="000000"/>
                <w:sz w:val="20"/>
              </w:rPr>
              <w:t>
(casdo:‌Navigation‌Seal‌Id)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98"/>
          <w:p>
            <w:pPr>
              <w:spacing w:after="20"/>
              <w:ind w:left="20"/>
              <w:jc w:val="both"/>
            </w:pPr>
            <w:r>
              <w:rPr>
                <w:rFonts w:ascii="Times New Roman"/>
                <w:b w:val="false"/>
                <w:i w:val="false"/>
                <w:color w:val="000000"/>
                <w:sz w:val="20"/>
              </w:rPr>
              <w:t>
casdo:‌Id100‌Type (M.CA.SDT.00206)</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99"/>
          <w:p>
            <w:pPr>
              <w:spacing w:after="20"/>
              <w:ind w:left="20"/>
              <w:jc w:val="both"/>
            </w:pPr>
            <w:r>
              <w:rPr>
                <w:rFonts w:ascii="Times New Roman"/>
                <w:b w:val="false"/>
                <w:i w:val="false"/>
                <w:color w:val="000000"/>
                <w:sz w:val="20"/>
              </w:rPr>
              <w:t>
4. Идентификатор навигационной пломбы</w:t>
            </w:r>
          </w:p>
          <w:bookmarkEnd w:id="1499"/>
          <w:p>
            <w:pPr>
              <w:spacing w:after="20"/>
              <w:ind w:left="20"/>
              <w:jc w:val="both"/>
            </w:pPr>
            <w:r>
              <w:rPr>
                <w:rFonts w:ascii="Times New Roman"/>
                <w:b w:val="false"/>
                <w:i w:val="false"/>
                <w:color w:val="000000"/>
                <w:sz w:val="20"/>
              </w:rPr>
              <w:t>
(casdo:‌NSId)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присвоенный информационной системой национального оператора навигационной пломбе при ее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00"/>
          <w:p>
            <w:pPr>
              <w:spacing w:after="20"/>
              <w:ind w:left="20"/>
              <w:jc w:val="both"/>
            </w:pPr>
            <w:r>
              <w:rPr>
                <w:rFonts w:ascii="Times New Roman"/>
                <w:b w:val="false"/>
                <w:i w:val="false"/>
                <w:color w:val="000000"/>
                <w:sz w:val="20"/>
              </w:rPr>
              <w:t>
csdo:‌Universally‌Unique‌Id‌Type (M.SDT.90003)</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01"/>
          <w:p>
            <w:pPr>
              <w:spacing w:after="20"/>
              <w:ind w:left="20"/>
              <w:jc w:val="both"/>
            </w:pPr>
            <w:r>
              <w:rPr>
                <w:rFonts w:ascii="Times New Roman"/>
                <w:b w:val="false"/>
                <w:i w:val="false"/>
                <w:color w:val="000000"/>
                <w:sz w:val="20"/>
              </w:rPr>
              <w:t>
5. Идентификатор перевозки</w:t>
            </w:r>
          </w:p>
          <w:bookmarkEnd w:id="1501"/>
          <w:p>
            <w:pPr>
              <w:spacing w:after="20"/>
              <w:ind w:left="20"/>
              <w:jc w:val="both"/>
            </w:pPr>
            <w:r>
              <w:rPr>
                <w:rFonts w:ascii="Times New Roman"/>
                <w:b w:val="false"/>
                <w:i w:val="false"/>
                <w:color w:val="000000"/>
                <w:sz w:val="20"/>
              </w:rPr>
              <w:t>
(casdo:‌Movement‌Id)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02"/>
          <w:p>
            <w:pPr>
              <w:spacing w:after="20"/>
              <w:ind w:left="20"/>
              <w:jc w:val="both"/>
            </w:pPr>
            <w:r>
              <w:rPr>
                <w:rFonts w:ascii="Times New Roman"/>
                <w:b w:val="false"/>
                <w:i w:val="false"/>
                <w:color w:val="000000"/>
                <w:sz w:val="20"/>
              </w:rPr>
              <w:t>
csdo:‌Universally‌Unique‌Id‌Type (M.SDT.90003)</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03"/>
          <w:p>
            <w:pPr>
              <w:spacing w:after="20"/>
              <w:ind w:left="20"/>
              <w:jc w:val="both"/>
            </w:pPr>
            <w:r>
              <w:rPr>
                <w:rFonts w:ascii="Times New Roman"/>
                <w:b w:val="false"/>
                <w:i w:val="false"/>
                <w:color w:val="000000"/>
                <w:sz w:val="20"/>
              </w:rPr>
              <w:t>
6. Основание</w:t>
            </w:r>
          </w:p>
          <w:bookmarkEnd w:id="1503"/>
          <w:p>
            <w:pPr>
              <w:spacing w:after="20"/>
              <w:ind w:left="20"/>
              <w:jc w:val="both"/>
            </w:pPr>
            <w:r>
              <w:rPr>
                <w:rFonts w:ascii="Times New Roman"/>
                <w:b w:val="false"/>
                <w:i w:val="false"/>
                <w:color w:val="000000"/>
                <w:sz w:val="20"/>
              </w:rPr>
              <w:t>
(casdo:‌Reason‌Description‌Text)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основания для применения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04"/>
          <w:p>
            <w:pPr>
              <w:spacing w:after="20"/>
              <w:ind w:left="20"/>
              <w:jc w:val="both"/>
            </w:pPr>
            <w:r>
              <w:rPr>
                <w:rFonts w:ascii="Times New Roman"/>
                <w:b w:val="false"/>
                <w:i w:val="false"/>
                <w:color w:val="000000"/>
                <w:sz w:val="20"/>
              </w:rPr>
              <w:t>
csdo:‌Text4000‌Type (M.SDT.00088)</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05"/>
          <w:p>
            <w:pPr>
              <w:spacing w:after="20"/>
              <w:ind w:left="20"/>
              <w:jc w:val="both"/>
            </w:pPr>
            <w:r>
              <w:rPr>
                <w:rFonts w:ascii="Times New Roman"/>
                <w:b w:val="false"/>
                <w:i w:val="false"/>
                <w:color w:val="000000"/>
                <w:sz w:val="20"/>
              </w:rPr>
              <w:t>
7. Наименование контролирующего органа</w:t>
            </w:r>
          </w:p>
          <w:bookmarkEnd w:id="1505"/>
          <w:p>
            <w:pPr>
              <w:spacing w:after="20"/>
              <w:ind w:left="20"/>
              <w:jc w:val="both"/>
            </w:pPr>
            <w:r>
              <w:rPr>
                <w:rFonts w:ascii="Times New Roman"/>
                <w:b w:val="false"/>
                <w:i w:val="false"/>
                <w:color w:val="000000"/>
                <w:sz w:val="20"/>
              </w:rPr>
              <w:t>
(casdo:‌Supervisory‌Authority‌Name)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контролирующего органа, принявшего решение </w:t>
            </w:r>
          </w:p>
          <w:p>
            <w:pPr>
              <w:spacing w:after="20"/>
              <w:ind w:left="20"/>
              <w:jc w:val="both"/>
            </w:pPr>
            <w:r>
              <w:rPr>
                <w:rFonts w:ascii="Times New Roman"/>
                <w:b w:val="false"/>
                <w:i w:val="false"/>
                <w:color w:val="000000"/>
                <w:sz w:val="20"/>
              </w:rPr>
              <w:t>о применении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06"/>
          <w:p>
            <w:pPr>
              <w:spacing w:after="20"/>
              <w:ind w:left="20"/>
              <w:jc w:val="both"/>
            </w:pPr>
            <w:r>
              <w:rPr>
                <w:rFonts w:ascii="Times New Roman"/>
                <w:b w:val="false"/>
                <w:i w:val="false"/>
                <w:color w:val="000000"/>
                <w:sz w:val="20"/>
              </w:rPr>
              <w:t>
csdo:‌Name300‌Type (M.SDT.00056)</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07"/>
          <w:p>
            <w:pPr>
              <w:spacing w:after="20"/>
              <w:ind w:left="20"/>
              <w:jc w:val="both"/>
            </w:pPr>
            <w:r>
              <w:rPr>
                <w:rFonts w:ascii="Times New Roman"/>
                <w:b w:val="false"/>
                <w:i w:val="false"/>
                <w:color w:val="000000"/>
                <w:sz w:val="20"/>
              </w:rPr>
              <w:t>
8. Документ</w:t>
            </w:r>
          </w:p>
          <w:bookmarkEnd w:id="1507"/>
          <w:p>
            <w:pPr>
              <w:spacing w:after="20"/>
              <w:ind w:left="20"/>
              <w:jc w:val="both"/>
            </w:pPr>
            <w:r>
              <w:rPr>
                <w:rFonts w:ascii="Times New Roman"/>
                <w:b w:val="false"/>
                <w:i w:val="false"/>
                <w:color w:val="000000"/>
                <w:sz w:val="20"/>
              </w:rPr>
              <w:t>
(ccdo:‌Doc‌V4‌Details)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по результатам применения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08"/>
          <w:p>
            <w:pPr>
              <w:spacing w:after="20"/>
              <w:ind w:left="20"/>
              <w:jc w:val="both"/>
            </w:pPr>
            <w:r>
              <w:rPr>
                <w:rFonts w:ascii="Times New Roman"/>
                <w:b w:val="false"/>
                <w:i w:val="false"/>
                <w:color w:val="000000"/>
                <w:sz w:val="20"/>
              </w:rPr>
              <w:t>
ccdo:‌Doc‌Details‌V4‌Type (M.CDT.00081)</w:t>
            </w:r>
          </w:p>
          <w:bookmarkEnd w:id="15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09"/>
          <w:p>
            <w:pPr>
              <w:spacing w:after="20"/>
              <w:ind w:left="20"/>
              <w:jc w:val="both"/>
            </w:pPr>
            <w:r>
              <w:rPr>
                <w:rFonts w:ascii="Times New Roman"/>
                <w:b w:val="false"/>
                <w:i w:val="false"/>
                <w:color w:val="000000"/>
                <w:sz w:val="20"/>
              </w:rPr>
              <w:t>
8.1. Код вида документа</w:t>
            </w:r>
          </w:p>
          <w:bookmarkEnd w:id="1509"/>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10"/>
          <w:p>
            <w:pPr>
              <w:spacing w:after="20"/>
              <w:ind w:left="20"/>
              <w:jc w:val="both"/>
            </w:pPr>
            <w:r>
              <w:rPr>
                <w:rFonts w:ascii="Times New Roman"/>
                <w:b w:val="false"/>
                <w:i w:val="false"/>
                <w:color w:val="000000"/>
                <w:sz w:val="20"/>
              </w:rPr>
              <w:t>
csdo:‌Unified‌Code20‌Type (M.SDT.00140)</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11"/>
          <w:p>
            <w:pPr>
              <w:spacing w:after="20"/>
              <w:ind w:left="20"/>
              <w:jc w:val="both"/>
            </w:pPr>
            <w:r>
              <w:rPr>
                <w:rFonts w:ascii="Times New Roman"/>
                <w:b w:val="false"/>
                <w:i w:val="false"/>
                <w:color w:val="000000"/>
                <w:sz w:val="20"/>
              </w:rPr>
              <w:t>
а) идентификатор справочника (классификатора)</w:t>
            </w:r>
          </w:p>
          <w:bookmarkEnd w:id="151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12"/>
          <w:p>
            <w:pPr>
              <w:spacing w:after="20"/>
              <w:ind w:left="20"/>
              <w:jc w:val="both"/>
            </w:pPr>
            <w:r>
              <w:rPr>
                <w:rFonts w:ascii="Times New Roman"/>
                <w:b w:val="false"/>
                <w:i w:val="false"/>
                <w:color w:val="000000"/>
                <w:sz w:val="20"/>
              </w:rPr>
              <w:t>
csdo:‌Reference‌Data‌Id‌Type (M.SDT.00091)</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13"/>
          <w:p>
            <w:pPr>
              <w:spacing w:after="20"/>
              <w:ind w:left="20"/>
              <w:jc w:val="both"/>
            </w:pPr>
            <w:r>
              <w:rPr>
                <w:rFonts w:ascii="Times New Roman"/>
                <w:b w:val="false"/>
                <w:i w:val="false"/>
                <w:color w:val="000000"/>
                <w:sz w:val="20"/>
              </w:rPr>
              <w:t>
8.2. Наименование документа</w:t>
            </w:r>
          </w:p>
          <w:bookmarkEnd w:id="1513"/>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14"/>
          <w:p>
            <w:pPr>
              <w:spacing w:after="20"/>
              <w:ind w:left="20"/>
              <w:jc w:val="both"/>
            </w:pPr>
            <w:r>
              <w:rPr>
                <w:rFonts w:ascii="Times New Roman"/>
                <w:b w:val="false"/>
                <w:i w:val="false"/>
                <w:color w:val="000000"/>
                <w:sz w:val="20"/>
              </w:rPr>
              <w:t>
csdo:‌Name500‌Type (M.SDT.00134)</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15"/>
          <w:p>
            <w:pPr>
              <w:spacing w:after="20"/>
              <w:ind w:left="20"/>
              <w:jc w:val="both"/>
            </w:pPr>
            <w:r>
              <w:rPr>
                <w:rFonts w:ascii="Times New Roman"/>
                <w:b w:val="false"/>
                <w:i w:val="false"/>
                <w:color w:val="000000"/>
                <w:sz w:val="20"/>
              </w:rPr>
              <w:t>
8.3. Номер документа</w:t>
            </w:r>
          </w:p>
          <w:bookmarkEnd w:id="1515"/>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16"/>
          <w:p>
            <w:pPr>
              <w:spacing w:after="20"/>
              <w:ind w:left="20"/>
              <w:jc w:val="both"/>
            </w:pPr>
            <w:r>
              <w:rPr>
                <w:rFonts w:ascii="Times New Roman"/>
                <w:b w:val="false"/>
                <w:i w:val="false"/>
                <w:color w:val="000000"/>
                <w:sz w:val="20"/>
              </w:rPr>
              <w:t>
csdo:‌Id50‌Type (M.SDT.00093)</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17"/>
          <w:p>
            <w:pPr>
              <w:spacing w:after="20"/>
              <w:ind w:left="20"/>
              <w:jc w:val="both"/>
            </w:pPr>
            <w:r>
              <w:rPr>
                <w:rFonts w:ascii="Times New Roman"/>
                <w:b w:val="false"/>
                <w:i w:val="false"/>
                <w:color w:val="000000"/>
                <w:sz w:val="20"/>
              </w:rPr>
              <w:t>
8.4. Дата документа</w:t>
            </w:r>
          </w:p>
          <w:bookmarkEnd w:id="151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18"/>
          <w:p>
            <w:pPr>
              <w:spacing w:after="20"/>
              <w:ind w:left="20"/>
              <w:jc w:val="both"/>
            </w:pPr>
            <w:r>
              <w:rPr>
                <w:rFonts w:ascii="Times New Roman"/>
                <w:b w:val="false"/>
                <w:i w:val="false"/>
                <w:color w:val="000000"/>
                <w:sz w:val="20"/>
              </w:rPr>
              <w:t>
bdt:‌Date‌Type (M.BDT.00005)</w:t>
            </w:r>
          </w:p>
          <w:bookmarkEnd w:id="151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519"/>
          <w:p>
            <w:pPr>
              <w:spacing w:after="20"/>
              <w:ind w:left="20"/>
              <w:jc w:val="both"/>
            </w:pPr>
            <w:r>
              <w:rPr>
                <w:rFonts w:ascii="Times New Roman"/>
                <w:b w:val="false"/>
                <w:i w:val="false"/>
                <w:color w:val="000000"/>
                <w:sz w:val="20"/>
              </w:rPr>
              <w:t>
9. Дата и время</w:t>
            </w:r>
          </w:p>
          <w:bookmarkEnd w:id="1519"/>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 применении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20"/>
          <w:p>
            <w:pPr>
              <w:spacing w:after="20"/>
              <w:ind w:left="20"/>
              <w:jc w:val="both"/>
            </w:pPr>
            <w:r>
              <w:rPr>
                <w:rFonts w:ascii="Times New Roman"/>
                <w:b w:val="false"/>
                <w:i w:val="false"/>
                <w:color w:val="000000"/>
                <w:sz w:val="20"/>
              </w:rPr>
              <w:t>
bdt:‌Date‌Time‌Type (M.BDT.00006)</w:t>
            </w:r>
          </w:p>
          <w:bookmarkEnd w:id="152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21"/>
          <w:p>
            <w:pPr>
              <w:spacing w:after="20"/>
              <w:ind w:left="20"/>
              <w:jc w:val="both"/>
            </w:pPr>
            <w:r>
              <w:rPr>
                <w:rFonts w:ascii="Times New Roman"/>
                <w:b w:val="false"/>
                <w:i w:val="false"/>
                <w:color w:val="000000"/>
                <w:sz w:val="20"/>
              </w:rPr>
              <w:t>
10. Начальная дата и время</w:t>
            </w:r>
          </w:p>
          <w:bookmarkEnd w:id="1521"/>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применения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22"/>
          <w:p>
            <w:pPr>
              <w:spacing w:after="20"/>
              <w:ind w:left="20"/>
              <w:jc w:val="both"/>
            </w:pPr>
            <w:r>
              <w:rPr>
                <w:rFonts w:ascii="Times New Roman"/>
                <w:b w:val="false"/>
                <w:i w:val="false"/>
                <w:color w:val="000000"/>
                <w:sz w:val="20"/>
              </w:rPr>
              <w:t>
bdt:‌Date‌Time‌Type (M.BDT.00006)</w:t>
            </w:r>
          </w:p>
          <w:bookmarkEnd w:id="152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с серией стандартов </w:t>
            </w:r>
          </w:p>
          <w:p>
            <w:pPr>
              <w:spacing w:after="20"/>
              <w:ind w:left="20"/>
              <w:jc w:val="both"/>
            </w:pPr>
            <w:r>
              <w:rPr>
                <w:rFonts w:ascii="Times New Roman"/>
                <w:b w:val="false"/>
                <w:i w:val="false"/>
                <w:color w:val="000000"/>
                <w:sz w:val="20"/>
              </w:rPr>
              <w:t>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23"/>
          <w:p>
            <w:pPr>
              <w:spacing w:after="20"/>
              <w:ind w:left="20"/>
              <w:jc w:val="both"/>
            </w:pPr>
            <w:r>
              <w:rPr>
                <w:rFonts w:ascii="Times New Roman"/>
                <w:b w:val="false"/>
                <w:i w:val="false"/>
                <w:color w:val="000000"/>
                <w:sz w:val="20"/>
              </w:rPr>
              <w:t>
11. Конечная дата и время</w:t>
            </w:r>
          </w:p>
          <w:bookmarkEnd w:id="1523"/>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завершения применения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24"/>
          <w:p>
            <w:pPr>
              <w:spacing w:after="20"/>
              <w:ind w:left="20"/>
              <w:jc w:val="both"/>
            </w:pPr>
            <w:r>
              <w:rPr>
                <w:rFonts w:ascii="Times New Roman"/>
                <w:b w:val="false"/>
                <w:i w:val="false"/>
                <w:color w:val="000000"/>
                <w:sz w:val="20"/>
              </w:rPr>
              <w:t>
bdt:‌Date‌Time‌Type (M.BDT.00006)</w:t>
            </w:r>
          </w:p>
          <w:bookmarkEnd w:id="152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25"/>
          <w:p>
            <w:pPr>
              <w:spacing w:after="20"/>
              <w:ind w:left="20"/>
              <w:jc w:val="both"/>
            </w:pPr>
            <w:r>
              <w:rPr>
                <w:rFonts w:ascii="Times New Roman"/>
                <w:b w:val="false"/>
                <w:i w:val="false"/>
                <w:color w:val="000000"/>
                <w:sz w:val="20"/>
              </w:rPr>
              <w:t>
12. Описание</w:t>
            </w:r>
          </w:p>
          <w:bookmarkEnd w:id="1525"/>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применения мер </w:t>
            </w:r>
          </w:p>
          <w:p>
            <w:pPr>
              <w:spacing w:after="20"/>
              <w:ind w:left="20"/>
              <w:jc w:val="both"/>
            </w:pPr>
            <w:r>
              <w:rPr>
                <w:rFonts w:ascii="Times New Roman"/>
                <w:b w:val="false"/>
                <w:i w:val="false"/>
                <w:color w:val="000000"/>
                <w:sz w:val="20"/>
              </w:rPr>
              <w:t>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26"/>
          <w:p>
            <w:pPr>
              <w:spacing w:after="20"/>
              <w:ind w:left="20"/>
              <w:jc w:val="both"/>
            </w:pPr>
            <w:r>
              <w:rPr>
                <w:rFonts w:ascii="Times New Roman"/>
                <w:b w:val="false"/>
                <w:i w:val="false"/>
                <w:color w:val="000000"/>
                <w:sz w:val="20"/>
              </w:rPr>
              <w:t>
csdo:‌Text4000‌Type (M.SDT.00088)</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27"/>
          <w:p>
            <w:pPr>
              <w:spacing w:after="20"/>
              <w:ind w:left="20"/>
              <w:jc w:val="both"/>
            </w:pPr>
            <w:r>
              <w:rPr>
                <w:rFonts w:ascii="Times New Roman"/>
                <w:b w:val="false"/>
                <w:i w:val="false"/>
                <w:color w:val="000000"/>
                <w:sz w:val="20"/>
              </w:rPr>
              <w:t>
13. Перевозчик</w:t>
            </w:r>
          </w:p>
          <w:bookmarkEnd w:id="1527"/>
          <w:p>
            <w:pPr>
              <w:spacing w:after="20"/>
              <w:ind w:left="20"/>
              <w:jc w:val="both"/>
            </w:pPr>
            <w:r>
              <w:rPr>
                <w:rFonts w:ascii="Times New Roman"/>
                <w:b w:val="false"/>
                <w:i w:val="false"/>
                <w:color w:val="000000"/>
                <w:sz w:val="20"/>
              </w:rPr>
              <w:t>
(cacdo:‌Carrier‌Details)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28"/>
          <w:p>
            <w:pPr>
              <w:spacing w:after="20"/>
              <w:ind w:left="20"/>
              <w:jc w:val="both"/>
            </w:pPr>
            <w:r>
              <w:rPr>
                <w:rFonts w:ascii="Times New Roman"/>
                <w:b w:val="false"/>
                <w:i w:val="false"/>
                <w:color w:val="000000"/>
                <w:sz w:val="20"/>
              </w:rPr>
              <w:t>
cacdo:‌Carrier‌Details‌Type (M.CA.CDT.00349)</w:t>
            </w:r>
          </w:p>
          <w:bookmarkEnd w:id="15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29"/>
          <w:p>
            <w:pPr>
              <w:spacing w:after="20"/>
              <w:ind w:left="20"/>
              <w:jc w:val="both"/>
            </w:pPr>
            <w:r>
              <w:rPr>
                <w:rFonts w:ascii="Times New Roman"/>
                <w:b w:val="false"/>
                <w:i w:val="false"/>
                <w:color w:val="000000"/>
                <w:sz w:val="20"/>
              </w:rPr>
              <w:t>
13.1. Код страны</w:t>
            </w:r>
          </w:p>
          <w:bookmarkEnd w:id="152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30"/>
          <w:p>
            <w:pPr>
              <w:spacing w:after="20"/>
              <w:ind w:left="20"/>
              <w:jc w:val="both"/>
            </w:pPr>
            <w:r>
              <w:rPr>
                <w:rFonts w:ascii="Times New Roman"/>
                <w:b w:val="false"/>
                <w:i w:val="false"/>
                <w:color w:val="000000"/>
                <w:sz w:val="20"/>
              </w:rPr>
              <w:t>
csdo:‌Unified‌Country‌Code‌Type (M.SDT.00112)</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31"/>
          <w:p>
            <w:pPr>
              <w:spacing w:after="20"/>
              <w:ind w:left="20"/>
              <w:jc w:val="both"/>
            </w:pPr>
            <w:r>
              <w:rPr>
                <w:rFonts w:ascii="Times New Roman"/>
                <w:b w:val="false"/>
                <w:i w:val="false"/>
                <w:color w:val="000000"/>
                <w:sz w:val="20"/>
              </w:rPr>
              <w:t>
а) идентификатор справочника (классификатора)</w:t>
            </w:r>
          </w:p>
          <w:bookmarkEnd w:id="153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32"/>
          <w:p>
            <w:pPr>
              <w:spacing w:after="20"/>
              <w:ind w:left="20"/>
              <w:jc w:val="both"/>
            </w:pPr>
            <w:r>
              <w:rPr>
                <w:rFonts w:ascii="Times New Roman"/>
                <w:b w:val="false"/>
                <w:i w:val="false"/>
                <w:color w:val="000000"/>
                <w:sz w:val="20"/>
              </w:rPr>
              <w:t>
csdo:‌Reference‌Data‌Id‌Type (M.SDT.00091)</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33"/>
          <w:p>
            <w:pPr>
              <w:spacing w:after="20"/>
              <w:ind w:left="20"/>
              <w:jc w:val="both"/>
            </w:pPr>
            <w:r>
              <w:rPr>
                <w:rFonts w:ascii="Times New Roman"/>
                <w:b w:val="false"/>
                <w:i w:val="false"/>
                <w:color w:val="000000"/>
                <w:sz w:val="20"/>
              </w:rPr>
              <w:t>
13.2. Наименование субъекта</w:t>
            </w:r>
          </w:p>
          <w:bookmarkEnd w:id="1533"/>
          <w:p>
            <w:pPr>
              <w:spacing w:after="20"/>
              <w:ind w:left="20"/>
              <w:jc w:val="both"/>
            </w:pPr>
            <w:r>
              <w:rPr>
                <w:rFonts w:ascii="Times New Roman"/>
                <w:b w:val="false"/>
                <w:i w:val="false"/>
                <w:color w:val="000000"/>
                <w:sz w:val="20"/>
              </w:rPr>
              <w:t>
(csdo:‌Subject‌Name)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34"/>
          <w:p>
            <w:pPr>
              <w:spacing w:after="20"/>
              <w:ind w:left="20"/>
              <w:jc w:val="both"/>
            </w:pPr>
            <w:r>
              <w:rPr>
                <w:rFonts w:ascii="Times New Roman"/>
                <w:b w:val="false"/>
                <w:i w:val="false"/>
                <w:color w:val="000000"/>
                <w:sz w:val="20"/>
              </w:rPr>
              <w:t>
csdo:‌Name300‌Type (M.SDT.00056)</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35"/>
          <w:p>
            <w:pPr>
              <w:spacing w:after="20"/>
              <w:ind w:left="20"/>
              <w:jc w:val="both"/>
            </w:pPr>
            <w:r>
              <w:rPr>
                <w:rFonts w:ascii="Times New Roman"/>
                <w:b w:val="false"/>
                <w:i w:val="false"/>
                <w:color w:val="000000"/>
                <w:sz w:val="20"/>
              </w:rPr>
              <w:t>
13.3. Краткое наименование субъекта</w:t>
            </w:r>
          </w:p>
          <w:bookmarkEnd w:id="1535"/>
          <w:p>
            <w:pPr>
              <w:spacing w:after="20"/>
              <w:ind w:left="20"/>
              <w:jc w:val="both"/>
            </w:pPr>
            <w:r>
              <w:rPr>
                <w:rFonts w:ascii="Times New Roman"/>
                <w:b w:val="false"/>
                <w:i w:val="false"/>
                <w:color w:val="000000"/>
                <w:sz w:val="20"/>
              </w:rPr>
              <w:t>
(csdo:‌Subject‌Brief‌Name)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36"/>
          <w:p>
            <w:pPr>
              <w:spacing w:after="20"/>
              <w:ind w:left="20"/>
              <w:jc w:val="both"/>
            </w:pPr>
            <w:r>
              <w:rPr>
                <w:rFonts w:ascii="Times New Roman"/>
                <w:b w:val="false"/>
                <w:i w:val="false"/>
                <w:color w:val="000000"/>
                <w:sz w:val="20"/>
              </w:rPr>
              <w:t>
csdo:‌Name120‌Type (M.SDT.00055)</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37"/>
          <w:p>
            <w:pPr>
              <w:spacing w:after="20"/>
              <w:ind w:left="20"/>
              <w:jc w:val="both"/>
            </w:pPr>
            <w:r>
              <w:rPr>
                <w:rFonts w:ascii="Times New Roman"/>
                <w:b w:val="false"/>
                <w:i w:val="false"/>
                <w:color w:val="000000"/>
                <w:sz w:val="20"/>
              </w:rPr>
              <w:t>
13.4. Код организационно-правовой формы</w:t>
            </w:r>
          </w:p>
          <w:bookmarkEnd w:id="1537"/>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38"/>
          <w:p>
            <w:pPr>
              <w:spacing w:after="20"/>
              <w:ind w:left="20"/>
              <w:jc w:val="both"/>
            </w:pPr>
            <w:r>
              <w:rPr>
                <w:rFonts w:ascii="Times New Roman"/>
                <w:b w:val="false"/>
                <w:i w:val="false"/>
                <w:color w:val="000000"/>
                <w:sz w:val="20"/>
              </w:rPr>
              <w:t>
csdo:‌Unified‌Code20‌Type (M.SDT.00140)</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39"/>
          <w:p>
            <w:pPr>
              <w:spacing w:after="20"/>
              <w:ind w:left="20"/>
              <w:jc w:val="both"/>
            </w:pPr>
            <w:r>
              <w:rPr>
                <w:rFonts w:ascii="Times New Roman"/>
                <w:b w:val="false"/>
                <w:i w:val="false"/>
                <w:color w:val="000000"/>
                <w:sz w:val="20"/>
              </w:rPr>
              <w:t>
а) идентификатор справочника (классификатора)</w:t>
            </w:r>
          </w:p>
          <w:bookmarkEnd w:id="153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40"/>
          <w:p>
            <w:pPr>
              <w:spacing w:after="20"/>
              <w:ind w:left="20"/>
              <w:jc w:val="both"/>
            </w:pPr>
            <w:r>
              <w:rPr>
                <w:rFonts w:ascii="Times New Roman"/>
                <w:b w:val="false"/>
                <w:i w:val="false"/>
                <w:color w:val="000000"/>
                <w:sz w:val="20"/>
              </w:rPr>
              <w:t>
csdo:‌Reference‌Data‌Id‌Type (M.SDT.00091)</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41"/>
          <w:p>
            <w:pPr>
              <w:spacing w:after="20"/>
              <w:ind w:left="20"/>
              <w:jc w:val="both"/>
            </w:pPr>
            <w:r>
              <w:rPr>
                <w:rFonts w:ascii="Times New Roman"/>
                <w:b w:val="false"/>
                <w:i w:val="false"/>
                <w:color w:val="000000"/>
                <w:sz w:val="20"/>
              </w:rPr>
              <w:t>
13.5. Наименование организационно-правовой формы</w:t>
            </w:r>
          </w:p>
          <w:bookmarkEnd w:id="1541"/>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42"/>
          <w:p>
            <w:pPr>
              <w:spacing w:after="20"/>
              <w:ind w:left="20"/>
              <w:jc w:val="both"/>
            </w:pPr>
            <w:r>
              <w:rPr>
                <w:rFonts w:ascii="Times New Roman"/>
                <w:b w:val="false"/>
                <w:i w:val="false"/>
                <w:color w:val="000000"/>
                <w:sz w:val="20"/>
              </w:rPr>
              <w:t>
csdo:‌Name300‌Type (M.SDT.00056)</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43"/>
          <w:p>
            <w:pPr>
              <w:spacing w:after="20"/>
              <w:ind w:left="20"/>
              <w:jc w:val="both"/>
            </w:pPr>
            <w:r>
              <w:rPr>
                <w:rFonts w:ascii="Times New Roman"/>
                <w:b w:val="false"/>
                <w:i w:val="false"/>
                <w:color w:val="000000"/>
                <w:sz w:val="20"/>
              </w:rPr>
              <w:t>
13.6. Идентификатор хозяйствующего субъекта</w:t>
            </w:r>
          </w:p>
          <w:bookmarkEnd w:id="1543"/>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44"/>
          <w:p>
            <w:pPr>
              <w:spacing w:after="20"/>
              <w:ind w:left="20"/>
              <w:jc w:val="both"/>
            </w:pPr>
            <w:r>
              <w:rPr>
                <w:rFonts w:ascii="Times New Roman"/>
                <w:b w:val="false"/>
                <w:i w:val="false"/>
                <w:color w:val="000000"/>
                <w:sz w:val="20"/>
              </w:rPr>
              <w:t>
csdo:‌Business‌Entity‌Id‌Type (M.SDT.00157)</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45"/>
          <w:p>
            <w:pPr>
              <w:spacing w:after="20"/>
              <w:ind w:left="20"/>
              <w:jc w:val="both"/>
            </w:pPr>
            <w:r>
              <w:rPr>
                <w:rFonts w:ascii="Times New Roman"/>
                <w:b w:val="false"/>
                <w:i w:val="false"/>
                <w:color w:val="000000"/>
                <w:sz w:val="20"/>
              </w:rPr>
              <w:t>
а) метод идентификации</w:t>
            </w:r>
          </w:p>
          <w:bookmarkEnd w:id="1545"/>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46"/>
          <w:p>
            <w:pPr>
              <w:spacing w:after="20"/>
              <w:ind w:left="20"/>
              <w:jc w:val="both"/>
            </w:pPr>
            <w:r>
              <w:rPr>
                <w:rFonts w:ascii="Times New Roman"/>
                <w:b w:val="false"/>
                <w:i w:val="false"/>
                <w:color w:val="000000"/>
                <w:sz w:val="20"/>
              </w:rPr>
              <w:t>
csdo:‌Business‌Entity‌Id‌Kind‌Id‌Type (M.SDT.00158)</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47"/>
          <w:p>
            <w:pPr>
              <w:spacing w:after="20"/>
              <w:ind w:left="20"/>
              <w:jc w:val="both"/>
            </w:pPr>
            <w:r>
              <w:rPr>
                <w:rFonts w:ascii="Times New Roman"/>
                <w:b w:val="false"/>
                <w:i w:val="false"/>
                <w:color w:val="000000"/>
                <w:sz w:val="20"/>
              </w:rPr>
              <w:t>
13.7. Уникальный идентификационный таможенный номер</w:t>
            </w:r>
          </w:p>
          <w:bookmarkEnd w:id="1547"/>
          <w:p>
            <w:pPr>
              <w:spacing w:after="20"/>
              <w:ind w:left="20"/>
              <w:jc w:val="both"/>
            </w:pPr>
            <w:r>
              <w:rPr>
                <w:rFonts w:ascii="Times New Roman"/>
                <w:b w:val="false"/>
                <w:i w:val="false"/>
                <w:color w:val="000000"/>
                <w:sz w:val="20"/>
              </w:rPr>
              <w:t>
(casdo:‌CAUnique‌Customs‌Number‌Id)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об идентификационном (уникальном идентификационном) таможенном номере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48"/>
          <w:p>
            <w:pPr>
              <w:spacing w:after="20"/>
              <w:ind w:left="20"/>
              <w:jc w:val="both"/>
            </w:pPr>
            <w:r>
              <w:rPr>
                <w:rFonts w:ascii="Times New Roman"/>
                <w:b w:val="false"/>
                <w:i w:val="false"/>
                <w:color w:val="000000"/>
                <w:sz w:val="20"/>
              </w:rPr>
              <w:t>
casdo:‌CAUnique‌Customs‌Number‌Id‌Type (M.CA.SDT.00188)</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49"/>
          <w:p>
            <w:pPr>
              <w:spacing w:after="20"/>
              <w:ind w:left="20"/>
              <w:jc w:val="both"/>
            </w:pPr>
            <w:r>
              <w:rPr>
                <w:rFonts w:ascii="Times New Roman"/>
                <w:b w:val="false"/>
                <w:i w:val="false"/>
                <w:color w:val="000000"/>
                <w:sz w:val="20"/>
              </w:rPr>
              <w:t>
а) код страны</w:t>
            </w:r>
          </w:p>
          <w:bookmarkEnd w:id="1549"/>
          <w:p>
            <w:pPr>
              <w:spacing w:after="20"/>
              <w:ind w:left="20"/>
              <w:jc w:val="both"/>
            </w:pPr>
            <w:r>
              <w:rPr>
                <w:rFonts w:ascii="Times New Roman"/>
                <w:b w:val="false"/>
                <w:i w:val="false"/>
                <w:color w:val="000000"/>
                <w:sz w:val="20"/>
              </w:rPr>
              <w:t>
(атрибут 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50"/>
          <w:p>
            <w:pPr>
              <w:spacing w:after="20"/>
              <w:ind w:left="20"/>
              <w:jc w:val="both"/>
            </w:pPr>
            <w:r>
              <w:rPr>
                <w:rFonts w:ascii="Times New Roman"/>
                <w:b w:val="false"/>
                <w:i w:val="false"/>
                <w:color w:val="000000"/>
                <w:sz w:val="20"/>
              </w:rPr>
              <w:t>
csdo:‌Unqualified‌Country‌Code‌Type (M.SDT.00159)</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51"/>
          <w:p>
            <w:pPr>
              <w:spacing w:after="20"/>
              <w:ind w:left="20"/>
              <w:jc w:val="both"/>
            </w:pPr>
            <w:r>
              <w:rPr>
                <w:rFonts w:ascii="Times New Roman"/>
                <w:b w:val="false"/>
                <w:i w:val="false"/>
                <w:color w:val="000000"/>
                <w:sz w:val="20"/>
              </w:rPr>
              <w:t>
б) идентификатор справочника (классификатора)</w:t>
            </w:r>
          </w:p>
          <w:bookmarkEnd w:id="1551"/>
          <w:p>
            <w:pPr>
              <w:spacing w:after="20"/>
              <w:ind w:left="20"/>
              <w:jc w:val="both"/>
            </w:pPr>
            <w:r>
              <w:rPr>
                <w:rFonts w:ascii="Times New Roman"/>
                <w:b w:val="false"/>
                <w:i w:val="false"/>
                <w:color w:val="000000"/>
                <w:sz w:val="20"/>
              </w:rPr>
              <w:t>
(атрибут country‌Code‌List‌Id)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52"/>
          <w:p>
            <w:pPr>
              <w:spacing w:after="20"/>
              <w:ind w:left="20"/>
              <w:jc w:val="both"/>
            </w:pPr>
            <w:r>
              <w:rPr>
                <w:rFonts w:ascii="Times New Roman"/>
                <w:b w:val="false"/>
                <w:i w:val="false"/>
                <w:color w:val="000000"/>
                <w:sz w:val="20"/>
              </w:rPr>
              <w:t>
csdo:‌Reference‌Data‌Id‌Type (M.SDT.00091)</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53"/>
          <w:p>
            <w:pPr>
              <w:spacing w:after="20"/>
              <w:ind w:left="20"/>
              <w:jc w:val="both"/>
            </w:pPr>
            <w:r>
              <w:rPr>
                <w:rFonts w:ascii="Times New Roman"/>
                <w:b w:val="false"/>
                <w:i w:val="false"/>
                <w:color w:val="000000"/>
                <w:sz w:val="20"/>
              </w:rPr>
              <w:t>
13.8. Идентификатор налогоплательщика</w:t>
            </w:r>
          </w:p>
          <w:bookmarkEnd w:id="1553"/>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54"/>
          <w:p>
            <w:pPr>
              <w:spacing w:after="20"/>
              <w:ind w:left="20"/>
              <w:jc w:val="both"/>
            </w:pPr>
            <w:r>
              <w:rPr>
                <w:rFonts w:ascii="Times New Roman"/>
                <w:b w:val="false"/>
                <w:i w:val="false"/>
                <w:color w:val="000000"/>
                <w:sz w:val="20"/>
              </w:rPr>
              <w:t>
csdo:‌Taxpayer‌Id‌Type (M.SDT.00025)</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55"/>
          <w:p>
            <w:pPr>
              <w:spacing w:after="20"/>
              <w:ind w:left="20"/>
              <w:jc w:val="both"/>
            </w:pPr>
            <w:r>
              <w:rPr>
                <w:rFonts w:ascii="Times New Roman"/>
                <w:b w:val="false"/>
                <w:i w:val="false"/>
                <w:color w:val="000000"/>
                <w:sz w:val="20"/>
              </w:rPr>
              <w:t>
13.9. Код причины постановки на учет</w:t>
            </w:r>
          </w:p>
          <w:bookmarkEnd w:id="1555"/>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56"/>
          <w:p>
            <w:pPr>
              <w:spacing w:after="20"/>
              <w:ind w:left="20"/>
              <w:jc w:val="both"/>
            </w:pPr>
            <w:r>
              <w:rPr>
                <w:rFonts w:ascii="Times New Roman"/>
                <w:b w:val="false"/>
                <w:i w:val="false"/>
                <w:color w:val="000000"/>
                <w:sz w:val="20"/>
              </w:rPr>
              <w:t>
csdo:‌Tax‌Registration‌Reason‌Code‌Type (M.SDT.00030)</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57"/>
          <w:p>
            <w:pPr>
              <w:spacing w:after="20"/>
              <w:ind w:left="20"/>
              <w:jc w:val="both"/>
            </w:pPr>
            <w:r>
              <w:rPr>
                <w:rFonts w:ascii="Times New Roman"/>
                <w:b w:val="false"/>
                <w:i w:val="false"/>
                <w:color w:val="000000"/>
                <w:sz w:val="20"/>
              </w:rPr>
              <w:t>
13.10. Идентификатор физического лица</w:t>
            </w:r>
          </w:p>
          <w:bookmarkEnd w:id="1557"/>
          <w:p>
            <w:pPr>
              <w:spacing w:after="20"/>
              <w:ind w:left="20"/>
              <w:jc w:val="both"/>
            </w:pPr>
            <w:r>
              <w:rPr>
                <w:rFonts w:ascii="Times New Roman"/>
                <w:b w:val="false"/>
                <w:i w:val="false"/>
                <w:color w:val="000000"/>
                <w:sz w:val="20"/>
              </w:rPr>
              <w:t>
(casdo:‌Person‌Id)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58"/>
          <w:p>
            <w:pPr>
              <w:spacing w:after="20"/>
              <w:ind w:left="20"/>
              <w:jc w:val="both"/>
            </w:pPr>
            <w:r>
              <w:rPr>
                <w:rFonts w:ascii="Times New Roman"/>
                <w:b w:val="false"/>
                <w:i w:val="false"/>
                <w:color w:val="000000"/>
                <w:sz w:val="20"/>
              </w:rPr>
              <w:t>
casdo:‌Person‌Id‌Type (M.CA.SDT.00190)</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59"/>
          <w:p>
            <w:pPr>
              <w:spacing w:after="20"/>
              <w:ind w:left="20"/>
              <w:jc w:val="both"/>
            </w:pPr>
            <w:r>
              <w:rPr>
                <w:rFonts w:ascii="Times New Roman"/>
                <w:b w:val="false"/>
                <w:i w:val="false"/>
                <w:color w:val="000000"/>
                <w:sz w:val="20"/>
              </w:rPr>
              <w:t>
13.11. Удостоверение личности</w:t>
            </w:r>
          </w:p>
          <w:bookmarkEnd w:id="1559"/>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60"/>
          <w:p>
            <w:pPr>
              <w:spacing w:after="20"/>
              <w:ind w:left="20"/>
              <w:jc w:val="both"/>
            </w:pPr>
            <w:r>
              <w:rPr>
                <w:rFonts w:ascii="Times New Roman"/>
                <w:b w:val="false"/>
                <w:i w:val="false"/>
                <w:color w:val="000000"/>
                <w:sz w:val="20"/>
              </w:rPr>
              <w:t>
ccdo:‌Identity‌Doc‌Details‌V3‌Type (M.CDT.00062)</w:t>
            </w:r>
          </w:p>
          <w:bookmarkEnd w:id="15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61"/>
          <w:p>
            <w:pPr>
              <w:spacing w:after="20"/>
              <w:ind w:left="20"/>
              <w:jc w:val="both"/>
            </w:pPr>
            <w:r>
              <w:rPr>
                <w:rFonts w:ascii="Times New Roman"/>
                <w:b w:val="false"/>
                <w:i w:val="false"/>
                <w:color w:val="000000"/>
                <w:sz w:val="20"/>
              </w:rPr>
              <w:t>
13.11.1. Код страны</w:t>
            </w:r>
          </w:p>
          <w:bookmarkEnd w:id="156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62"/>
          <w:p>
            <w:pPr>
              <w:spacing w:after="20"/>
              <w:ind w:left="20"/>
              <w:jc w:val="both"/>
            </w:pPr>
            <w:r>
              <w:rPr>
                <w:rFonts w:ascii="Times New Roman"/>
                <w:b w:val="false"/>
                <w:i w:val="false"/>
                <w:color w:val="000000"/>
                <w:sz w:val="20"/>
              </w:rPr>
              <w:t>
csdo:‌Unified‌Country‌Code‌Type (M.SDT.00112)</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63"/>
          <w:p>
            <w:pPr>
              <w:spacing w:after="20"/>
              <w:ind w:left="20"/>
              <w:jc w:val="both"/>
            </w:pPr>
            <w:r>
              <w:rPr>
                <w:rFonts w:ascii="Times New Roman"/>
                <w:b w:val="false"/>
                <w:i w:val="false"/>
                <w:color w:val="000000"/>
                <w:sz w:val="20"/>
              </w:rPr>
              <w:t>
а) идентификатор справочника (классификатора)</w:t>
            </w:r>
          </w:p>
          <w:bookmarkEnd w:id="156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64"/>
          <w:p>
            <w:pPr>
              <w:spacing w:after="20"/>
              <w:ind w:left="20"/>
              <w:jc w:val="both"/>
            </w:pPr>
            <w:r>
              <w:rPr>
                <w:rFonts w:ascii="Times New Roman"/>
                <w:b w:val="false"/>
                <w:i w:val="false"/>
                <w:color w:val="000000"/>
                <w:sz w:val="20"/>
              </w:rPr>
              <w:t>
csdo:‌Reference‌Data‌Id‌Type (M.SDT.00091)</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65"/>
          <w:p>
            <w:pPr>
              <w:spacing w:after="20"/>
              <w:ind w:left="20"/>
              <w:jc w:val="both"/>
            </w:pPr>
            <w:r>
              <w:rPr>
                <w:rFonts w:ascii="Times New Roman"/>
                <w:b w:val="false"/>
                <w:i w:val="false"/>
                <w:color w:val="000000"/>
                <w:sz w:val="20"/>
              </w:rPr>
              <w:t>
13.11.2. Код вида документа, удостоверяющего личность</w:t>
            </w:r>
          </w:p>
          <w:bookmarkEnd w:id="1565"/>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66"/>
          <w:p>
            <w:pPr>
              <w:spacing w:after="20"/>
              <w:ind w:left="20"/>
              <w:jc w:val="both"/>
            </w:pPr>
            <w:r>
              <w:rPr>
                <w:rFonts w:ascii="Times New Roman"/>
                <w:b w:val="false"/>
                <w:i w:val="false"/>
                <w:color w:val="000000"/>
                <w:sz w:val="20"/>
              </w:rPr>
              <w:t>
csdo:‌Identity‌Doc‌Kind‌Code‌Type (M.SDT.00098)</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67"/>
          <w:p>
            <w:pPr>
              <w:spacing w:after="20"/>
              <w:ind w:left="20"/>
              <w:jc w:val="both"/>
            </w:pPr>
            <w:r>
              <w:rPr>
                <w:rFonts w:ascii="Times New Roman"/>
                <w:b w:val="false"/>
                <w:i w:val="false"/>
                <w:color w:val="000000"/>
                <w:sz w:val="20"/>
              </w:rPr>
              <w:t>
а) идентификатор справочника (классификатора)</w:t>
            </w:r>
          </w:p>
          <w:bookmarkEnd w:id="156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568"/>
          <w:p>
            <w:pPr>
              <w:spacing w:after="20"/>
              <w:ind w:left="20"/>
              <w:jc w:val="both"/>
            </w:pPr>
            <w:r>
              <w:rPr>
                <w:rFonts w:ascii="Times New Roman"/>
                <w:b w:val="false"/>
                <w:i w:val="false"/>
                <w:color w:val="000000"/>
                <w:sz w:val="20"/>
              </w:rPr>
              <w:t>
csdo:‌Reference‌Data‌Id‌Type (M.SDT.00091)</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69"/>
          <w:p>
            <w:pPr>
              <w:spacing w:after="20"/>
              <w:ind w:left="20"/>
              <w:jc w:val="both"/>
            </w:pPr>
            <w:r>
              <w:rPr>
                <w:rFonts w:ascii="Times New Roman"/>
                <w:b w:val="false"/>
                <w:i w:val="false"/>
                <w:color w:val="000000"/>
                <w:sz w:val="20"/>
              </w:rPr>
              <w:t>
13.11.3. Наименование вида документа</w:t>
            </w:r>
          </w:p>
          <w:bookmarkEnd w:id="1569"/>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70"/>
          <w:p>
            <w:pPr>
              <w:spacing w:after="20"/>
              <w:ind w:left="20"/>
              <w:jc w:val="both"/>
            </w:pPr>
            <w:r>
              <w:rPr>
                <w:rFonts w:ascii="Times New Roman"/>
                <w:b w:val="false"/>
                <w:i w:val="false"/>
                <w:color w:val="000000"/>
                <w:sz w:val="20"/>
              </w:rPr>
              <w:t>
csdo:‌Name500‌Type (M.SDT.00134)</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71"/>
          <w:p>
            <w:pPr>
              <w:spacing w:after="20"/>
              <w:ind w:left="20"/>
              <w:jc w:val="both"/>
            </w:pPr>
            <w:r>
              <w:rPr>
                <w:rFonts w:ascii="Times New Roman"/>
                <w:b w:val="false"/>
                <w:i w:val="false"/>
                <w:color w:val="000000"/>
                <w:sz w:val="20"/>
              </w:rPr>
              <w:t>
13.11.4. Серия документа</w:t>
            </w:r>
          </w:p>
          <w:bookmarkEnd w:id="1571"/>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72"/>
          <w:p>
            <w:pPr>
              <w:spacing w:after="20"/>
              <w:ind w:left="20"/>
              <w:jc w:val="both"/>
            </w:pPr>
            <w:r>
              <w:rPr>
                <w:rFonts w:ascii="Times New Roman"/>
                <w:b w:val="false"/>
                <w:i w:val="false"/>
                <w:color w:val="000000"/>
                <w:sz w:val="20"/>
              </w:rPr>
              <w:t>
csdo:‌Id20‌Type (M.SDT.00092)</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73"/>
          <w:p>
            <w:pPr>
              <w:spacing w:after="20"/>
              <w:ind w:left="20"/>
              <w:jc w:val="both"/>
            </w:pPr>
            <w:r>
              <w:rPr>
                <w:rFonts w:ascii="Times New Roman"/>
                <w:b w:val="false"/>
                <w:i w:val="false"/>
                <w:color w:val="000000"/>
                <w:sz w:val="20"/>
              </w:rPr>
              <w:t>
13.11.5. Номер документа</w:t>
            </w:r>
          </w:p>
          <w:bookmarkEnd w:id="157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74"/>
          <w:p>
            <w:pPr>
              <w:spacing w:after="20"/>
              <w:ind w:left="20"/>
              <w:jc w:val="both"/>
            </w:pPr>
            <w:r>
              <w:rPr>
                <w:rFonts w:ascii="Times New Roman"/>
                <w:b w:val="false"/>
                <w:i w:val="false"/>
                <w:color w:val="000000"/>
                <w:sz w:val="20"/>
              </w:rPr>
              <w:t>
csdo:‌Id50‌Type (M.SDT.00093)</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75"/>
          <w:p>
            <w:pPr>
              <w:spacing w:after="20"/>
              <w:ind w:left="20"/>
              <w:jc w:val="both"/>
            </w:pPr>
            <w:r>
              <w:rPr>
                <w:rFonts w:ascii="Times New Roman"/>
                <w:b w:val="false"/>
                <w:i w:val="false"/>
                <w:color w:val="000000"/>
                <w:sz w:val="20"/>
              </w:rPr>
              <w:t>
13.11.6. Дата документа</w:t>
            </w:r>
          </w:p>
          <w:bookmarkEnd w:id="157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76"/>
          <w:p>
            <w:pPr>
              <w:spacing w:after="20"/>
              <w:ind w:left="20"/>
              <w:jc w:val="both"/>
            </w:pPr>
            <w:r>
              <w:rPr>
                <w:rFonts w:ascii="Times New Roman"/>
                <w:b w:val="false"/>
                <w:i w:val="false"/>
                <w:color w:val="000000"/>
                <w:sz w:val="20"/>
              </w:rPr>
              <w:t>
bdt:‌Date‌Type (M.BDT.00005)</w:t>
            </w:r>
          </w:p>
          <w:bookmarkEnd w:id="157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77"/>
          <w:p>
            <w:pPr>
              <w:spacing w:after="20"/>
              <w:ind w:left="20"/>
              <w:jc w:val="both"/>
            </w:pPr>
            <w:r>
              <w:rPr>
                <w:rFonts w:ascii="Times New Roman"/>
                <w:b w:val="false"/>
                <w:i w:val="false"/>
                <w:color w:val="000000"/>
                <w:sz w:val="20"/>
              </w:rPr>
              <w:t>
13.11.7. Дата истечения срока действия документа</w:t>
            </w:r>
          </w:p>
          <w:bookmarkEnd w:id="1577"/>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78"/>
          <w:p>
            <w:pPr>
              <w:spacing w:after="20"/>
              <w:ind w:left="20"/>
              <w:jc w:val="both"/>
            </w:pPr>
            <w:r>
              <w:rPr>
                <w:rFonts w:ascii="Times New Roman"/>
                <w:b w:val="false"/>
                <w:i w:val="false"/>
                <w:color w:val="000000"/>
                <w:sz w:val="20"/>
              </w:rPr>
              <w:t>
bdt:‌Date‌Type (M.BDT.00005)</w:t>
            </w:r>
          </w:p>
          <w:bookmarkEnd w:id="157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79"/>
          <w:p>
            <w:pPr>
              <w:spacing w:after="20"/>
              <w:ind w:left="20"/>
              <w:jc w:val="both"/>
            </w:pPr>
            <w:r>
              <w:rPr>
                <w:rFonts w:ascii="Times New Roman"/>
                <w:b w:val="false"/>
                <w:i w:val="false"/>
                <w:color w:val="000000"/>
                <w:sz w:val="20"/>
              </w:rPr>
              <w:t>
13.11.8. Идентификатор уполномоченного органа</w:t>
            </w:r>
          </w:p>
          <w:bookmarkEnd w:id="1579"/>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80"/>
          <w:p>
            <w:pPr>
              <w:spacing w:after="20"/>
              <w:ind w:left="20"/>
              <w:jc w:val="both"/>
            </w:pPr>
            <w:r>
              <w:rPr>
                <w:rFonts w:ascii="Times New Roman"/>
                <w:b w:val="false"/>
                <w:i w:val="false"/>
                <w:color w:val="000000"/>
                <w:sz w:val="20"/>
              </w:rPr>
              <w:t>
csdo:‌Id20‌Type (M.SDT.00092)</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81"/>
          <w:p>
            <w:pPr>
              <w:spacing w:after="20"/>
              <w:ind w:left="20"/>
              <w:jc w:val="both"/>
            </w:pPr>
            <w:r>
              <w:rPr>
                <w:rFonts w:ascii="Times New Roman"/>
                <w:b w:val="false"/>
                <w:i w:val="false"/>
                <w:color w:val="000000"/>
                <w:sz w:val="20"/>
              </w:rPr>
              <w:t>
13.11.9. Наименование уполномоченного органа</w:t>
            </w:r>
          </w:p>
          <w:bookmarkEnd w:id="1581"/>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82"/>
          <w:p>
            <w:pPr>
              <w:spacing w:after="20"/>
              <w:ind w:left="20"/>
              <w:jc w:val="both"/>
            </w:pPr>
            <w:r>
              <w:rPr>
                <w:rFonts w:ascii="Times New Roman"/>
                <w:b w:val="false"/>
                <w:i w:val="false"/>
                <w:color w:val="000000"/>
                <w:sz w:val="20"/>
              </w:rPr>
              <w:t>
csdo:‌Name300‌Type (M.SDT.00056)</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83"/>
          <w:p>
            <w:pPr>
              <w:spacing w:after="20"/>
              <w:ind w:left="20"/>
              <w:jc w:val="both"/>
            </w:pPr>
            <w:r>
              <w:rPr>
                <w:rFonts w:ascii="Times New Roman"/>
                <w:b w:val="false"/>
                <w:i w:val="false"/>
                <w:color w:val="000000"/>
                <w:sz w:val="20"/>
              </w:rPr>
              <w:t>
13.12. Адрес</w:t>
            </w:r>
          </w:p>
          <w:bookmarkEnd w:id="1583"/>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84"/>
          <w:p>
            <w:pPr>
              <w:spacing w:after="20"/>
              <w:ind w:left="20"/>
              <w:jc w:val="both"/>
            </w:pPr>
            <w:r>
              <w:rPr>
                <w:rFonts w:ascii="Times New Roman"/>
                <w:b w:val="false"/>
                <w:i w:val="false"/>
                <w:color w:val="000000"/>
                <w:sz w:val="20"/>
              </w:rPr>
              <w:t>
ccdo:‌Subject‌Address‌Details‌Type (M.CDT.00064)</w:t>
            </w:r>
          </w:p>
          <w:bookmarkEnd w:id="15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85"/>
          <w:p>
            <w:pPr>
              <w:spacing w:after="20"/>
              <w:ind w:left="20"/>
              <w:jc w:val="both"/>
            </w:pPr>
            <w:r>
              <w:rPr>
                <w:rFonts w:ascii="Times New Roman"/>
                <w:b w:val="false"/>
                <w:i w:val="false"/>
                <w:color w:val="000000"/>
                <w:sz w:val="20"/>
              </w:rPr>
              <w:t>
13.12.1. Код вида адреса</w:t>
            </w:r>
          </w:p>
          <w:bookmarkEnd w:id="1585"/>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86"/>
          <w:p>
            <w:pPr>
              <w:spacing w:after="20"/>
              <w:ind w:left="20"/>
              <w:jc w:val="both"/>
            </w:pPr>
            <w:r>
              <w:rPr>
                <w:rFonts w:ascii="Times New Roman"/>
                <w:b w:val="false"/>
                <w:i w:val="false"/>
                <w:color w:val="000000"/>
                <w:sz w:val="20"/>
              </w:rPr>
              <w:t>
csdo:‌Address‌Kind‌Code‌Type (M.SDT.00162)</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87"/>
          <w:p>
            <w:pPr>
              <w:spacing w:after="20"/>
              <w:ind w:left="20"/>
              <w:jc w:val="both"/>
            </w:pPr>
            <w:r>
              <w:rPr>
                <w:rFonts w:ascii="Times New Roman"/>
                <w:b w:val="false"/>
                <w:i w:val="false"/>
                <w:color w:val="000000"/>
                <w:sz w:val="20"/>
              </w:rPr>
              <w:t>
13.12.2. Код страны</w:t>
            </w:r>
          </w:p>
          <w:bookmarkEnd w:id="158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88"/>
          <w:p>
            <w:pPr>
              <w:spacing w:after="20"/>
              <w:ind w:left="20"/>
              <w:jc w:val="both"/>
            </w:pPr>
            <w:r>
              <w:rPr>
                <w:rFonts w:ascii="Times New Roman"/>
                <w:b w:val="false"/>
                <w:i w:val="false"/>
                <w:color w:val="000000"/>
                <w:sz w:val="20"/>
              </w:rPr>
              <w:t>
csdo:‌Unified‌Country‌Code‌Type (M.SDT.00112)</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89"/>
          <w:p>
            <w:pPr>
              <w:spacing w:after="20"/>
              <w:ind w:left="20"/>
              <w:jc w:val="both"/>
            </w:pPr>
            <w:r>
              <w:rPr>
                <w:rFonts w:ascii="Times New Roman"/>
                <w:b w:val="false"/>
                <w:i w:val="false"/>
                <w:color w:val="000000"/>
                <w:sz w:val="20"/>
              </w:rPr>
              <w:t>
а) идентификатор справочника (классификатора)</w:t>
            </w:r>
          </w:p>
          <w:bookmarkEnd w:id="15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590"/>
          <w:p>
            <w:pPr>
              <w:spacing w:after="20"/>
              <w:ind w:left="20"/>
              <w:jc w:val="both"/>
            </w:pPr>
            <w:r>
              <w:rPr>
                <w:rFonts w:ascii="Times New Roman"/>
                <w:b w:val="false"/>
                <w:i w:val="false"/>
                <w:color w:val="000000"/>
                <w:sz w:val="20"/>
              </w:rPr>
              <w:t>
csdo:‌Reference‌Data‌Id‌Type (M.SDT.00091)</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91"/>
          <w:p>
            <w:pPr>
              <w:spacing w:after="20"/>
              <w:ind w:left="20"/>
              <w:jc w:val="both"/>
            </w:pPr>
            <w:r>
              <w:rPr>
                <w:rFonts w:ascii="Times New Roman"/>
                <w:b w:val="false"/>
                <w:i w:val="false"/>
                <w:color w:val="000000"/>
                <w:sz w:val="20"/>
              </w:rPr>
              <w:t>
13.12.3. Код территории</w:t>
            </w:r>
          </w:p>
          <w:bookmarkEnd w:id="1591"/>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92"/>
          <w:p>
            <w:pPr>
              <w:spacing w:after="20"/>
              <w:ind w:left="20"/>
              <w:jc w:val="both"/>
            </w:pPr>
            <w:r>
              <w:rPr>
                <w:rFonts w:ascii="Times New Roman"/>
                <w:b w:val="false"/>
                <w:i w:val="false"/>
                <w:color w:val="000000"/>
                <w:sz w:val="20"/>
              </w:rPr>
              <w:t>
csdo:‌Territory‌Code‌Type (M.SDT.00031)</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93"/>
          <w:p>
            <w:pPr>
              <w:spacing w:after="20"/>
              <w:ind w:left="20"/>
              <w:jc w:val="both"/>
            </w:pPr>
            <w:r>
              <w:rPr>
                <w:rFonts w:ascii="Times New Roman"/>
                <w:b w:val="false"/>
                <w:i w:val="false"/>
                <w:color w:val="000000"/>
                <w:sz w:val="20"/>
              </w:rPr>
              <w:t>
13.12.4. Регион</w:t>
            </w:r>
          </w:p>
          <w:bookmarkEnd w:id="1593"/>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94"/>
          <w:p>
            <w:pPr>
              <w:spacing w:after="20"/>
              <w:ind w:left="20"/>
              <w:jc w:val="both"/>
            </w:pPr>
            <w:r>
              <w:rPr>
                <w:rFonts w:ascii="Times New Roman"/>
                <w:b w:val="false"/>
                <w:i w:val="false"/>
                <w:color w:val="000000"/>
                <w:sz w:val="20"/>
              </w:rPr>
              <w:t>
csdo:‌Name120‌Type (M.SDT.00055)</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595"/>
          <w:p>
            <w:pPr>
              <w:spacing w:after="20"/>
              <w:ind w:left="20"/>
              <w:jc w:val="both"/>
            </w:pPr>
            <w:r>
              <w:rPr>
                <w:rFonts w:ascii="Times New Roman"/>
                <w:b w:val="false"/>
                <w:i w:val="false"/>
                <w:color w:val="000000"/>
                <w:sz w:val="20"/>
              </w:rPr>
              <w:t>
13.12.5. Район</w:t>
            </w:r>
          </w:p>
          <w:bookmarkEnd w:id="1595"/>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96"/>
          <w:p>
            <w:pPr>
              <w:spacing w:after="20"/>
              <w:ind w:left="20"/>
              <w:jc w:val="both"/>
            </w:pPr>
            <w:r>
              <w:rPr>
                <w:rFonts w:ascii="Times New Roman"/>
                <w:b w:val="false"/>
                <w:i w:val="false"/>
                <w:color w:val="000000"/>
                <w:sz w:val="20"/>
              </w:rPr>
              <w:t>
csdo:‌Name120‌Type (M.SDT.00055)</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97"/>
          <w:p>
            <w:pPr>
              <w:spacing w:after="20"/>
              <w:ind w:left="20"/>
              <w:jc w:val="both"/>
            </w:pPr>
            <w:r>
              <w:rPr>
                <w:rFonts w:ascii="Times New Roman"/>
                <w:b w:val="false"/>
                <w:i w:val="false"/>
                <w:color w:val="000000"/>
                <w:sz w:val="20"/>
              </w:rPr>
              <w:t>
13.12.6. Город</w:t>
            </w:r>
          </w:p>
          <w:bookmarkEnd w:id="1597"/>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98"/>
          <w:p>
            <w:pPr>
              <w:spacing w:after="20"/>
              <w:ind w:left="20"/>
              <w:jc w:val="both"/>
            </w:pPr>
            <w:r>
              <w:rPr>
                <w:rFonts w:ascii="Times New Roman"/>
                <w:b w:val="false"/>
                <w:i w:val="false"/>
                <w:color w:val="000000"/>
                <w:sz w:val="20"/>
              </w:rPr>
              <w:t>
csdo:‌Name120‌Type (M.SDT.00055)</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599"/>
          <w:p>
            <w:pPr>
              <w:spacing w:after="20"/>
              <w:ind w:left="20"/>
              <w:jc w:val="both"/>
            </w:pPr>
            <w:r>
              <w:rPr>
                <w:rFonts w:ascii="Times New Roman"/>
                <w:b w:val="false"/>
                <w:i w:val="false"/>
                <w:color w:val="000000"/>
                <w:sz w:val="20"/>
              </w:rPr>
              <w:t>
13.12.7. Населенный пункт</w:t>
            </w:r>
          </w:p>
          <w:bookmarkEnd w:id="1599"/>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00"/>
          <w:p>
            <w:pPr>
              <w:spacing w:after="20"/>
              <w:ind w:left="20"/>
              <w:jc w:val="both"/>
            </w:pPr>
            <w:r>
              <w:rPr>
                <w:rFonts w:ascii="Times New Roman"/>
                <w:b w:val="false"/>
                <w:i w:val="false"/>
                <w:color w:val="000000"/>
                <w:sz w:val="20"/>
              </w:rPr>
              <w:t>
csdo:‌Name120‌Type (M.SDT.00055)</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01"/>
          <w:p>
            <w:pPr>
              <w:spacing w:after="20"/>
              <w:ind w:left="20"/>
              <w:jc w:val="both"/>
            </w:pPr>
            <w:r>
              <w:rPr>
                <w:rFonts w:ascii="Times New Roman"/>
                <w:b w:val="false"/>
                <w:i w:val="false"/>
                <w:color w:val="000000"/>
                <w:sz w:val="20"/>
              </w:rPr>
              <w:t>
13.12.8. Улица</w:t>
            </w:r>
          </w:p>
          <w:bookmarkEnd w:id="1601"/>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02"/>
          <w:p>
            <w:pPr>
              <w:spacing w:after="20"/>
              <w:ind w:left="20"/>
              <w:jc w:val="both"/>
            </w:pPr>
            <w:r>
              <w:rPr>
                <w:rFonts w:ascii="Times New Roman"/>
                <w:b w:val="false"/>
                <w:i w:val="false"/>
                <w:color w:val="000000"/>
                <w:sz w:val="20"/>
              </w:rPr>
              <w:t>
csdo:‌Name120‌Type (M.SDT.00055)</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03"/>
          <w:p>
            <w:pPr>
              <w:spacing w:after="20"/>
              <w:ind w:left="20"/>
              <w:jc w:val="both"/>
            </w:pPr>
            <w:r>
              <w:rPr>
                <w:rFonts w:ascii="Times New Roman"/>
                <w:b w:val="false"/>
                <w:i w:val="false"/>
                <w:color w:val="000000"/>
                <w:sz w:val="20"/>
              </w:rPr>
              <w:t>
13.12.9. Номер дома</w:t>
            </w:r>
          </w:p>
          <w:bookmarkEnd w:id="1603"/>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04"/>
          <w:p>
            <w:pPr>
              <w:spacing w:after="20"/>
              <w:ind w:left="20"/>
              <w:jc w:val="both"/>
            </w:pPr>
            <w:r>
              <w:rPr>
                <w:rFonts w:ascii="Times New Roman"/>
                <w:b w:val="false"/>
                <w:i w:val="false"/>
                <w:color w:val="000000"/>
                <w:sz w:val="20"/>
              </w:rPr>
              <w:t>
csdo:‌Id50‌Type (M.SDT.00093)</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605"/>
          <w:p>
            <w:pPr>
              <w:spacing w:after="20"/>
              <w:ind w:left="20"/>
              <w:jc w:val="both"/>
            </w:pPr>
            <w:r>
              <w:rPr>
                <w:rFonts w:ascii="Times New Roman"/>
                <w:b w:val="false"/>
                <w:i w:val="false"/>
                <w:color w:val="000000"/>
                <w:sz w:val="20"/>
              </w:rPr>
              <w:t>
13.12.10. Номер помещения</w:t>
            </w:r>
          </w:p>
          <w:bookmarkEnd w:id="1605"/>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06"/>
          <w:p>
            <w:pPr>
              <w:spacing w:after="20"/>
              <w:ind w:left="20"/>
              <w:jc w:val="both"/>
            </w:pPr>
            <w:r>
              <w:rPr>
                <w:rFonts w:ascii="Times New Roman"/>
                <w:b w:val="false"/>
                <w:i w:val="false"/>
                <w:color w:val="000000"/>
                <w:sz w:val="20"/>
              </w:rPr>
              <w:t>
csdo:‌Id20‌Type (M.SDT.00092)</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07"/>
          <w:p>
            <w:pPr>
              <w:spacing w:after="20"/>
              <w:ind w:left="20"/>
              <w:jc w:val="both"/>
            </w:pPr>
            <w:r>
              <w:rPr>
                <w:rFonts w:ascii="Times New Roman"/>
                <w:b w:val="false"/>
                <w:i w:val="false"/>
                <w:color w:val="000000"/>
                <w:sz w:val="20"/>
              </w:rPr>
              <w:t>
13.12.11. Почтовый индекс</w:t>
            </w:r>
          </w:p>
          <w:bookmarkEnd w:id="1607"/>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08"/>
          <w:p>
            <w:pPr>
              <w:spacing w:after="20"/>
              <w:ind w:left="20"/>
              <w:jc w:val="both"/>
            </w:pPr>
            <w:r>
              <w:rPr>
                <w:rFonts w:ascii="Times New Roman"/>
                <w:b w:val="false"/>
                <w:i w:val="false"/>
                <w:color w:val="000000"/>
                <w:sz w:val="20"/>
              </w:rPr>
              <w:t>
csdo:‌Post‌Code‌Type (M.SDT.00006)</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09"/>
          <w:p>
            <w:pPr>
              <w:spacing w:after="20"/>
              <w:ind w:left="20"/>
              <w:jc w:val="both"/>
            </w:pPr>
            <w:r>
              <w:rPr>
                <w:rFonts w:ascii="Times New Roman"/>
                <w:b w:val="false"/>
                <w:i w:val="false"/>
                <w:color w:val="000000"/>
                <w:sz w:val="20"/>
              </w:rPr>
              <w:t>
13.12.12. Номер абонентского ящика</w:t>
            </w:r>
          </w:p>
          <w:bookmarkEnd w:id="1609"/>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10"/>
          <w:p>
            <w:pPr>
              <w:spacing w:after="20"/>
              <w:ind w:left="20"/>
              <w:jc w:val="both"/>
            </w:pPr>
            <w:r>
              <w:rPr>
                <w:rFonts w:ascii="Times New Roman"/>
                <w:b w:val="false"/>
                <w:i w:val="false"/>
                <w:color w:val="000000"/>
                <w:sz w:val="20"/>
              </w:rPr>
              <w:t>
csdo:‌Id20‌Type (M.SDT.00092)</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611"/>
          <w:p>
            <w:pPr>
              <w:spacing w:after="20"/>
              <w:ind w:left="20"/>
              <w:jc w:val="both"/>
            </w:pPr>
            <w:r>
              <w:rPr>
                <w:rFonts w:ascii="Times New Roman"/>
                <w:b w:val="false"/>
                <w:i w:val="false"/>
                <w:color w:val="000000"/>
                <w:sz w:val="20"/>
              </w:rPr>
              <w:t>
13.13. Контактный реквизит</w:t>
            </w:r>
          </w:p>
          <w:bookmarkEnd w:id="1611"/>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12"/>
          <w:p>
            <w:pPr>
              <w:spacing w:after="20"/>
              <w:ind w:left="20"/>
              <w:jc w:val="both"/>
            </w:pPr>
            <w:r>
              <w:rPr>
                <w:rFonts w:ascii="Times New Roman"/>
                <w:b w:val="false"/>
                <w:i w:val="false"/>
                <w:color w:val="000000"/>
                <w:sz w:val="20"/>
              </w:rPr>
              <w:t>
ccdo:‌Communication‌Details‌Type (M.CDT.00003)</w:t>
            </w:r>
          </w:p>
          <w:bookmarkEnd w:id="1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13"/>
          <w:p>
            <w:pPr>
              <w:spacing w:after="20"/>
              <w:ind w:left="20"/>
              <w:jc w:val="both"/>
            </w:pPr>
            <w:r>
              <w:rPr>
                <w:rFonts w:ascii="Times New Roman"/>
                <w:b w:val="false"/>
                <w:i w:val="false"/>
                <w:color w:val="000000"/>
                <w:sz w:val="20"/>
              </w:rPr>
              <w:t>
13.13.1. Код вида связи</w:t>
            </w:r>
          </w:p>
          <w:bookmarkEnd w:id="1613"/>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14"/>
          <w:p>
            <w:pPr>
              <w:spacing w:after="20"/>
              <w:ind w:left="20"/>
              <w:jc w:val="both"/>
            </w:pPr>
            <w:r>
              <w:rPr>
                <w:rFonts w:ascii="Times New Roman"/>
                <w:b w:val="false"/>
                <w:i w:val="false"/>
                <w:color w:val="000000"/>
                <w:sz w:val="20"/>
              </w:rPr>
              <w:t>
csdo:‌Communication‌Channel‌Code‌V2‌Type (M.SDT.00163)</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15"/>
          <w:p>
            <w:pPr>
              <w:spacing w:after="20"/>
              <w:ind w:left="20"/>
              <w:jc w:val="both"/>
            </w:pPr>
            <w:r>
              <w:rPr>
                <w:rFonts w:ascii="Times New Roman"/>
                <w:b w:val="false"/>
                <w:i w:val="false"/>
                <w:color w:val="000000"/>
                <w:sz w:val="20"/>
              </w:rPr>
              <w:t>
13.13.2. Наименование вида связи</w:t>
            </w:r>
          </w:p>
          <w:bookmarkEnd w:id="1615"/>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16"/>
          <w:p>
            <w:pPr>
              <w:spacing w:after="20"/>
              <w:ind w:left="20"/>
              <w:jc w:val="both"/>
            </w:pPr>
            <w:r>
              <w:rPr>
                <w:rFonts w:ascii="Times New Roman"/>
                <w:b w:val="false"/>
                <w:i w:val="false"/>
                <w:color w:val="000000"/>
                <w:sz w:val="20"/>
              </w:rPr>
              <w:t>
csdo:‌Name120‌Type (M.SDT.00055)</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17"/>
          <w:p>
            <w:pPr>
              <w:spacing w:after="20"/>
              <w:ind w:left="20"/>
              <w:jc w:val="both"/>
            </w:pPr>
            <w:r>
              <w:rPr>
                <w:rFonts w:ascii="Times New Roman"/>
                <w:b w:val="false"/>
                <w:i w:val="false"/>
                <w:color w:val="000000"/>
                <w:sz w:val="20"/>
              </w:rPr>
              <w:t>
13.13.3. Идентификатор канала связи</w:t>
            </w:r>
          </w:p>
          <w:bookmarkEnd w:id="1617"/>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18"/>
          <w:p>
            <w:pPr>
              <w:spacing w:after="20"/>
              <w:ind w:left="20"/>
              <w:jc w:val="both"/>
            </w:pPr>
            <w:r>
              <w:rPr>
                <w:rFonts w:ascii="Times New Roman"/>
                <w:b w:val="false"/>
                <w:i w:val="false"/>
                <w:color w:val="000000"/>
                <w:sz w:val="20"/>
              </w:rPr>
              <w:t>
csdo:‌Communication‌Channel‌Id‌Type (M.SDT.00015)</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619"/>
          <w:p>
            <w:pPr>
              <w:spacing w:after="20"/>
              <w:ind w:left="20"/>
              <w:jc w:val="both"/>
            </w:pPr>
            <w:r>
              <w:rPr>
                <w:rFonts w:ascii="Times New Roman"/>
                <w:b w:val="false"/>
                <w:i w:val="false"/>
                <w:color w:val="000000"/>
                <w:sz w:val="20"/>
              </w:rPr>
              <w:t>
13.14. Документ, подтверждающий включение лица в реестр</w:t>
            </w:r>
          </w:p>
          <w:bookmarkEnd w:id="1619"/>
          <w:p>
            <w:pPr>
              <w:spacing w:after="20"/>
              <w:ind w:left="20"/>
              <w:jc w:val="both"/>
            </w:pPr>
            <w:r>
              <w:rPr>
                <w:rFonts w:ascii="Times New Roman"/>
                <w:b w:val="false"/>
                <w:i w:val="false"/>
                <w:color w:val="000000"/>
                <w:sz w:val="20"/>
              </w:rPr>
              <w:t>
(cacdo:‌Register‌Document‌Id‌Details)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включении </w:t>
            </w:r>
          </w:p>
          <w:p>
            <w:pPr>
              <w:spacing w:after="20"/>
              <w:ind w:left="20"/>
              <w:jc w:val="both"/>
            </w:pPr>
            <w:r>
              <w:rPr>
                <w:rFonts w:ascii="Times New Roman"/>
                <w:b w:val="false"/>
                <w:i w:val="false"/>
                <w:color w:val="000000"/>
                <w:sz w:val="20"/>
              </w:rPr>
              <w:t>в реестр таможенных перевозчиков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20"/>
          <w:p>
            <w:pPr>
              <w:spacing w:after="20"/>
              <w:ind w:left="20"/>
              <w:jc w:val="both"/>
            </w:pPr>
            <w:r>
              <w:rPr>
                <w:rFonts w:ascii="Times New Roman"/>
                <w:b w:val="false"/>
                <w:i w:val="false"/>
                <w:color w:val="000000"/>
                <w:sz w:val="20"/>
              </w:rPr>
              <w:t>
cacdo:‌Register‌Document‌Id‌Details‌Type (M.CA.CDT.00303)</w:t>
            </w:r>
          </w:p>
          <w:bookmarkEnd w:id="16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21"/>
          <w:p>
            <w:pPr>
              <w:spacing w:after="20"/>
              <w:ind w:left="20"/>
              <w:jc w:val="both"/>
            </w:pPr>
            <w:r>
              <w:rPr>
                <w:rFonts w:ascii="Times New Roman"/>
                <w:b w:val="false"/>
                <w:i w:val="false"/>
                <w:color w:val="000000"/>
                <w:sz w:val="20"/>
              </w:rPr>
              <w:t>
13.14.1. Код вида документа</w:t>
            </w:r>
          </w:p>
          <w:bookmarkEnd w:id="1621"/>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22"/>
          <w:p>
            <w:pPr>
              <w:spacing w:after="20"/>
              <w:ind w:left="20"/>
              <w:jc w:val="both"/>
            </w:pPr>
            <w:r>
              <w:rPr>
                <w:rFonts w:ascii="Times New Roman"/>
                <w:b w:val="false"/>
                <w:i w:val="false"/>
                <w:color w:val="000000"/>
                <w:sz w:val="20"/>
              </w:rPr>
              <w:t>
csdo:‌Unified‌Code20‌Type (M.SDT.00140)</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23"/>
          <w:p>
            <w:pPr>
              <w:spacing w:after="20"/>
              <w:ind w:left="20"/>
              <w:jc w:val="both"/>
            </w:pPr>
            <w:r>
              <w:rPr>
                <w:rFonts w:ascii="Times New Roman"/>
                <w:b w:val="false"/>
                <w:i w:val="false"/>
                <w:color w:val="000000"/>
                <w:sz w:val="20"/>
              </w:rPr>
              <w:t>
а) идентификатор справочника (классификатора)</w:t>
            </w:r>
          </w:p>
          <w:bookmarkEnd w:id="162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24"/>
          <w:p>
            <w:pPr>
              <w:spacing w:after="20"/>
              <w:ind w:left="20"/>
              <w:jc w:val="both"/>
            </w:pPr>
            <w:r>
              <w:rPr>
                <w:rFonts w:ascii="Times New Roman"/>
                <w:b w:val="false"/>
                <w:i w:val="false"/>
                <w:color w:val="000000"/>
                <w:sz w:val="20"/>
              </w:rPr>
              <w:t>
csdo:‌Reference‌Data‌Id‌Type (M.SDT.00091)</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25"/>
          <w:p>
            <w:pPr>
              <w:spacing w:after="20"/>
              <w:ind w:left="20"/>
              <w:jc w:val="both"/>
            </w:pPr>
            <w:r>
              <w:rPr>
                <w:rFonts w:ascii="Times New Roman"/>
                <w:b w:val="false"/>
                <w:i w:val="false"/>
                <w:color w:val="000000"/>
                <w:sz w:val="20"/>
              </w:rPr>
              <w:t>
13.14.2. Код страны</w:t>
            </w:r>
          </w:p>
          <w:bookmarkEnd w:id="162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26"/>
          <w:p>
            <w:pPr>
              <w:spacing w:after="20"/>
              <w:ind w:left="20"/>
              <w:jc w:val="both"/>
            </w:pPr>
            <w:r>
              <w:rPr>
                <w:rFonts w:ascii="Times New Roman"/>
                <w:b w:val="false"/>
                <w:i w:val="false"/>
                <w:color w:val="000000"/>
                <w:sz w:val="20"/>
              </w:rPr>
              <w:t>
csdo:‌Unified‌Country‌Code‌Type (M.SDT.00112)</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27"/>
          <w:p>
            <w:pPr>
              <w:spacing w:after="20"/>
              <w:ind w:left="20"/>
              <w:jc w:val="both"/>
            </w:pPr>
            <w:r>
              <w:rPr>
                <w:rFonts w:ascii="Times New Roman"/>
                <w:b w:val="false"/>
                <w:i w:val="false"/>
                <w:color w:val="000000"/>
                <w:sz w:val="20"/>
              </w:rPr>
              <w:t>
а) идентификатор справочника (классификатора)</w:t>
            </w:r>
          </w:p>
          <w:bookmarkEnd w:id="162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28"/>
          <w:p>
            <w:pPr>
              <w:spacing w:after="20"/>
              <w:ind w:left="20"/>
              <w:jc w:val="both"/>
            </w:pPr>
            <w:r>
              <w:rPr>
                <w:rFonts w:ascii="Times New Roman"/>
                <w:b w:val="false"/>
                <w:i w:val="false"/>
                <w:color w:val="000000"/>
                <w:sz w:val="20"/>
              </w:rPr>
              <w:t>
csdo:‌Reference‌Data‌Id‌Type (M.SDT.00091)</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629"/>
          <w:p>
            <w:pPr>
              <w:spacing w:after="20"/>
              <w:ind w:left="20"/>
              <w:jc w:val="both"/>
            </w:pPr>
            <w:r>
              <w:rPr>
                <w:rFonts w:ascii="Times New Roman"/>
                <w:b w:val="false"/>
                <w:i w:val="false"/>
                <w:color w:val="000000"/>
                <w:sz w:val="20"/>
              </w:rPr>
              <w:t>
13.14.3. Регистрационный номер юридического лица при включении в реестр</w:t>
            </w:r>
          </w:p>
          <w:bookmarkEnd w:id="1629"/>
          <w:p>
            <w:pPr>
              <w:spacing w:after="20"/>
              <w:ind w:left="20"/>
              <w:jc w:val="both"/>
            </w:pPr>
            <w:r>
              <w:rPr>
                <w:rFonts w:ascii="Times New Roman"/>
                <w:b w:val="false"/>
                <w:i w:val="false"/>
                <w:color w:val="000000"/>
                <w:sz w:val="20"/>
              </w:rPr>
              <w:t>
(casdo:‌Registration‌Number‌Id)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30"/>
          <w:p>
            <w:pPr>
              <w:spacing w:after="20"/>
              <w:ind w:left="20"/>
              <w:jc w:val="both"/>
            </w:pPr>
            <w:r>
              <w:rPr>
                <w:rFonts w:ascii="Times New Roman"/>
                <w:b w:val="false"/>
                <w:i w:val="false"/>
                <w:color w:val="000000"/>
                <w:sz w:val="20"/>
              </w:rPr>
              <w:t>
csdo:‌Id25‌Type (M.SDT.00178)</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631"/>
          <w:p>
            <w:pPr>
              <w:spacing w:after="20"/>
              <w:ind w:left="20"/>
              <w:jc w:val="both"/>
            </w:pPr>
            <w:r>
              <w:rPr>
                <w:rFonts w:ascii="Times New Roman"/>
                <w:b w:val="false"/>
                <w:i w:val="false"/>
                <w:color w:val="000000"/>
                <w:sz w:val="20"/>
              </w:rPr>
              <w:t>
13.14.4. Код признака перерегистрации документа</w:t>
            </w:r>
          </w:p>
          <w:bookmarkEnd w:id="1631"/>
          <w:p>
            <w:pPr>
              <w:spacing w:after="20"/>
              <w:ind w:left="20"/>
              <w:jc w:val="both"/>
            </w:pPr>
            <w:r>
              <w:rPr>
                <w:rFonts w:ascii="Times New Roman"/>
                <w:b w:val="false"/>
                <w:i w:val="false"/>
                <w:color w:val="000000"/>
                <w:sz w:val="20"/>
              </w:rPr>
              <w:t>
(casdo:‌Reregistration‌Code)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632"/>
          <w:p>
            <w:pPr>
              <w:spacing w:after="20"/>
              <w:ind w:left="20"/>
              <w:jc w:val="both"/>
            </w:pPr>
            <w:r>
              <w:rPr>
                <w:rFonts w:ascii="Times New Roman"/>
                <w:b w:val="false"/>
                <w:i w:val="false"/>
                <w:color w:val="000000"/>
                <w:sz w:val="20"/>
              </w:rPr>
              <w:t>
casdo:‌Reregistration‌Code‌Type (M.CA.SDT.00125)</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633"/>
          <w:p>
            <w:pPr>
              <w:spacing w:after="20"/>
              <w:ind w:left="20"/>
              <w:jc w:val="both"/>
            </w:pPr>
            <w:r>
              <w:rPr>
                <w:rFonts w:ascii="Times New Roman"/>
                <w:b w:val="false"/>
                <w:i w:val="false"/>
                <w:color w:val="000000"/>
                <w:sz w:val="20"/>
              </w:rPr>
              <w:t>
13.14.5. Код типа свидетельства</w:t>
            </w:r>
          </w:p>
          <w:bookmarkEnd w:id="1633"/>
          <w:p>
            <w:pPr>
              <w:spacing w:after="20"/>
              <w:ind w:left="20"/>
              <w:jc w:val="both"/>
            </w:pPr>
            <w:r>
              <w:rPr>
                <w:rFonts w:ascii="Times New Roman"/>
                <w:b w:val="false"/>
                <w:i w:val="false"/>
                <w:color w:val="000000"/>
                <w:sz w:val="20"/>
              </w:rPr>
              <w:t>
(casdo:‌AEORegistry‌Kind‌Code)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634"/>
          <w:p>
            <w:pPr>
              <w:spacing w:after="20"/>
              <w:ind w:left="20"/>
              <w:jc w:val="both"/>
            </w:pPr>
            <w:r>
              <w:rPr>
                <w:rFonts w:ascii="Times New Roman"/>
                <w:b w:val="false"/>
                <w:i w:val="false"/>
                <w:color w:val="000000"/>
                <w:sz w:val="20"/>
              </w:rPr>
              <w:t>
csdo:‌Code1‌Type (M.SDT.00169)</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35"/>
          <w:p>
            <w:pPr>
              <w:spacing w:after="20"/>
              <w:ind w:left="20"/>
              <w:jc w:val="both"/>
            </w:pPr>
            <w:r>
              <w:rPr>
                <w:rFonts w:ascii="Times New Roman"/>
                <w:b w:val="false"/>
                <w:i w:val="false"/>
                <w:color w:val="000000"/>
                <w:sz w:val="20"/>
              </w:rPr>
              <w:t>
13.15. Представитель перевозчика</w:t>
            </w:r>
          </w:p>
          <w:bookmarkEnd w:id="1635"/>
          <w:p>
            <w:pPr>
              <w:spacing w:after="20"/>
              <w:ind w:left="20"/>
              <w:jc w:val="both"/>
            </w:pPr>
            <w:r>
              <w:rPr>
                <w:rFonts w:ascii="Times New Roman"/>
                <w:b w:val="false"/>
                <w:i w:val="false"/>
                <w:color w:val="000000"/>
                <w:sz w:val="20"/>
              </w:rPr>
              <w:t>
(cacdo:‌Carrier‌Representative‌Details)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являющемся сотрудником или уполномоченным представителем перевозчика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36"/>
          <w:p>
            <w:pPr>
              <w:spacing w:after="20"/>
              <w:ind w:left="20"/>
              <w:jc w:val="both"/>
            </w:pPr>
            <w:r>
              <w:rPr>
                <w:rFonts w:ascii="Times New Roman"/>
                <w:b w:val="false"/>
                <w:i w:val="false"/>
                <w:color w:val="000000"/>
                <w:sz w:val="20"/>
              </w:rPr>
              <w:t>
cacdo:‌Carrier‌Representative‌Details‌Type (M.CA.CDT.00562)</w:t>
            </w:r>
          </w:p>
          <w:bookmarkEnd w:id="16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37"/>
          <w:p>
            <w:pPr>
              <w:spacing w:after="20"/>
              <w:ind w:left="20"/>
              <w:jc w:val="both"/>
            </w:pPr>
            <w:r>
              <w:rPr>
                <w:rFonts w:ascii="Times New Roman"/>
                <w:b w:val="false"/>
                <w:i w:val="false"/>
                <w:color w:val="000000"/>
                <w:sz w:val="20"/>
              </w:rPr>
              <w:t>
13.15.1. ФИО</w:t>
            </w:r>
          </w:p>
          <w:bookmarkEnd w:id="1637"/>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38"/>
          <w:p>
            <w:pPr>
              <w:spacing w:after="20"/>
              <w:ind w:left="20"/>
              <w:jc w:val="both"/>
            </w:pPr>
            <w:r>
              <w:rPr>
                <w:rFonts w:ascii="Times New Roman"/>
                <w:b w:val="false"/>
                <w:i w:val="false"/>
                <w:color w:val="000000"/>
                <w:sz w:val="20"/>
              </w:rPr>
              <w:t>
ccdo:‌Full‌Name‌Details‌Type (M.CDT.00016)</w:t>
            </w:r>
          </w:p>
          <w:bookmarkEnd w:id="16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39"/>
          <w:p>
            <w:pPr>
              <w:spacing w:after="20"/>
              <w:ind w:left="20"/>
              <w:jc w:val="both"/>
            </w:pPr>
            <w:r>
              <w:rPr>
                <w:rFonts w:ascii="Times New Roman"/>
                <w:b w:val="false"/>
                <w:i w:val="false"/>
                <w:color w:val="000000"/>
                <w:sz w:val="20"/>
              </w:rPr>
              <w:t>
*.1. Имя</w:t>
            </w:r>
          </w:p>
          <w:bookmarkEnd w:id="1639"/>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40"/>
          <w:p>
            <w:pPr>
              <w:spacing w:after="20"/>
              <w:ind w:left="20"/>
              <w:jc w:val="both"/>
            </w:pPr>
            <w:r>
              <w:rPr>
                <w:rFonts w:ascii="Times New Roman"/>
                <w:b w:val="false"/>
                <w:i w:val="false"/>
                <w:color w:val="000000"/>
                <w:sz w:val="20"/>
              </w:rPr>
              <w:t>
csdo:‌Name120‌Type (M.SDT.00055)</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41"/>
          <w:p>
            <w:pPr>
              <w:spacing w:after="20"/>
              <w:ind w:left="20"/>
              <w:jc w:val="both"/>
            </w:pPr>
            <w:r>
              <w:rPr>
                <w:rFonts w:ascii="Times New Roman"/>
                <w:b w:val="false"/>
                <w:i w:val="false"/>
                <w:color w:val="000000"/>
                <w:sz w:val="20"/>
              </w:rPr>
              <w:t>
*.2. Отчество</w:t>
            </w:r>
          </w:p>
          <w:bookmarkEnd w:id="1641"/>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642"/>
          <w:p>
            <w:pPr>
              <w:spacing w:after="20"/>
              <w:ind w:left="20"/>
              <w:jc w:val="both"/>
            </w:pPr>
            <w:r>
              <w:rPr>
                <w:rFonts w:ascii="Times New Roman"/>
                <w:b w:val="false"/>
                <w:i w:val="false"/>
                <w:color w:val="000000"/>
                <w:sz w:val="20"/>
              </w:rPr>
              <w:t>
csdo:‌Name120‌Type (M.SDT.00055)</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43"/>
          <w:p>
            <w:pPr>
              <w:spacing w:after="20"/>
              <w:ind w:left="20"/>
              <w:jc w:val="both"/>
            </w:pPr>
            <w:r>
              <w:rPr>
                <w:rFonts w:ascii="Times New Roman"/>
                <w:b w:val="false"/>
                <w:i w:val="false"/>
                <w:color w:val="000000"/>
                <w:sz w:val="20"/>
              </w:rPr>
              <w:t>
*.3. Фамилия</w:t>
            </w:r>
          </w:p>
          <w:bookmarkEnd w:id="1643"/>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44"/>
          <w:p>
            <w:pPr>
              <w:spacing w:after="20"/>
              <w:ind w:left="20"/>
              <w:jc w:val="both"/>
            </w:pPr>
            <w:r>
              <w:rPr>
                <w:rFonts w:ascii="Times New Roman"/>
                <w:b w:val="false"/>
                <w:i w:val="false"/>
                <w:color w:val="000000"/>
                <w:sz w:val="20"/>
              </w:rPr>
              <w:t>
csdo:‌Name120‌Type (M.SDT.00055)</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45"/>
          <w:p>
            <w:pPr>
              <w:spacing w:after="20"/>
              <w:ind w:left="20"/>
              <w:jc w:val="both"/>
            </w:pPr>
            <w:r>
              <w:rPr>
                <w:rFonts w:ascii="Times New Roman"/>
                <w:b w:val="false"/>
                <w:i w:val="false"/>
                <w:color w:val="000000"/>
                <w:sz w:val="20"/>
              </w:rPr>
              <w:t>
13.15.2. Код роли</w:t>
            </w:r>
          </w:p>
          <w:bookmarkEnd w:id="1645"/>
          <w:p>
            <w:pPr>
              <w:spacing w:after="20"/>
              <w:ind w:left="20"/>
              <w:jc w:val="both"/>
            </w:pPr>
            <w:r>
              <w:rPr>
                <w:rFonts w:ascii="Times New Roman"/>
                <w:b w:val="false"/>
                <w:i w:val="false"/>
                <w:color w:val="000000"/>
                <w:sz w:val="20"/>
              </w:rPr>
              <w:t>
(casdo:‌Role‌Code)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46"/>
          <w:p>
            <w:pPr>
              <w:spacing w:after="20"/>
              <w:ind w:left="20"/>
              <w:jc w:val="both"/>
            </w:pPr>
            <w:r>
              <w:rPr>
                <w:rFonts w:ascii="Times New Roman"/>
                <w:b w:val="false"/>
                <w:i w:val="false"/>
                <w:color w:val="000000"/>
                <w:sz w:val="20"/>
              </w:rPr>
              <w:t>
csdo:‌Code20‌Type (M.SDT.00160)</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47"/>
          <w:p>
            <w:pPr>
              <w:spacing w:after="20"/>
              <w:ind w:left="20"/>
              <w:jc w:val="both"/>
            </w:pPr>
            <w:r>
              <w:rPr>
                <w:rFonts w:ascii="Times New Roman"/>
                <w:b w:val="false"/>
                <w:i w:val="false"/>
                <w:color w:val="000000"/>
                <w:sz w:val="20"/>
              </w:rPr>
              <w:t>
13.16. Порядковый номер перевозчика</w:t>
            </w:r>
          </w:p>
          <w:bookmarkEnd w:id="1647"/>
          <w:p>
            <w:pPr>
              <w:spacing w:after="20"/>
              <w:ind w:left="20"/>
              <w:jc w:val="both"/>
            </w:pPr>
            <w:r>
              <w:rPr>
                <w:rFonts w:ascii="Times New Roman"/>
                <w:b w:val="false"/>
                <w:i w:val="false"/>
                <w:color w:val="000000"/>
                <w:sz w:val="20"/>
              </w:rPr>
              <w:t>
(casdo:‌Carrier‌Ordinal)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48"/>
          <w:p>
            <w:pPr>
              <w:spacing w:after="20"/>
              <w:ind w:left="20"/>
              <w:jc w:val="both"/>
            </w:pPr>
            <w:r>
              <w:rPr>
                <w:rFonts w:ascii="Times New Roman"/>
                <w:b w:val="false"/>
                <w:i w:val="false"/>
                <w:color w:val="000000"/>
                <w:sz w:val="20"/>
              </w:rPr>
              <w:t>
csdo:‌Ordinal3‌Type (M.SDT.00105)</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49"/>
          <w:p>
            <w:pPr>
              <w:spacing w:after="20"/>
              <w:ind w:left="20"/>
              <w:jc w:val="both"/>
            </w:pPr>
            <w:r>
              <w:rPr>
                <w:rFonts w:ascii="Times New Roman"/>
                <w:b w:val="false"/>
                <w:i w:val="false"/>
                <w:color w:val="000000"/>
                <w:sz w:val="20"/>
              </w:rPr>
              <w:t>
13.17. Ссылочный номер перевозчика</w:t>
            </w:r>
          </w:p>
          <w:bookmarkEnd w:id="1649"/>
          <w:p>
            <w:pPr>
              <w:spacing w:after="20"/>
              <w:ind w:left="20"/>
              <w:jc w:val="both"/>
            </w:pPr>
            <w:r>
              <w:rPr>
                <w:rFonts w:ascii="Times New Roman"/>
                <w:b w:val="false"/>
                <w:i w:val="false"/>
                <w:color w:val="000000"/>
                <w:sz w:val="20"/>
              </w:rPr>
              <w:t>
(casdo:‌Reference‌Carrier‌Ordinal)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50"/>
          <w:p>
            <w:pPr>
              <w:spacing w:after="20"/>
              <w:ind w:left="20"/>
              <w:jc w:val="both"/>
            </w:pPr>
            <w:r>
              <w:rPr>
                <w:rFonts w:ascii="Times New Roman"/>
                <w:b w:val="false"/>
                <w:i w:val="false"/>
                <w:color w:val="000000"/>
                <w:sz w:val="20"/>
              </w:rPr>
              <w:t>
csdo:‌Ordinal3‌Type (M.SDT.00105)</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51"/>
          <w:p>
            <w:pPr>
              <w:spacing w:after="20"/>
              <w:ind w:left="20"/>
              <w:jc w:val="both"/>
            </w:pPr>
            <w:r>
              <w:rPr>
                <w:rFonts w:ascii="Times New Roman"/>
                <w:b w:val="false"/>
                <w:i w:val="false"/>
                <w:color w:val="000000"/>
                <w:sz w:val="20"/>
              </w:rPr>
              <w:t>
14. Транспортное средство</w:t>
            </w:r>
          </w:p>
          <w:bookmarkEnd w:id="1651"/>
          <w:p>
            <w:pPr>
              <w:spacing w:after="20"/>
              <w:ind w:left="20"/>
              <w:jc w:val="both"/>
            </w:pPr>
            <w:r>
              <w:rPr>
                <w:rFonts w:ascii="Times New Roman"/>
                <w:b w:val="false"/>
                <w:i w:val="false"/>
                <w:color w:val="000000"/>
                <w:sz w:val="20"/>
              </w:rPr>
              <w:t>
(cacdo:‌Transport‌Means‌Item‌Details)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52"/>
          <w:p>
            <w:pPr>
              <w:spacing w:after="20"/>
              <w:ind w:left="20"/>
              <w:jc w:val="both"/>
            </w:pPr>
            <w:r>
              <w:rPr>
                <w:rFonts w:ascii="Times New Roman"/>
                <w:b w:val="false"/>
                <w:i w:val="false"/>
                <w:color w:val="000000"/>
                <w:sz w:val="20"/>
              </w:rPr>
              <w:t>
cacdo:‌Transport‌Means‌Item‌Details‌Type (M.CA.CDT.00640)</w:t>
            </w:r>
          </w:p>
          <w:bookmarkEnd w:id="16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53"/>
          <w:p>
            <w:pPr>
              <w:spacing w:after="20"/>
              <w:ind w:left="20"/>
              <w:jc w:val="both"/>
            </w:pPr>
            <w:r>
              <w:rPr>
                <w:rFonts w:ascii="Times New Roman"/>
                <w:b w:val="false"/>
                <w:i w:val="false"/>
                <w:color w:val="000000"/>
                <w:sz w:val="20"/>
              </w:rPr>
              <w:t>
14.1. Порядковый номер</w:t>
            </w:r>
          </w:p>
          <w:bookmarkEnd w:id="1653"/>
          <w:p>
            <w:pPr>
              <w:spacing w:after="20"/>
              <w:ind w:left="20"/>
              <w:jc w:val="both"/>
            </w:pPr>
            <w:r>
              <w:rPr>
                <w:rFonts w:ascii="Times New Roman"/>
                <w:b w:val="false"/>
                <w:i w:val="false"/>
                <w:color w:val="000000"/>
                <w:sz w:val="20"/>
              </w:rPr>
              <w:t>
(csdo:‌Object‌Ordinal)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54"/>
          <w:p>
            <w:pPr>
              <w:spacing w:after="20"/>
              <w:ind w:left="20"/>
              <w:jc w:val="both"/>
            </w:pPr>
            <w:r>
              <w:rPr>
                <w:rFonts w:ascii="Times New Roman"/>
                <w:b w:val="false"/>
                <w:i w:val="false"/>
                <w:color w:val="000000"/>
                <w:sz w:val="20"/>
              </w:rPr>
              <w:t>
csdo:‌Ordinal3‌Type (M.SDT.00105)</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55"/>
          <w:p>
            <w:pPr>
              <w:spacing w:after="20"/>
              <w:ind w:left="20"/>
              <w:jc w:val="both"/>
            </w:pPr>
            <w:r>
              <w:rPr>
                <w:rFonts w:ascii="Times New Roman"/>
                <w:b w:val="false"/>
                <w:i w:val="false"/>
                <w:color w:val="000000"/>
                <w:sz w:val="20"/>
              </w:rPr>
              <w:t>
14.2. Код вида транспорта</w:t>
            </w:r>
          </w:p>
          <w:bookmarkEnd w:id="1655"/>
          <w:p>
            <w:pPr>
              <w:spacing w:after="20"/>
              <w:ind w:left="20"/>
              <w:jc w:val="both"/>
            </w:pPr>
            <w:r>
              <w:rPr>
                <w:rFonts w:ascii="Times New Roman"/>
                <w:b w:val="false"/>
                <w:i w:val="false"/>
                <w:color w:val="000000"/>
                <w:sz w:val="20"/>
              </w:rPr>
              <w:t>
(csdo:‌Unified‌Transport‌Mode‌Code)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56"/>
          <w:p>
            <w:pPr>
              <w:spacing w:after="20"/>
              <w:ind w:left="20"/>
              <w:jc w:val="both"/>
            </w:pPr>
            <w:r>
              <w:rPr>
                <w:rFonts w:ascii="Times New Roman"/>
                <w:b w:val="false"/>
                <w:i w:val="false"/>
                <w:color w:val="000000"/>
                <w:sz w:val="20"/>
              </w:rPr>
              <w:t>
csdo:‌Unified‌Code20‌Type (M.SDT.00140)</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57"/>
          <w:p>
            <w:pPr>
              <w:spacing w:after="20"/>
              <w:ind w:left="20"/>
              <w:jc w:val="both"/>
            </w:pPr>
            <w:r>
              <w:rPr>
                <w:rFonts w:ascii="Times New Roman"/>
                <w:b w:val="false"/>
                <w:i w:val="false"/>
                <w:color w:val="000000"/>
                <w:sz w:val="20"/>
              </w:rPr>
              <w:t>
а) идентификатор справочника (классификатора)</w:t>
            </w:r>
          </w:p>
          <w:bookmarkEnd w:id="165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58"/>
          <w:p>
            <w:pPr>
              <w:spacing w:after="20"/>
              <w:ind w:left="20"/>
              <w:jc w:val="both"/>
            </w:pPr>
            <w:r>
              <w:rPr>
                <w:rFonts w:ascii="Times New Roman"/>
                <w:b w:val="false"/>
                <w:i w:val="false"/>
                <w:color w:val="000000"/>
                <w:sz w:val="20"/>
              </w:rPr>
              <w:t>
csdo:‌Reference‌Data‌Id‌Type (M.SDT.00091)</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59"/>
          <w:p>
            <w:pPr>
              <w:spacing w:after="20"/>
              <w:ind w:left="20"/>
              <w:jc w:val="both"/>
            </w:pPr>
            <w:r>
              <w:rPr>
                <w:rFonts w:ascii="Times New Roman"/>
                <w:b w:val="false"/>
                <w:i w:val="false"/>
                <w:color w:val="000000"/>
                <w:sz w:val="20"/>
              </w:rPr>
              <w:t>
14.3. Код страны регистрации транспортного средства</w:t>
            </w:r>
          </w:p>
          <w:bookmarkEnd w:id="1659"/>
          <w:p>
            <w:pPr>
              <w:spacing w:after="20"/>
              <w:ind w:left="20"/>
              <w:jc w:val="both"/>
            </w:pPr>
            <w:r>
              <w:rPr>
                <w:rFonts w:ascii="Times New Roman"/>
                <w:b w:val="false"/>
                <w:i w:val="false"/>
                <w:color w:val="000000"/>
                <w:sz w:val="20"/>
              </w:rPr>
              <w:t>
(casdo:‌Registration‌Nationality‌Code)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60"/>
          <w:p>
            <w:pPr>
              <w:spacing w:after="20"/>
              <w:ind w:left="20"/>
              <w:jc w:val="both"/>
            </w:pPr>
            <w:r>
              <w:rPr>
                <w:rFonts w:ascii="Times New Roman"/>
                <w:b w:val="false"/>
                <w:i w:val="false"/>
                <w:color w:val="000000"/>
                <w:sz w:val="20"/>
              </w:rPr>
              <w:t>
casdo:‌CACountry‌Code‌Type (M.CA.SDT.00181)</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61"/>
          <w:p>
            <w:pPr>
              <w:spacing w:after="20"/>
              <w:ind w:left="20"/>
              <w:jc w:val="both"/>
            </w:pPr>
            <w:r>
              <w:rPr>
                <w:rFonts w:ascii="Times New Roman"/>
                <w:b w:val="false"/>
                <w:i w:val="false"/>
                <w:color w:val="000000"/>
                <w:sz w:val="20"/>
              </w:rPr>
              <w:t>
а) идентификатор справочника (классификатора)</w:t>
            </w:r>
          </w:p>
          <w:bookmarkEnd w:id="166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62"/>
          <w:p>
            <w:pPr>
              <w:spacing w:after="20"/>
              <w:ind w:left="20"/>
              <w:jc w:val="both"/>
            </w:pPr>
            <w:r>
              <w:rPr>
                <w:rFonts w:ascii="Times New Roman"/>
                <w:b w:val="false"/>
                <w:i w:val="false"/>
                <w:color w:val="000000"/>
                <w:sz w:val="20"/>
              </w:rPr>
              <w:t>
csdo:‌Reference‌Data‌Id‌Type (M.SDT.00091)</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63"/>
          <w:p>
            <w:pPr>
              <w:spacing w:after="20"/>
              <w:ind w:left="20"/>
              <w:jc w:val="both"/>
            </w:pPr>
            <w:r>
              <w:rPr>
                <w:rFonts w:ascii="Times New Roman"/>
                <w:b w:val="false"/>
                <w:i w:val="false"/>
                <w:color w:val="000000"/>
                <w:sz w:val="20"/>
              </w:rPr>
              <w:t>
14.4. Регистрационный номер транспортного средства</w:t>
            </w:r>
          </w:p>
          <w:bookmarkEnd w:id="1663"/>
          <w:p>
            <w:pPr>
              <w:spacing w:after="20"/>
              <w:ind w:left="20"/>
              <w:jc w:val="both"/>
            </w:pPr>
            <w:r>
              <w:rPr>
                <w:rFonts w:ascii="Times New Roman"/>
                <w:b w:val="false"/>
                <w:i w:val="false"/>
                <w:color w:val="000000"/>
                <w:sz w:val="20"/>
              </w:rPr>
              <w:t>
(csdo:‌Transport‌Means‌Reg‌Id)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64"/>
          <w:p>
            <w:pPr>
              <w:spacing w:after="20"/>
              <w:ind w:left="20"/>
              <w:jc w:val="both"/>
            </w:pPr>
            <w:r>
              <w:rPr>
                <w:rFonts w:ascii="Times New Roman"/>
                <w:b w:val="false"/>
                <w:i w:val="false"/>
                <w:color w:val="000000"/>
                <w:sz w:val="20"/>
              </w:rPr>
              <w:t>
csdo:‌Transport‌Means‌Reg‌Id‌Type (M.SDT.00101)</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65"/>
          <w:p>
            <w:pPr>
              <w:spacing w:after="20"/>
              <w:ind w:left="20"/>
              <w:jc w:val="both"/>
            </w:pPr>
            <w:r>
              <w:rPr>
                <w:rFonts w:ascii="Times New Roman"/>
                <w:b w:val="false"/>
                <w:i w:val="false"/>
                <w:color w:val="000000"/>
                <w:sz w:val="20"/>
              </w:rPr>
              <w:t>
а) код страны</w:t>
            </w:r>
          </w:p>
          <w:bookmarkEnd w:id="1665"/>
          <w:p>
            <w:pPr>
              <w:spacing w:after="20"/>
              <w:ind w:left="20"/>
              <w:jc w:val="both"/>
            </w:pPr>
            <w:r>
              <w:rPr>
                <w:rFonts w:ascii="Times New Roman"/>
                <w:b w:val="false"/>
                <w:i w:val="false"/>
                <w:color w:val="000000"/>
                <w:sz w:val="20"/>
              </w:rPr>
              <w:t>
(атрибут 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666"/>
          <w:p>
            <w:pPr>
              <w:spacing w:after="20"/>
              <w:ind w:left="20"/>
              <w:jc w:val="both"/>
            </w:pPr>
            <w:r>
              <w:rPr>
                <w:rFonts w:ascii="Times New Roman"/>
                <w:b w:val="false"/>
                <w:i w:val="false"/>
                <w:color w:val="000000"/>
                <w:sz w:val="20"/>
              </w:rPr>
              <w:t>
csdo:‌Unqualified‌Country‌Code‌Type (M.SDT.00159)</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67"/>
          <w:p>
            <w:pPr>
              <w:spacing w:after="20"/>
              <w:ind w:left="20"/>
              <w:jc w:val="both"/>
            </w:pPr>
            <w:r>
              <w:rPr>
                <w:rFonts w:ascii="Times New Roman"/>
                <w:b w:val="false"/>
                <w:i w:val="false"/>
                <w:color w:val="000000"/>
                <w:sz w:val="20"/>
              </w:rPr>
              <w:t>
б) идентификатор справочника (классификатора)</w:t>
            </w:r>
          </w:p>
          <w:bookmarkEnd w:id="1667"/>
          <w:p>
            <w:pPr>
              <w:spacing w:after="20"/>
              <w:ind w:left="20"/>
              <w:jc w:val="both"/>
            </w:pPr>
            <w:r>
              <w:rPr>
                <w:rFonts w:ascii="Times New Roman"/>
                <w:b w:val="false"/>
                <w:i w:val="false"/>
                <w:color w:val="000000"/>
                <w:sz w:val="20"/>
              </w:rPr>
              <w:t>
(атрибут country‌Code‌List‌Id)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68"/>
          <w:p>
            <w:pPr>
              <w:spacing w:after="20"/>
              <w:ind w:left="20"/>
              <w:jc w:val="both"/>
            </w:pPr>
            <w:r>
              <w:rPr>
                <w:rFonts w:ascii="Times New Roman"/>
                <w:b w:val="false"/>
                <w:i w:val="false"/>
                <w:color w:val="000000"/>
                <w:sz w:val="20"/>
              </w:rPr>
              <w:t>
csdo:‌Reference‌Data‌Id‌Type (M.SDT.00091)</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69"/>
          <w:p>
            <w:pPr>
              <w:spacing w:after="20"/>
              <w:ind w:left="20"/>
              <w:jc w:val="both"/>
            </w:pPr>
            <w:r>
              <w:rPr>
                <w:rFonts w:ascii="Times New Roman"/>
                <w:b w:val="false"/>
                <w:i w:val="false"/>
                <w:color w:val="000000"/>
                <w:sz w:val="20"/>
              </w:rPr>
              <w:t>
14.5. Идентификационный номер транспортного средства</w:t>
            </w:r>
          </w:p>
          <w:bookmarkEnd w:id="1669"/>
          <w:p>
            <w:pPr>
              <w:spacing w:after="20"/>
              <w:ind w:left="20"/>
              <w:jc w:val="both"/>
            </w:pPr>
            <w:r>
              <w:rPr>
                <w:rFonts w:ascii="Times New Roman"/>
                <w:b w:val="false"/>
                <w:i w:val="false"/>
                <w:color w:val="000000"/>
                <w:sz w:val="20"/>
              </w:rPr>
              <w:t>
(csdo:‌Vehicle‌Id)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670"/>
          <w:p>
            <w:pPr>
              <w:spacing w:after="20"/>
              <w:ind w:left="20"/>
              <w:jc w:val="both"/>
            </w:pPr>
            <w:r>
              <w:rPr>
                <w:rFonts w:ascii="Times New Roman"/>
                <w:b w:val="false"/>
                <w:i w:val="false"/>
                <w:color w:val="000000"/>
                <w:sz w:val="20"/>
              </w:rPr>
              <w:t>
csdo:‌Vehicle‌Id‌Type (M.SDT.00161)</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671"/>
          <w:p>
            <w:pPr>
              <w:spacing w:after="20"/>
              <w:ind w:left="20"/>
              <w:jc w:val="both"/>
            </w:pPr>
            <w:r>
              <w:rPr>
                <w:rFonts w:ascii="Times New Roman"/>
                <w:b w:val="false"/>
                <w:i w:val="false"/>
                <w:color w:val="000000"/>
                <w:sz w:val="20"/>
              </w:rPr>
              <w:t>
14.6. Код типа транспортного средства международной перевозки</w:t>
            </w:r>
          </w:p>
          <w:bookmarkEnd w:id="1671"/>
          <w:p>
            <w:pPr>
              <w:spacing w:after="20"/>
              <w:ind w:left="20"/>
              <w:jc w:val="both"/>
            </w:pPr>
            <w:r>
              <w:rPr>
                <w:rFonts w:ascii="Times New Roman"/>
                <w:b w:val="false"/>
                <w:i w:val="false"/>
                <w:color w:val="000000"/>
                <w:sz w:val="20"/>
              </w:rPr>
              <w:t>
(casdo:‌Transport‌Type‌Code)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72"/>
          <w:p>
            <w:pPr>
              <w:spacing w:after="20"/>
              <w:ind w:left="20"/>
              <w:jc w:val="both"/>
            </w:pPr>
            <w:r>
              <w:rPr>
                <w:rFonts w:ascii="Times New Roman"/>
                <w:b w:val="false"/>
                <w:i w:val="false"/>
                <w:color w:val="000000"/>
                <w:sz w:val="20"/>
              </w:rPr>
              <w:t>
casdo:‌Transport‌Type‌Code‌Type (M.CA.SDT.00205)</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73"/>
          <w:p>
            <w:pPr>
              <w:spacing w:after="20"/>
              <w:ind w:left="20"/>
              <w:jc w:val="both"/>
            </w:pPr>
            <w:r>
              <w:rPr>
                <w:rFonts w:ascii="Times New Roman"/>
                <w:b w:val="false"/>
                <w:i w:val="false"/>
                <w:color w:val="000000"/>
                <w:sz w:val="20"/>
              </w:rPr>
              <w:t>
а) идентификатор справочника (классификатора)</w:t>
            </w:r>
          </w:p>
          <w:bookmarkEnd w:id="167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74"/>
          <w:p>
            <w:pPr>
              <w:spacing w:after="20"/>
              <w:ind w:left="20"/>
              <w:jc w:val="both"/>
            </w:pPr>
            <w:r>
              <w:rPr>
                <w:rFonts w:ascii="Times New Roman"/>
                <w:b w:val="false"/>
                <w:i w:val="false"/>
                <w:color w:val="000000"/>
                <w:sz w:val="20"/>
              </w:rPr>
              <w:t>
csdo:‌Reference‌Data‌Id‌Type (M.SDT.00091)</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75"/>
          <w:p>
            <w:pPr>
              <w:spacing w:after="20"/>
              <w:ind w:left="20"/>
              <w:jc w:val="both"/>
            </w:pPr>
            <w:r>
              <w:rPr>
                <w:rFonts w:ascii="Times New Roman"/>
                <w:b w:val="false"/>
                <w:i w:val="false"/>
                <w:color w:val="000000"/>
                <w:sz w:val="20"/>
              </w:rPr>
              <w:t>
14.7. Код марки транспортного средства</w:t>
            </w:r>
          </w:p>
          <w:bookmarkEnd w:id="1675"/>
          <w:p>
            <w:pPr>
              <w:spacing w:after="20"/>
              <w:ind w:left="20"/>
              <w:jc w:val="both"/>
            </w:pPr>
            <w:r>
              <w:rPr>
                <w:rFonts w:ascii="Times New Roman"/>
                <w:b w:val="false"/>
                <w:i w:val="false"/>
                <w:color w:val="000000"/>
                <w:sz w:val="20"/>
              </w:rPr>
              <w:t>
(csdo:‌Vehicle‌Make‌Code)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76"/>
          <w:p>
            <w:pPr>
              <w:spacing w:after="20"/>
              <w:ind w:left="20"/>
              <w:jc w:val="both"/>
            </w:pPr>
            <w:r>
              <w:rPr>
                <w:rFonts w:ascii="Times New Roman"/>
                <w:b w:val="false"/>
                <w:i w:val="false"/>
                <w:color w:val="000000"/>
                <w:sz w:val="20"/>
              </w:rPr>
              <w:t>
csdo:‌Vehicle‌Make‌Code‌Type (M.SDT.00203)</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марки дорожного транспортного средства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77"/>
          <w:p>
            <w:pPr>
              <w:spacing w:after="20"/>
              <w:ind w:left="20"/>
              <w:jc w:val="both"/>
            </w:pPr>
            <w:r>
              <w:rPr>
                <w:rFonts w:ascii="Times New Roman"/>
                <w:b w:val="false"/>
                <w:i w:val="false"/>
                <w:color w:val="000000"/>
                <w:sz w:val="20"/>
              </w:rPr>
              <w:t>
а) идентификатор справочника (классификатора)</w:t>
            </w:r>
          </w:p>
          <w:bookmarkEnd w:id="167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78"/>
          <w:p>
            <w:pPr>
              <w:spacing w:after="20"/>
              <w:ind w:left="20"/>
              <w:jc w:val="both"/>
            </w:pPr>
            <w:r>
              <w:rPr>
                <w:rFonts w:ascii="Times New Roman"/>
                <w:b w:val="false"/>
                <w:i w:val="false"/>
                <w:color w:val="000000"/>
                <w:sz w:val="20"/>
              </w:rPr>
              <w:t>
csdo:‌Reference‌Data‌Id‌Type (M.SDT.00091)</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79"/>
          <w:p>
            <w:pPr>
              <w:spacing w:after="20"/>
              <w:ind w:left="20"/>
              <w:jc w:val="both"/>
            </w:pPr>
            <w:r>
              <w:rPr>
                <w:rFonts w:ascii="Times New Roman"/>
                <w:b w:val="false"/>
                <w:i w:val="false"/>
                <w:color w:val="000000"/>
                <w:sz w:val="20"/>
              </w:rPr>
              <w:t>
14.8. Наименование модели транспортного средства</w:t>
            </w:r>
          </w:p>
          <w:bookmarkEnd w:id="1679"/>
          <w:p>
            <w:pPr>
              <w:spacing w:after="20"/>
              <w:ind w:left="20"/>
              <w:jc w:val="both"/>
            </w:pPr>
            <w:r>
              <w:rPr>
                <w:rFonts w:ascii="Times New Roman"/>
                <w:b w:val="false"/>
                <w:i w:val="false"/>
                <w:color w:val="000000"/>
                <w:sz w:val="20"/>
              </w:rPr>
              <w:t>
(csdo:‌Vehicle‌Model‌Name)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80"/>
          <w:p>
            <w:pPr>
              <w:spacing w:after="20"/>
              <w:ind w:left="20"/>
              <w:jc w:val="both"/>
            </w:pPr>
            <w:r>
              <w:rPr>
                <w:rFonts w:ascii="Times New Roman"/>
                <w:b w:val="false"/>
                <w:i w:val="false"/>
                <w:color w:val="000000"/>
                <w:sz w:val="20"/>
              </w:rPr>
              <w:t>
csdo:‌Name250‌Type (M.SDT.00068)</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81"/>
          <w:p>
            <w:pPr>
              <w:spacing w:after="20"/>
              <w:ind w:left="20"/>
              <w:jc w:val="both"/>
            </w:pPr>
            <w:r>
              <w:rPr>
                <w:rFonts w:ascii="Times New Roman"/>
                <w:b w:val="false"/>
                <w:i w:val="false"/>
                <w:color w:val="000000"/>
                <w:sz w:val="20"/>
              </w:rPr>
              <w:t>
14.9. Номер документа</w:t>
            </w:r>
          </w:p>
          <w:bookmarkEnd w:id="1681"/>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82"/>
          <w:p>
            <w:pPr>
              <w:spacing w:after="20"/>
              <w:ind w:left="20"/>
              <w:jc w:val="both"/>
            </w:pPr>
            <w:r>
              <w:rPr>
                <w:rFonts w:ascii="Times New Roman"/>
                <w:b w:val="false"/>
                <w:i w:val="false"/>
                <w:color w:val="000000"/>
                <w:sz w:val="20"/>
              </w:rPr>
              <w:t>
csdo:‌Id50‌Type (M.SDT.00093)</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83"/>
          <w:p>
            <w:pPr>
              <w:spacing w:after="20"/>
              <w:ind w:left="20"/>
              <w:jc w:val="both"/>
            </w:pPr>
            <w:r>
              <w:rPr>
                <w:rFonts w:ascii="Times New Roman"/>
                <w:b w:val="false"/>
                <w:i w:val="false"/>
                <w:color w:val="000000"/>
                <w:sz w:val="20"/>
              </w:rPr>
              <w:t>
15. Адрес</w:t>
            </w:r>
          </w:p>
          <w:bookmarkEnd w:id="1683"/>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применения мер и форм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84"/>
          <w:p>
            <w:pPr>
              <w:spacing w:after="20"/>
              <w:ind w:left="20"/>
              <w:jc w:val="both"/>
            </w:pPr>
            <w:r>
              <w:rPr>
                <w:rFonts w:ascii="Times New Roman"/>
                <w:b w:val="false"/>
                <w:i w:val="false"/>
                <w:color w:val="000000"/>
                <w:sz w:val="20"/>
              </w:rPr>
              <w:t>
ccdo:‌Subject‌Address‌Details‌Type (M.CDT.00064)</w:t>
            </w:r>
          </w:p>
          <w:bookmarkEnd w:id="16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85"/>
          <w:p>
            <w:pPr>
              <w:spacing w:after="20"/>
              <w:ind w:left="20"/>
              <w:jc w:val="both"/>
            </w:pPr>
            <w:r>
              <w:rPr>
                <w:rFonts w:ascii="Times New Roman"/>
                <w:b w:val="false"/>
                <w:i w:val="false"/>
                <w:color w:val="000000"/>
                <w:sz w:val="20"/>
              </w:rPr>
              <w:t>
15.1. Код вида адреса</w:t>
            </w:r>
          </w:p>
          <w:bookmarkEnd w:id="1685"/>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86"/>
          <w:p>
            <w:pPr>
              <w:spacing w:after="20"/>
              <w:ind w:left="20"/>
              <w:jc w:val="both"/>
            </w:pPr>
            <w:r>
              <w:rPr>
                <w:rFonts w:ascii="Times New Roman"/>
                <w:b w:val="false"/>
                <w:i w:val="false"/>
                <w:color w:val="000000"/>
                <w:sz w:val="20"/>
              </w:rPr>
              <w:t>
csdo:‌Address‌Kind‌Code‌Type (M.SDT.00162)</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87"/>
          <w:p>
            <w:pPr>
              <w:spacing w:after="20"/>
              <w:ind w:left="20"/>
              <w:jc w:val="both"/>
            </w:pPr>
            <w:r>
              <w:rPr>
                <w:rFonts w:ascii="Times New Roman"/>
                <w:b w:val="false"/>
                <w:i w:val="false"/>
                <w:color w:val="000000"/>
                <w:sz w:val="20"/>
              </w:rPr>
              <w:t>
15.2. Код страны</w:t>
            </w:r>
          </w:p>
          <w:bookmarkEnd w:id="168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88"/>
          <w:p>
            <w:pPr>
              <w:spacing w:after="20"/>
              <w:ind w:left="20"/>
              <w:jc w:val="both"/>
            </w:pPr>
            <w:r>
              <w:rPr>
                <w:rFonts w:ascii="Times New Roman"/>
                <w:b w:val="false"/>
                <w:i w:val="false"/>
                <w:color w:val="000000"/>
                <w:sz w:val="20"/>
              </w:rPr>
              <w:t>
csdo:‌Unified‌Country‌Code‌Type (M.SDT.00112)</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89"/>
          <w:p>
            <w:pPr>
              <w:spacing w:after="20"/>
              <w:ind w:left="20"/>
              <w:jc w:val="both"/>
            </w:pPr>
            <w:r>
              <w:rPr>
                <w:rFonts w:ascii="Times New Roman"/>
                <w:b w:val="false"/>
                <w:i w:val="false"/>
                <w:color w:val="000000"/>
                <w:sz w:val="20"/>
              </w:rPr>
              <w:t>
а) идентификатор справочника (классификатора)</w:t>
            </w:r>
          </w:p>
          <w:bookmarkEnd w:id="16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90"/>
          <w:p>
            <w:pPr>
              <w:spacing w:after="20"/>
              <w:ind w:left="20"/>
              <w:jc w:val="both"/>
            </w:pPr>
            <w:r>
              <w:rPr>
                <w:rFonts w:ascii="Times New Roman"/>
                <w:b w:val="false"/>
                <w:i w:val="false"/>
                <w:color w:val="000000"/>
                <w:sz w:val="20"/>
              </w:rPr>
              <w:t>
csdo:‌Reference‌Data‌Id‌Type (M.SDT.00091)</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91"/>
          <w:p>
            <w:pPr>
              <w:spacing w:after="20"/>
              <w:ind w:left="20"/>
              <w:jc w:val="both"/>
            </w:pPr>
            <w:r>
              <w:rPr>
                <w:rFonts w:ascii="Times New Roman"/>
                <w:b w:val="false"/>
                <w:i w:val="false"/>
                <w:color w:val="000000"/>
                <w:sz w:val="20"/>
              </w:rPr>
              <w:t>
15.3. Код территории</w:t>
            </w:r>
          </w:p>
          <w:bookmarkEnd w:id="1691"/>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692"/>
          <w:p>
            <w:pPr>
              <w:spacing w:after="20"/>
              <w:ind w:left="20"/>
              <w:jc w:val="both"/>
            </w:pPr>
            <w:r>
              <w:rPr>
                <w:rFonts w:ascii="Times New Roman"/>
                <w:b w:val="false"/>
                <w:i w:val="false"/>
                <w:color w:val="000000"/>
                <w:sz w:val="20"/>
              </w:rPr>
              <w:t>
csdo:‌Territory‌Code‌Type (M.SDT.00031)</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93"/>
          <w:p>
            <w:pPr>
              <w:spacing w:after="20"/>
              <w:ind w:left="20"/>
              <w:jc w:val="both"/>
            </w:pPr>
            <w:r>
              <w:rPr>
                <w:rFonts w:ascii="Times New Roman"/>
                <w:b w:val="false"/>
                <w:i w:val="false"/>
                <w:color w:val="000000"/>
                <w:sz w:val="20"/>
              </w:rPr>
              <w:t>
15.4. Регион</w:t>
            </w:r>
          </w:p>
          <w:bookmarkEnd w:id="1693"/>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94"/>
          <w:p>
            <w:pPr>
              <w:spacing w:after="20"/>
              <w:ind w:left="20"/>
              <w:jc w:val="both"/>
            </w:pPr>
            <w:r>
              <w:rPr>
                <w:rFonts w:ascii="Times New Roman"/>
                <w:b w:val="false"/>
                <w:i w:val="false"/>
                <w:color w:val="000000"/>
                <w:sz w:val="20"/>
              </w:rPr>
              <w:t>
csdo:‌Name120‌Type (M.SDT.00055)</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95"/>
          <w:p>
            <w:pPr>
              <w:spacing w:after="20"/>
              <w:ind w:left="20"/>
              <w:jc w:val="both"/>
            </w:pPr>
            <w:r>
              <w:rPr>
                <w:rFonts w:ascii="Times New Roman"/>
                <w:b w:val="false"/>
                <w:i w:val="false"/>
                <w:color w:val="000000"/>
                <w:sz w:val="20"/>
              </w:rPr>
              <w:t>
15.5. Район</w:t>
            </w:r>
          </w:p>
          <w:bookmarkEnd w:id="1695"/>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97"/>
          <w:p>
            <w:pPr>
              <w:spacing w:after="20"/>
              <w:ind w:left="20"/>
              <w:jc w:val="both"/>
            </w:pPr>
            <w:r>
              <w:rPr>
                <w:rFonts w:ascii="Times New Roman"/>
                <w:b w:val="false"/>
                <w:i w:val="false"/>
                <w:color w:val="000000"/>
                <w:sz w:val="20"/>
              </w:rPr>
              <w:t>
15.6. Город</w:t>
            </w:r>
          </w:p>
          <w:bookmarkEnd w:id="1697"/>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98"/>
          <w:p>
            <w:pPr>
              <w:spacing w:after="20"/>
              <w:ind w:left="20"/>
              <w:jc w:val="both"/>
            </w:pPr>
            <w:r>
              <w:rPr>
                <w:rFonts w:ascii="Times New Roman"/>
                <w:b w:val="false"/>
                <w:i w:val="false"/>
                <w:color w:val="000000"/>
                <w:sz w:val="20"/>
              </w:rPr>
              <w:t>
csdo:‌Name120‌Type (M.SDT.00055)</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99"/>
          <w:p>
            <w:pPr>
              <w:spacing w:after="20"/>
              <w:ind w:left="20"/>
              <w:jc w:val="both"/>
            </w:pPr>
            <w:r>
              <w:rPr>
                <w:rFonts w:ascii="Times New Roman"/>
                <w:b w:val="false"/>
                <w:i w:val="false"/>
                <w:color w:val="000000"/>
                <w:sz w:val="20"/>
              </w:rPr>
              <w:t>
15.7. Населенный пункт</w:t>
            </w:r>
          </w:p>
          <w:bookmarkEnd w:id="1699"/>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700"/>
          <w:p>
            <w:pPr>
              <w:spacing w:after="20"/>
              <w:ind w:left="20"/>
              <w:jc w:val="both"/>
            </w:pPr>
            <w:r>
              <w:rPr>
                <w:rFonts w:ascii="Times New Roman"/>
                <w:b w:val="false"/>
                <w:i w:val="false"/>
                <w:color w:val="000000"/>
                <w:sz w:val="20"/>
              </w:rPr>
              <w:t>
csdo:‌Name120‌Type (M.SDT.00055)</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701"/>
          <w:p>
            <w:pPr>
              <w:spacing w:after="20"/>
              <w:ind w:left="20"/>
              <w:jc w:val="both"/>
            </w:pPr>
            <w:r>
              <w:rPr>
                <w:rFonts w:ascii="Times New Roman"/>
                <w:b w:val="false"/>
                <w:i w:val="false"/>
                <w:color w:val="000000"/>
                <w:sz w:val="20"/>
              </w:rPr>
              <w:t>
15.8. Улица</w:t>
            </w:r>
          </w:p>
          <w:bookmarkEnd w:id="1701"/>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702"/>
          <w:p>
            <w:pPr>
              <w:spacing w:after="20"/>
              <w:ind w:left="20"/>
              <w:jc w:val="both"/>
            </w:pPr>
            <w:r>
              <w:rPr>
                <w:rFonts w:ascii="Times New Roman"/>
                <w:b w:val="false"/>
                <w:i w:val="false"/>
                <w:color w:val="000000"/>
                <w:sz w:val="20"/>
              </w:rPr>
              <w:t>
csdo:‌Name120‌Type (M.SDT.00055)</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703"/>
          <w:p>
            <w:pPr>
              <w:spacing w:after="20"/>
              <w:ind w:left="20"/>
              <w:jc w:val="both"/>
            </w:pPr>
            <w:r>
              <w:rPr>
                <w:rFonts w:ascii="Times New Roman"/>
                <w:b w:val="false"/>
                <w:i w:val="false"/>
                <w:color w:val="000000"/>
                <w:sz w:val="20"/>
              </w:rPr>
              <w:t>
15.9. Номер дома</w:t>
            </w:r>
          </w:p>
          <w:bookmarkEnd w:id="1703"/>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704"/>
          <w:p>
            <w:pPr>
              <w:spacing w:after="20"/>
              <w:ind w:left="20"/>
              <w:jc w:val="both"/>
            </w:pPr>
            <w:r>
              <w:rPr>
                <w:rFonts w:ascii="Times New Roman"/>
                <w:b w:val="false"/>
                <w:i w:val="false"/>
                <w:color w:val="000000"/>
                <w:sz w:val="20"/>
              </w:rPr>
              <w:t>
csdo:‌Id50‌Type (M.SDT.00093)</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705"/>
          <w:p>
            <w:pPr>
              <w:spacing w:after="20"/>
              <w:ind w:left="20"/>
              <w:jc w:val="both"/>
            </w:pPr>
            <w:r>
              <w:rPr>
                <w:rFonts w:ascii="Times New Roman"/>
                <w:b w:val="false"/>
                <w:i w:val="false"/>
                <w:color w:val="000000"/>
                <w:sz w:val="20"/>
              </w:rPr>
              <w:t>
15.10. Номер помещения</w:t>
            </w:r>
          </w:p>
          <w:bookmarkEnd w:id="1705"/>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706"/>
          <w:p>
            <w:pPr>
              <w:spacing w:after="20"/>
              <w:ind w:left="20"/>
              <w:jc w:val="both"/>
            </w:pPr>
            <w:r>
              <w:rPr>
                <w:rFonts w:ascii="Times New Roman"/>
                <w:b w:val="false"/>
                <w:i w:val="false"/>
                <w:color w:val="000000"/>
                <w:sz w:val="20"/>
              </w:rPr>
              <w:t>
csdo:‌Id20‌Type (M.SDT.00092)</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707"/>
          <w:p>
            <w:pPr>
              <w:spacing w:after="20"/>
              <w:ind w:left="20"/>
              <w:jc w:val="both"/>
            </w:pPr>
            <w:r>
              <w:rPr>
                <w:rFonts w:ascii="Times New Roman"/>
                <w:b w:val="false"/>
                <w:i w:val="false"/>
                <w:color w:val="000000"/>
                <w:sz w:val="20"/>
              </w:rPr>
              <w:t>
15.11. Почтовый индекс</w:t>
            </w:r>
          </w:p>
          <w:bookmarkEnd w:id="1707"/>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708"/>
          <w:p>
            <w:pPr>
              <w:spacing w:after="20"/>
              <w:ind w:left="20"/>
              <w:jc w:val="both"/>
            </w:pPr>
            <w:r>
              <w:rPr>
                <w:rFonts w:ascii="Times New Roman"/>
                <w:b w:val="false"/>
                <w:i w:val="false"/>
                <w:color w:val="000000"/>
                <w:sz w:val="20"/>
              </w:rPr>
              <w:t>
csdo:‌Post‌Code‌Type (M.SDT.00006)</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709"/>
          <w:p>
            <w:pPr>
              <w:spacing w:after="20"/>
              <w:ind w:left="20"/>
              <w:jc w:val="both"/>
            </w:pPr>
            <w:r>
              <w:rPr>
                <w:rFonts w:ascii="Times New Roman"/>
                <w:b w:val="false"/>
                <w:i w:val="false"/>
                <w:color w:val="000000"/>
                <w:sz w:val="20"/>
              </w:rPr>
              <w:t>
15.12. Номер абонентского ящика</w:t>
            </w:r>
          </w:p>
          <w:bookmarkEnd w:id="1709"/>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710"/>
          <w:p>
            <w:pPr>
              <w:spacing w:after="20"/>
              <w:ind w:left="20"/>
              <w:jc w:val="both"/>
            </w:pPr>
            <w:r>
              <w:rPr>
                <w:rFonts w:ascii="Times New Roman"/>
                <w:b w:val="false"/>
                <w:i w:val="false"/>
                <w:color w:val="000000"/>
                <w:sz w:val="20"/>
              </w:rPr>
              <w:t>
csdo:‌Id20‌Type (M.SDT.00092)</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14 октября 2025 г. № 92 </w:t>
            </w:r>
          </w:p>
        </w:tc>
      </w:tr>
    </w:tbl>
    <w:bookmarkStart w:name="z2636" w:id="1711"/>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End w:id="1711"/>
    <w:bookmarkStart w:name="z2637" w:id="1712"/>
    <w:p>
      <w:pPr>
        <w:spacing w:after="0"/>
        <w:ind w:left="0"/>
        <w:jc w:val="left"/>
      </w:pPr>
      <w:r>
        <w:rPr>
          <w:rFonts w:ascii="Times New Roman"/>
          <w:b/>
          <w:i w:val="false"/>
          <w:color w:val="000000"/>
        </w:rPr>
        <w:t xml:space="preserve"> I. Общие положения</w:t>
      </w:r>
    </w:p>
    <w:bookmarkEnd w:id="1712"/>
    <w:bookmarkStart w:name="z2638" w:id="1713"/>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состоавляющими право Евразийского экономического союза (далее – Союз):</w:t>
      </w:r>
    </w:p>
    <w:bookmarkEnd w:id="1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применении в Евразийском экономическом союзе навигационных пломб для отслеживания перевозок от 19 апреля 2022 года (далее – Соглашение);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августа 2023 года № 81 "О составе сведений из электронных документов и (или) сведений из документов, которые должна содержать навигационная пломба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июля 2023 г. № 97 "О Требованиях к организации хранения электронных документов и (или) сведений из документов, содержащихся в навигационной пломбе на период отслеживания конкретной перевозки";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127 "О Порядке совершения действий национальными операторами, уполномоченными операторами (органами) и контролирующими органами при возникновении нештатной ситуации и (или) осуществлении несанкционированного действия в ходе отслеживания перевозки объектов отслеживания по территориям государств – членов Евразийского экономического союза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128 "О некоторых вопросах применения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129 "О Порядке действий контролирующих органов и национальных операторов, необходимых для активации и деактивации навигационной пломбы, зарегистрированной в информационной системе национального оператора иного государства – члена Евразийского экономического союза, чем государство – член, на территории которого начинается отслеживание перевозки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130 "О Порядке обмена информацией о принятых в процессе перевозки мерах и формах контроля между контролирующими органами государств – членов Евразийского экономического союза в отношении товаров (продукции), перевозимых по территориям государств – членов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августа 2023 г. № 131 "Об определении относимых к нештатным ситуациям случаев, возникших в пути следования (перевозки) по территориям государств – членов Евразийского экономического союза объектов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сентября 2023 г. № 139 "Об информационном взаимодействии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февраля 2024 г. № 12 "О порядках совершения действий национальных операторов, уполномоченных операторов (органов) и контролирующих органов, задействованных при снятии навигационных пломб в пути следования (перевозки) по территориям государств – членов Евразийского экономического союза без прекращения наблюдения за объектом отслеживания и их последующем наложении, при замене навигационной пломбы в пути следования (перевозки) объекта отслеживания по территориям государств – членов Евразийского экономического союза, и случаях, при которых навигационная пломба может быть снята либо допускается ее замена в пути следования (перевозки) объекта отслеживания";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апреля 2024 г. № 36 "Об утверждении Правил реализации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w:t>
      </w:r>
    </w:p>
    <w:bookmarkStart w:name="z2656" w:id="1714"/>
    <w:p>
      <w:pPr>
        <w:spacing w:after="0"/>
        <w:ind w:left="0"/>
        <w:jc w:val="left"/>
      </w:pPr>
      <w:r>
        <w:rPr>
          <w:rFonts w:ascii="Times New Roman"/>
          <w:b/>
          <w:i w:val="false"/>
          <w:color w:val="000000"/>
        </w:rPr>
        <w:t xml:space="preserve"> II. Область применения</w:t>
      </w:r>
    </w:p>
    <w:bookmarkEnd w:id="1714"/>
    <w:bookmarkStart w:name="z2657" w:id="171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участника к общему процессу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(далее – общий процесс).</w:t>
      </w:r>
    </w:p>
    <w:bookmarkEnd w:id="1715"/>
    <w:bookmarkStart w:name="z2658" w:id="1716"/>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при присоединении участника к общему процессу, в том числе при переходе на новую версию общего процесса.</w:t>
      </w:r>
    </w:p>
    <w:bookmarkEnd w:id="1716"/>
    <w:bookmarkStart w:name="z2659" w:id="1717"/>
    <w:p>
      <w:pPr>
        <w:spacing w:after="0"/>
        <w:ind w:left="0"/>
        <w:jc w:val="left"/>
      </w:pPr>
      <w:r>
        <w:rPr>
          <w:rFonts w:ascii="Times New Roman"/>
          <w:b/>
          <w:i w:val="false"/>
          <w:color w:val="000000"/>
        </w:rPr>
        <w:t xml:space="preserve"> III. Основные понятия</w:t>
      </w:r>
    </w:p>
    <w:bookmarkEnd w:id="1717"/>
    <w:bookmarkStart w:name="z2660" w:id="171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718"/>
    <w:bookmarkStart w:name="z2661" w:id="1719"/>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719"/>
    <w:bookmarkStart w:name="z2662" w:id="1720"/>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720"/>
    <w:bookmarkStart w:name="z2663" w:id="1721"/>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утвержденных Решением Коллегии Евразийской экономической комиссии от 14 октября 2025 г. № 92 (далее – Правила информационного взаимодействия).</w:t>
      </w:r>
    </w:p>
    <w:bookmarkEnd w:id="1721"/>
    <w:bookmarkStart w:name="z2664" w:id="1722"/>
    <w:p>
      <w:pPr>
        <w:spacing w:after="0"/>
        <w:ind w:left="0"/>
        <w:jc w:val="left"/>
      </w:pPr>
      <w:r>
        <w:rPr>
          <w:rFonts w:ascii="Times New Roman"/>
          <w:b/>
          <w:i w:val="false"/>
          <w:color w:val="000000"/>
        </w:rPr>
        <w:t xml:space="preserve"> IV. Участники взаимодействия</w:t>
      </w:r>
    </w:p>
    <w:bookmarkEnd w:id="1722"/>
    <w:bookmarkStart w:name="z2665" w:id="1723"/>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в том числе при переходе на новую версию общего процесса, приведены в таблице.</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667" w:id="1724"/>
    <w:p>
      <w:pPr>
        <w:spacing w:after="0"/>
        <w:ind w:left="0"/>
        <w:jc w:val="left"/>
      </w:pPr>
      <w:r>
        <w:rPr>
          <w:rFonts w:ascii="Times New Roman"/>
          <w:b/>
          <w:i w:val="false"/>
          <w:color w:val="000000"/>
        </w:rPr>
        <w:t xml:space="preserve"> Роли участников взаимодействия</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присоединения,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25"/>
          <w:p>
            <w:pPr>
              <w:spacing w:after="20"/>
              <w:ind w:left="20"/>
              <w:jc w:val="both"/>
            </w:pPr>
            <w:r>
              <w:rPr>
                <w:rFonts w:ascii="Times New Roman"/>
                <w:b w:val="false"/>
                <w:i w:val="false"/>
                <w:color w:val="000000"/>
                <w:sz w:val="20"/>
              </w:rPr>
              <w:t>
оператор отслеживания перевозки (P.LS.05.ACT.001);</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регистрации (P.LS.05.ACT.002);</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проследования (P.LS.05.ACT.003);</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завершения перевозки (P.LS.05.ACT.004);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оператор применения мер </w:t>
            </w:r>
          </w:p>
          <w:p>
            <w:pPr>
              <w:spacing w:after="20"/>
              <w:ind w:left="20"/>
              <w:jc w:val="both"/>
            </w:pPr>
            <w:r>
              <w:rPr>
                <w:rFonts w:ascii="Times New Roman"/>
                <w:b w:val="false"/>
                <w:i w:val="false"/>
                <w:color w:val="000000"/>
                <w:sz w:val="20"/>
              </w:rPr>
              <w:t>и форм контроля (P.LS.05.ACT.005);</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оператор проследования (P.LS.05.ACT.006);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оператор, представляющий информацию </w:t>
            </w:r>
          </w:p>
          <w:p>
            <w:pPr>
              <w:spacing w:after="20"/>
              <w:ind w:left="20"/>
              <w:jc w:val="both"/>
            </w:pPr>
            <w:r>
              <w:rPr>
                <w:rFonts w:ascii="Times New Roman"/>
                <w:b w:val="false"/>
                <w:i w:val="false"/>
                <w:color w:val="000000"/>
                <w:sz w:val="20"/>
              </w:rPr>
              <w:t>об аннулировании (P.LS.06.ACT.007);</w:t>
            </w:r>
          </w:p>
          <w:p>
            <w:pPr>
              <w:spacing w:after="20"/>
              <w:ind w:left="20"/>
              <w:jc w:val="both"/>
            </w:pPr>
            <w:r>
              <w:rPr>
                <w:rFonts w:ascii="Times New Roman"/>
                <w:b w:val="false"/>
                <w:i w:val="false"/>
                <w:color w:val="000000"/>
                <w:sz w:val="20"/>
              </w:rPr>
              <w:t xml:space="preserve">
оператор, обрабатывающий информацию </w:t>
            </w:r>
          </w:p>
          <w:p>
            <w:pPr>
              <w:spacing w:after="20"/>
              <w:ind w:left="20"/>
              <w:jc w:val="both"/>
            </w:pPr>
            <w:r>
              <w:rPr>
                <w:rFonts w:ascii="Times New Roman"/>
                <w:b w:val="false"/>
                <w:i w:val="false"/>
                <w:color w:val="000000"/>
                <w:sz w:val="20"/>
              </w:rPr>
              <w:t>об аннулировании (P.LS.06.ACT.008)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2675" w:id="1726"/>
    <w:p>
      <w:pPr>
        <w:spacing w:after="0"/>
        <w:ind w:left="0"/>
        <w:jc w:val="left"/>
      </w:pPr>
      <w:r>
        <w:rPr>
          <w:rFonts w:ascii="Times New Roman"/>
          <w:b/>
          <w:i w:val="false"/>
          <w:color w:val="000000"/>
        </w:rPr>
        <w:t xml:space="preserve"> V. Описание процедуры присоединения</w:t>
      </w:r>
    </w:p>
    <w:bookmarkEnd w:id="1726"/>
    <w:bookmarkStart w:name="z2676" w:id="1727"/>
    <w:p>
      <w:pPr>
        <w:spacing w:after="0"/>
        <w:ind w:left="0"/>
        <w:jc w:val="both"/>
      </w:pPr>
      <w:r>
        <w:rPr>
          <w:rFonts w:ascii="Times New Roman"/>
          <w:b w:val="false"/>
          <w:i w:val="false"/>
          <w:color w:val="000000"/>
          <w:sz w:val="28"/>
        </w:rPr>
        <w:t>
      6. До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End w:id="1727"/>
    <w:bookmarkStart w:name="z2677" w:id="1728"/>
    <w:p>
      <w:pPr>
        <w:spacing w:after="0"/>
        <w:ind w:left="0"/>
        <w:jc w:val="both"/>
      </w:pPr>
      <w:r>
        <w:rPr>
          <w:rFonts w:ascii="Times New Roman"/>
          <w:b w:val="false"/>
          <w:i w:val="false"/>
          <w:color w:val="000000"/>
          <w:sz w:val="28"/>
        </w:rPr>
        <w:t>
      7. Выполнение процедуры присоединения участника к общему процессу включает в себя:</w:t>
      </w:r>
    </w:p>
    <w:bookmarkEnd w:id="1728"/>
    <w:bookmarkStart w:name="z2678" w:id="1729"/>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участника к общему процессу (с указанием уполномоченного органа, ответственного за обеспечение информационного взаимодействия, и планируемых сроков присоединения, учитывающих предельные сроки выполнения мероприятий по присоединению, предусмотренные настоящим Порядком) в течение 1 месяца с даты опубликования технологических документов, утвержденных Решением Коллегии Евразийской экономической комиссии от 14 октября 2025 г. № 92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информационного взаимодействия между уполномоченными операторами (органами) государств - членов Евразийского экономического союза при отслеживании перевозок с применением навигационных пломб по территориям двух и более государств – членов Евразийского экономического союза" (далее – Решение Коллегии Комиссии об утверждении технологических документов);</w:t>
      </w:r>
    </w:p>
    <w:bookmarkEnd w:id="1729"/>
    <w:bookmarkStart w:name="z2679" w:id="1730"/>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вступления в силу Решения Коллегии Комиссии об утверждении технологических документов</w:t>
      </w:r>
      <w:r>
        <w:rPr>
          <w:rFonts w:ascii="Times New Roman"/>
          <w:b/>
          <w:i w:val="false"/>
          <w:color w:val="000000"/>
          <w:sz w:val="28"/>
        </w:rPr>
        <w:t>;</w:t>
      </w:r>
    </w:p>
    <w:bookmarkEnd w:id="1730"/>
    <w:bookmarkStart w:name="z2680" w:id="1731"/>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вступления в силу Решения Коллегии Комиссии об утверждении технологических документов;</w:t>
      </w:r>
    </w:p>
    <w:bookmarkEnd w:id="1731"/>
    <w:bookmarkStart w:name="z2681" w:id="173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5 месяцев с даты вступления в силу Решения Коллегии Комиссии об утверждении технологических документов;</w:t>
      </w:r>
    </w:p>
    <w:bookmarkEnd w:id="1732"/>
    <w:bookmarkStart w:name="z2682" w:id="1733"/>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в течение 3 месяцев с даты вступления в силу Решения Коллегии Комиссии об утверждении технологических документов;</w:t>
      </w:r>
    </w:p>
    <w:bookmarkEnd w:id="1733"/>
    <w:bookmarkStart w:name="z2683" w:id="1734"/>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информационной системой присоединяющегося участника общего процесса и информационной системой оператора национального сегмента государства-члена и информирование Комиссии об успешном проведении такого вида тестирования в течение 6 месяцев с даты вступления в силу Решения Коллегии Комиссии об утверждении технологических документов;</w:t>
      </w:r>
    </w:p>
    <w:bookmarkEnd w:id="1734"/>
    <w:bookmarkStart w:name="z2684" w:id="1735"/>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на соответствие требованиям технологических документов в течение 9 месяцев с даты вступления в силу Решения Коллегии Комиссии об утверждении технологических документов.</w:t>
      </w:r>
    </w:p>
    <w:bookmarkEnd w:id="1735"/>
    <w:bookmarkStart w:name="z2685" w:id="1736"/>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и после введения в действие общего процесса информационное взаимодействие в рамках общего процесса осуществляется с использованием интегрированной информационной системы Союза в соответствии с технологическими документами, регламентирующими информационное взаимодействие при реализации общего процесса.</w:t>
      </w:r>
    </w:p>
    <w:bookmarkEnd w:id="1736"/>
    <w:bookmarkStart w:name="z2686" w:id="1737"/>
    <w:p>
      <w:pPr>
        <w:spacing w:after="0"/>
        <w:ind w:left="0"/>
        <w:jc w:val="both"/>
      </w:pPr>
      <w:r>
        <w:rPr>
          <w:rFonts w:ascii="Times New Roman"/>
          <w:b w:val="false"/>
          <w:i w:val="false"/>
          <w:color w:val="000000"/>
          <w:sz w:val="28"/>
        </w:rPr>
        <w:t>
      9. Комиссия осуществляет планирование и координацию работ по проведению тестирования информационного взаимодействия и введению в действие общего процесса, в том числе запрашивает у уполномоченных органов государства-члена информацию о сроках готовности к тестированию информационного взаимодействия между информационными системами присоединяющихся участников общего процесса на соответствие требованиям технологических документов и доводит полученную информацию до уполномоченных органов других государств-членов. В целях организации работ по тестированию информационного взаимодействия и введению в действие общего процесса Комиссия в течение 3 месяцев с даты вступления в силу Решения Коллегии Комиссии об утверждении технологических документов обеспечивает подготовку программы и методики испытаний с контрольным примером и ее направление участникам общего процесса и операторам национальных сегментов государств-членов.</w:t>
      </w:r>
    </w:p>
    <w:bookmarkEnd w:id="1737"/>
    <w:bookmarkStart w:name="z2687" w:id="1738"/>
    <w:p>
      <w:pPr>
        <w:spacing w:after="0"/>
        <w:ind w:left="0"/>
        <w:jc w:val="both"/>
      </w:pPr>
      <w:r>
        <w:rPr>
          <w:rFonts w:ascii="Times New Roman"/>
          <w:b w:val="false"/>
          <w:i w:val="false"/>
          <w:color w:val="000000"/>
          <w:sz w:val="28"/>
        </w:rPr>
        <w:t>
      10. В целях обеспечения одновременного присоединения к общему процессу всех участников государства-члены обеспечивают выполнение процедуры введения в действие общего процесса в срок, не превышающий 9 месяцев с даты вступления в силу Решения Коллегии Комиссии об утверждении технологических документов.</w:t>
      </w:r>
    </w:p>
    <w:bookmarkEnd w:id="1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