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a182" w14:textId="befa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справочнике видов техники, используемой в качестве базовой, принятой за основу при разработке транспортных средств, самоходных машин и других видов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июля 2025 года № 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техники, используемой в качестве базовой, принятой за основу при разработке транспортных средств, самоходных машин и других видов техники (далее – справочник).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 Включить справочник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 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применяется с даты вступления настоящего Решения в силу;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справочника является обязательным при обеспечении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2025 г. № 67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видов техники, используемой в качестве базовой, принятой за основу при разработке транспортных средств, самоходных машин и других видов техники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техники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техники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транспортного средства, используемое в качестве базового, принятого за основу при разработке транспортного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транспортного средства, используемое в качестве базового, принятого за основу при разработке самоходной машины или иного вида техники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средство, используемое в качестве базового, принятого за основу при разработке другого транспортного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средство, используемое в качестве базового, принятого за основу при разработке самоходной машины или иного вида техники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самоходная машина и (или) иной вид техники, используемые в качестве базовой, принятой за основу при разработке другой самоходной машины или иного вида техники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видов техники, используемой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качестве базовой, принятой за основу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разработке транспортных средств, самоходных машин и других видов техники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069 - 2025 (ред.1)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7 июля 2025 г. № 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09.08.2025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систематизация и кодирование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видах техники, используемой в качестве базовой, принятой за основу при разработке транспортных средств, самоходных машин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видов техники, на которую оформляются электронные паспорта в соответствии с Соглашением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рамках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транспортное средство, транспортное средство, самоходная машина, шасси транспортного средства, электронный паспорт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международных (межгосударственных, региональных) аналогов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справочник не имеет аналогов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 справочника.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Добавление, изменение или исключение значений справочника выполняется оператором в соответствии с актом Евразийской экономической комиссии. В случае исключения значения запись справочника отмечается как недействующая с даты исключения с указанием сведений об акте Евразийской экономической комиссии, регламентирующем окончание действия записи справочника.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справочника являются уникальными, повторное использование кодов справочника, в том числе недействующих, не допускается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справочника (состав полей, области их значений и правила формирования) указана в разделе III настоящего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справочника относятся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https://nsi.eaeunion.org/portal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реквизитный состав справочника приведены в таблице, в которой формируются следующие поля (графы):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устоявшееся или официальное словесное обозначение реквизита;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реквизитов (обязательность (опциональность) и количество возможных повторений реквизита).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видах техники, используемой в качестве базовой, принятой за основу при разработке транспортных средств, самоходных машин и других видов 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вида 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Шаблон: \d{2}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серийно-порядковым методом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вида 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формируется в виде словосочетания или предложения на русском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Сведения о записи справочника (классификатора)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Дата начала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серией стандартов ИСО 8601 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Сведения об акте, регламентирующем начало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1.3.2.1. 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1.3.2.3. Дата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серией стандартов ИСО 8601 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Дата окончания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серией стандартов ИСО 8601 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 Сведения об акте, регламентирующем окончание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1.3.4.1. 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1.3.4.3. Дата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серией стандартов ИСО 8601 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