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7758" w14:textId="cba7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4 октября 2023 г.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мая 2025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октября 2023 г. № 151 "О сертификате обеспечения исполнения обязанности по уплате таможенных пошлин, налогов"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течение 30 календарных дней с даты вступления в силу распоряжения Коллегии Евразийской экономической комиссии о введении в действие общего процесса в рамках Евразийского экономического союза, обеспечивающег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Таможенного кодекса Евразийского экономического союза, при помещении товаров под таможенную процедуру таможенного транзита допускается использование сертификатов обеспечения уплаты таможенных пошлин, налогов (далее – сертификаты), оформленных в соответствии с Соглашением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, если срок действия таких сертификатов не истек, при условии указания во втором подразделе графы 52 транзитной декларации сведений о регистрационном номере такого сертификата по схеме, определенной пунктом 19 Порядка заполнения сертификата обеспечения исполнения обязанности по уплате таможенных пошлин, налогов, утвержденного настоящим Решением, с указанием в элементе 3 порядкового 8-значного номера сертификата в формате "Р99ХХХХХ", где ХХХХХ – порядковый номер сертификата, оформленного в соответствии с указанным Соглашением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