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652a" w14:textId="c806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1 Порядка направления в Евразийскую экономическую комиссию информации из предварительных решений о классификации товаров, принятых таможенными органам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мая 2025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направления в Евразийскую экономическую комиссию информации из предварительных решений о классификации товаров, принятых таможенными органами государств–членов Евразийского экономического союза, утвержденного Решением Коллегии Евразийской экономической комиссии от 15 ноября 2022 г. № 172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отзыва предварительного решения или принятия решения о прекращении действия такого решения информация об этом в автоматическом режиме передается соответствующим таможенным органом в Комиссию не позднее 5 рабочих дней с даты отзыва или принятия решения о прекращении действия такого решения для актуализации информации на официальном сайте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