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652a" w14:textId="c806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11 Порядка направления в Евразийскую экономическую комиссию информации из предварительных решений о классификации товаров, принятых таможенными органам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мая 2025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направления в Евразийскую экономическую комиссию информации из предварительных решений о классификации товаров, принятых таможенными органами государств–членов Евразийского экономического союза, утвержденного Решением Коллегии Евразийской экономической комиссии от 15 ноября 2022 г. № 172,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отзыва предварительного решения или принятия решения о прекращении действия такого решения информация об этом в автоматическом режиме передается соответствующим таможенным органом в Комиссию не позднее 5 рабочих дней с даты отзыва или принятия решения о прекращении действия такого решения для актуализации информации на официальном сайте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