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3e33" w14:textId="83b3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марта 2025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раздел VII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пунктом 38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 Формирование и ведение единого реестра разрешенных к обращению на рынке Евразийского экономического союза минеральных удобрений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г.".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