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d4bf" w14:textId="f2fd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ставок ввозных таможенных пошлин в отношении товаров, происходящих из Исламской Республики Иран и ввозимых на таможенную территорию Евразийского экономического союза, и 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9.5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статьей 1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подписанного 14 марта 2022 г., а также статьями 2.3 и 2.4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(далее – Соглашение), статьями 35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пунктом 5 раздела 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утвержденного распоряжением Совета Евразийской экономической комиссии от 12 апреля 2024 г. № 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и размеров таких ставок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товаров, происходящих из Исламской Республики Иран и ввозимых на таможенную территорию Евразийского экономического союза в соответствии с Соглашением, применяется ставка ввозной таможенной пошлины в размере 0 процентов от таможенной стоимости, за исключением товаров, включенных в перечень.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ввозных таможенных пошлин, исчисленных по ставкам Единого таможенного тарифа Евразийского экономического союза, ниже суммы ввозных таможенных пошлин, исчисленных по ставкам ввозных таможенных пошлин, указанным в перечне, применяется ставка ввозной таможенной пошлины Единого таможенного тарифа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10 "О преференциальных ставках ввозных таможенных пошлин в отношении товаров, происходящих из Исламской Республики Иран и ввозимых на таможенную территорию Евразийского экономического союза";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25 июня 2019 г. № 106 "О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февраля 2020 г. № 26 "О внесении изменения в перечень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 г. № 22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оборудования, а также в Решение Коллегии Евразийской экономической комиссии от 22 января 2019 г. № 10";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25 мая 2021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товаров, используемых для производства солнечных батарей";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сентября 2021 г. № 122 "О внесении изменений в перечень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и размеров таких ставок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ослы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чистопородные племенные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домашние виды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свиноматки массой не менее 160 кг, имевшие по крайней мере один опорос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цесарки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0106 11 001 0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0106 11 009 0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0106 20 001 0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0106 20 009 0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3 к группе 02, кроме включенных в подсубпозицию 0201 10 000 2 или 0201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20 200 2 или 0201 20 200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20 300 2 или 0201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20 500 2 или 0201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20 900 2 или 0201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3 к группе 02, кроме включенных в подсубпозицию 0201 30 000 5 или 0201 30 000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1 к группе 02, кроме включенных в подсубпозицию 0202 10 000 2 или 0202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20 100 2 или 0202 20 100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20 300 2 или 0202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20 500 2 или 0202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20 900 2 или 0202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30 100 5 или 0202 30 100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30 500 5 или 0202 30 500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30 900 5 или 0202 30 900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домашних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лошадей, ослов, мулов и лошаков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овец и 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лошадей, ослов, мулов и лошаков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овец и 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0207 60 050 1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0207 60 050 9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 (например, "обезглавленная")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Orcynopsis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unicolor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карась морской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Pagellus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аурата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лещ морской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удильщик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конгрио черный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Genypterus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blacodes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giganteum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0305 44 100 0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угорь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0305 44 800 0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сельдь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анчоусы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Engraulis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0305 72 000 1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лосося тихоокеанского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лосося атлантического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лосося дунайского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0305 72 000 9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молоко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молоко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молоко специального назначения, для грудных детей, в герметичной упаковке нетто-массой не более 500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мас.%, но не более 10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содержащий молочного жира, сахарозы, изоглюкозы, глюкозы или крахмала или содержащий менее 1,5 мас.% молочного жира, 5 мас.% сахарозы (включая инвертный сахар) или изоглюкозы, 5 мас.% глюкозы или крахмала, кроме йогурта в виде порошка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содержанием белка (содержание азота х 6,38) более 79 мас.% в порядке, указанном в дополнительном примечании Евразийского экономического союза 1 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содержанием белка (содержание азота х 6,38) более 79 мас.% в порядке, указанном в дополнительном примечании Евразийского экономического союза 1 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рекомбинированное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сывороточное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39 мас.% или более, но менее 60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60 мас.% или более, но не более 75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мас.%, но менее 80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99,3 мас.% или более и с содержанием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моцарелла в жидкости или 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тертые сыры или сыры в порошке,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при производстве которых использовались лишь сыры Эмменталер, Грюйер и Аппенцеллер и которые могут включать в качестве дополнительного ингредиента Гларский сыр (называемый также "Шабцигер"); упакованные для розничной продажи, с содержанием жира в сухом веществе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48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48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Рокфор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Горгонзола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0406 90 010 0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плавленых сыров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Эмменталер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Грюйер, Сбринц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Бергказе, Аппенцеллер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сыр фрибуржский, Вашрен Мон д’О и Тет де Муан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Чеддер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Тильзит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Качокавалло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овечьего молока или молока буйволиц в контейнерах, содержащих рассол, или в бурдюках из овечьей или козьей шкуры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Кефалотири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Финляндия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Яарлсберг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сыры из овечьего молока или молока буйволиц в контейнерах, содержащих рассол, или в бурдюках из овечьей или козьей шкуры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Грана Падано, Пармиджано Реджано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Фиоре Сардо, Пекорино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Проволоне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Маасдам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Асиаго, Качокавалло, Монтасио, Рагузано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Данбо, Фонталь, Фонтина, Финбо, Аварти, Марибо, Самсо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Гауда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Эсром, Италико, Кернгем, Сен-Нектер, Сен-Полен, Таледжо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Канталь, Чешир, Уэнслидайль, Ланкашир, Дабл Глостер, Бларней, Колби, Монтерей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Камамбер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Бри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Кефалогравиера, Кассери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47 мас.%, но не более 52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52 мас.%, но не более 62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62 мас.%, но не более 72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более 72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Белый сыр из коровьего молока, в рассоле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молодой,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января по 31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апреля по 30 апреля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мая по 14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15 мая по 31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июня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0,04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ноября по 20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21 декабря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сельдерей корневой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хрен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Cochlearia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armoracia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января по конец февраля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марта по 30 апреля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мая по 15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16 мая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ноября по 10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11 ноября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30 000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60 100 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июля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60 100 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60 910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60 950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60 990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0807 11 000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0807 19 000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сидра, навалом, с 16 сентября по 15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января по 31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апреля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июля по 31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росичка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Digitaria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киноа, или рисовая лебеда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Chenopodium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quinoa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злаки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маковая соломка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содержанием сухого экстракта 90 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содержащие молочного жира, сахарозы, изоглюкозы, глюкозы или крахмала или содержащие менее 1,5 мас.% молочного жира, 5 мас.% сахарозы (включая инвертный сахар) или изоглюкозы, 5 мас.% глюкозы или крахмала, кроме пищевых продуктов в виде порошка из сырья товарных позиций 0401 – 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очищенные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0,041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подвергнутый тепловой обработке, не приготовленный каким-либо другим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виде муки грубого и тонкого помола или хлопьев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сахарная кукуруза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saccharata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капуста квашеная, каперсы и маслины, или оливки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незрелая фасоль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Phaseolus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стручках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лук репчатый, подвергнутый тепловой обработке, не приготовленный каким-либо другим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фасоль лущеная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имбирь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вишня и черешня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тропические фрукты и тропические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тропические фрукты и тропические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 этиловый неденатурированный с концентрацией спирта 80 об.%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 этиловый и прочие спиртовые настойки, денатурированные, любой концентрации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барда и прочие отходы пивоварения или винокурения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семян хлопчатника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гвоздику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табак для кальяна, указанный в примечании к субпозиции 1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500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шламы этилированного бензина и шламы этилированной антидетонационной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зола и остатки от сжигания отходов городского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каменноугольный, водяной, генераторный и аналогичные газы, кроме нефтяных газов и других газообразных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использования 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прочих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использования 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прочих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масла креозотовые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игольчатый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сланцы битуминозные или нефтеносные и песчаники битуминозные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(сажи и прочие формы углерода, в другом месте не поименованные или не включенные)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2804 50 900 0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теллур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мышьяк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кальций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флягах нетто-массой 34,5 кг (стандартная масса), ценой на условиях FOB за каждую флягу не более 224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хлорсульфоновая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пентаоксид дифосфора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фосфорная кислота и полифосфорные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диоксид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дихлорид карбонила (фосген)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оксихлорид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хлорид тионила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водном растворе (щелок натровый или сода жидкая)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диоксид марганца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оксид марганца, содержащий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мас.% или более марганца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железа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монооксид свинца (глет свинцовый, массикот)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меди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сурьмы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тиосульфаты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моно- или динатрия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фосфаты кальция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трифосфат натрия (триполифосфат натрия)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карбонат бария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цианиды комплексные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пероксобораты (пербораты)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молибдаты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вольфраматы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отработанные (облученные) тепловыделяющие элементы (твэлы) ядерных реакторов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тяжелая вода (оксид дейтерия)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бор, обогащенный бором-10, и его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литий, обогащенный литием-6, и его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гелий-3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дейтерий и его соединения; водород и его соединения, обогащенные дейтерием; смеси и растворы, содержащие эти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соединения церия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лантана, празеодима, неодима или самария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европия, гадолиния, тербия, диспрозия, гольмия, эрбия, тулия, иттербия, лютеция или иттрия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скандия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смесей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соли и сложные эфиры щавелевой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карбонилы, алкилы, фуллерены, нуклеиды ртути, ртутные соли кислот, поименованных или включенных в товарную позицию 2931 или 2934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хлористый циан (хлорциан)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этан; бутан; изобутан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пентан; изопентан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-ксилол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-ксилол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смеси изомеров ксилола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этилбензол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кумол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хлорметан (метилхлорид) и хлорэтан (этилхлорид)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четыреххлористый углерод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трихлорэтилен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этилендибромид (ISO) (1,2-дибромэтан)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дихлортрифторэтаны (ГХФУ-123)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дихлорфторэтаны (ГХФУ -141, 141b)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хлордифторэтаны (ГХФУ-142, 142b)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дихлорпентафторпропаны (ГХФУ-225, 225ca, 225cb)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бромхлордифторметан (Halon-1211)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бромтрифторметан (Halon-1301)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дибромтетрафторэтаны (Halon-2402)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трихлорфторметан, дихлордифторметан, трихлортрифторэтаны, дихлортетрафторэтаны и хлорпентафторэтан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пергалогенированные производные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галогенированные, содержащие только бром и хлор или содержащие только фтор и хлор, или содержащие только фтор и 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1,2,3,4,5,6-гексахлорциклогексан (ГХГ (ISO)), включая линдан (ISO, 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альдрин (ISO), хлордан (ISO) и гептахлор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гексахлорбензол (ISO) и ДДТ (ISO) (клофенотан (INN), 1,1,1-трихлор-2,2-бис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пентахлорбензол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перфтороктансульфоновая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перфтороктансульфонилфторид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додекан-1-ол (спирт лауриловый), гексадекан-1-ол (спирт цетиловый) и октадекан-1-ол (спирт стеариловый)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спирты ациклические терпеновые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этиленгликоль (этандиол)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2-этил-2-(гидроксиметил)пропан-1,3-диол (триметилолпропан)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маннит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ментол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циклогексанол, метилциклогексанолы и диметилциклогексанолы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 бензиловый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крезолы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1-нафтол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гидрохинон (хинол)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пентахлорфенол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 диэтиловый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эфиры простые циклоалкановые, циклоалкеновые или циклотерпеновые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 дифениловый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эфир пентабромдифениловый простой; 1,2,4,5-тетрабром-3,6-бис(пентабромфенокси)бензол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1,2-бис(2,4,6-трибромфенокси)этан, для производства акрилонитрилбутадиенстирола (ABS)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оксифлуорфен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эфирофенолы, эфироспиртофенолы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оксиран (этиленоксид)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ванилин (4-гидрокси-3-метоксибензальдегид)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этилванилин (3-этокси-4-гидроксибензальдегид)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метальдегид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соединений товарной позиции 2912, галогенированные, сульфированные, нитрованные или нитрозированные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4-метилпентан-2-он (метилизобутилкетон)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5-метилгексан-2-он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иононы и метилиононы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4-гидрокси-4-метилпентан-2-он (спирт диацетоновый)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коэнзим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(убидекаренон (INN))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хлордекон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эфиры муравьиной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уксусный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пропионовая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1-изопропил-2,2-диметилтриметилендиизобутират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валериановые кислоты,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метакриловая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бинапакрил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ундециловые кислоты,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кротоновая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кислоты циклоалкановые, циклоалкеновые или циклотерпеновые монокарбоновые, их ангидриды, галогенангидриды, пероксиды, пероксикислоты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фенилуксусная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себациновая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малоновая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динонил- или дидецилортофталаты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фталевый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глюконовая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2,2-дифенил-2-гидроксиуксусная кислота (бензиловая кислота)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хлорбензилат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холевая кислота, 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,12-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-дигидрокси-5-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-холан-24-овая кислота (дезоксихолевая кислота),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2,2-бис(гидроксиметил) пропионовая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салициловая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-ацетилсалициловая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кислоты карбоновые, содержащие альдегидную или кетонную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2,4,5-Т (ISO) (2,4,5-трихлорфеноксиуксусная кислота),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трис(2,3-дибромпропил)фосфат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паратион (ISO) и паратионметил (ISO) (метилпаратион)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триметилфосфит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эндосульфан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2-(N,N-диметиламин)этилхлорид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2-(N,N-диэтиламин)этилхлорид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2-(N,N-диизопропиламин) 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1,1,3,3-тетраметилбутиламин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диэтиламин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гексаметилендиамин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толуидины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дифениламин и его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1-нафтиламин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-нафтиламин), 2-нафтиламин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-нафтиламин)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амфетамин (INN), бензфетамин (INN), дексамфетамин (INN), этиламфетамин (INN), фенкамфамин (INN), лефетамин (INN), левамфетамин (INN), мефенорекс (INN) и фентермин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пендиметалин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диэтаноламмония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2-(N,N-диизопропиламин)этанол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аминогидроксинафталин-сульфокислоты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глутаминовая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антраниловая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холин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тетраэтиламмония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дидецилдиметиламмония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мепробамат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фторацетамид (ISO), монокротофос (ISO) и фосфамидон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2-ацетамидобензойная кислота (N-ацетилантраниловая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этинамат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алахлор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глутетимид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3,3′,4,4′,5,5′,6,6′-октабром-N,N′-этилендифталимид; N,N′-этиленбис(4,5-дибромгексагидро-3,6-метанфталимид)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хлордимеформ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1-цианогуанидин (дициандиамид)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фенпропорекс (INN) и его соли; метадон (INN) - промежуточный продукт (4-циано-2-диметиламино-4,4-дифенилбутан)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Диазо-, азо- или азоксисоединения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2-(N,N-диметиламино)этантиол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тиокарбаматы и дитиокарбаматы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тиурам моно-, ди- или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бис(2-гидроксиэтил)сульфид (тиодигликоль (INN))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алдикарб (ISO), каптафол (ISO) и метамидофос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цистеин и цистин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производные цистеина или цистина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DL-2-гидрокси-4-(метилтио)масляная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2,2′-тиодиэтилбис[3-(3,5-ди-трет-бутил-4-гидроксифенил)пропионат]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смесь изомеров, состоящая из 4-метил-2,6-бис(метилтио)-м-фенилендиамина и 2-метил-4,6-бис(метилтио)-м-фенилендиамина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О,О-диметил-S-(N-метилкарбамоилметил) дитиофосфат, мезотрион, клетодим и малатион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трибутилолова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диметилметилфосфонат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диметилпропилфосфонат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диэтилэтилфосфонат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соль метилфосфоновой кислоты и (аминоиминометил)мочевины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: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(5-этил-2-метил-2-оксид-1,3,2-диоксафосфинан-5-ил)метил метил метилфосфонат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спирты фурфуриловый и тетрагидрофурфуриловый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сукралоза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фенолфталеин; 1-гидрокси-4-[1-(4-гидрокси-3-метоксикарбонил-1-нафтил)-3-оксо-1Н,3Н-бензо[де]изохромен-1-ил]-6-октадецилокси-2-нафтойная кислота; 3′-хлор-6′-циклогексиламиноспиро[изобензофуран-1(3Н),9′-ксантен]-3-он; 6′-(N-этил-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-толуидино)-2′-метилспиро[изобензофуран-1(3Н),9′-ксантен]-3-он; метил-6-докосилокси-1-гидрокси-4-[1-(4-гидрокси-3-метил-1-фенантрил)-3-оксо-1Н,3Н-нафто[1,8-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]пиран-1-ил]нафталин-2-карбоксилат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гамма-бутиролактон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изосафрол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пиперональ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тетрагидроканнабинолы (все изомеры)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пропифеназон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фенилбутазон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гидантоин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пиридин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леворфанол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галогенированные производные хинолина; производные хинолинкарбоновой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декстрометорфан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малонилмочевина (барбитуровая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фенобарбитал (INN), барбитал (INN)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производные малонилмочевины (барбитуровой кислоты);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лопразолам (INN), меклоквалон (INN), метаквалон (INN) и зипепрол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клобазам (INN) и метиприлон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азинфосметил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аминорекс (INN), бротизолам (INN), клотиазепам (INN), клоксазолам (INN), декстроморамид (INN), галоксазолам (INN), кетазолам (INN), мезокарб (INN), оксазолам (INN), пемолин (INN), фендиметразин (INN), фенметразин (INN) и суфентанил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N-метилперфтороктансульфонамид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N-этилперфтороктансульфонамид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перфтороктансульфонамиды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кислота D- или DL-пантотеновая (витамин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ее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C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E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простагландины, тромбоксаны и лейкотриены, их производные и структурные аналоги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рутозид (рутин)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гликозиды наперстянки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глицирризиновая кислота и глицирризинаты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алкалоиды хинного дерева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кофеин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псевдоэфедрин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норэфедрин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левометамфетамин, метамфетамин (INN), рацемат метамфетамина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2939 49 000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эфедры прочие и их соли; сложные эфиры и прочие производные левометамфетамина, метамфетамина (INN), рацемата метамфетамина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фенетиллин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эргометрин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эрготамин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лизергиновая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кокаин, экгонин; соли, сложные эфиры и их прочие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химически чистые, кроме сахарозы, лактозы, мальтозы, глюкозы и фруктозы; простые эфиры сахаров, ацетали сахаров и сложные эфиры сахаров, их соли, кроме продуктов товарной позиции 2937, 2938 или 2939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дигидрострептомицин, его соли, сложные эфиры и гидраты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стрептомицин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сульфат 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двойные соли и смеси нитрата кальция и нитрата 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смеси мочевины и нитрата аммония в водном или аммиачном растворе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удобрения минеральные или химические, содержащие два питательных элемента: фосфор и калий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 содержанием азота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мас.% в пересчете на сухой безводный продукт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пигменты, готовые глушители стекла, готовые краски и аналогичные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глянцы жидкие и аналогичные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масляные краски и лаки (включая эмали и политуры)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сиккативы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фольга для тиснения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духи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туалетная 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лосьоны для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ароматизированные соли и прочие составы для принятия ванн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растворы для хранения контактных линз или глазных протезов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капли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поверхностно-активные органические вещества и средства для мытья кожи в виде жидкости или крема, расфасованные для розничной продажи, содержащие или не содержащие мыло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ваксы, кремы и аналогичные средства для обуви или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полироли, мастики и аналогичные средства для ухода за деревянной мебелью, полами или прочими изделиями из дерева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полироли и аналогичные средства для кузовов транспортных средств, кроме полирующих средств для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чистящие пасты и порошки и прочие чистящие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паста алмазная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адгезивы на основе полимеров товарных позиций 3901 – 3913 или каучука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цветной фотографии (полихромные)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пленка цветная негативная: шириной 75 мм или более, но не более 105 мм, и длиной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 или более для производства кассет для мгновенной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3702 31 970 0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более 200 м для цветной фотографии (полихромная)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более 200 м, кроме пленок для цветной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не более 200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105 мм, но не более 610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не более 16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16 мм, но не более 35 мм и длиной не более 30 м, предназначенная для диапозитивов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16 мм, но не более 35 мм и длиной не более 30 м, кроме пленок для диапозитивов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шириной более 16 мм, но не более 35 мм и длиной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пластинки и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для офсетного воспроизведения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микропленки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живичный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древесный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сульфатный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59 000 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содержащие карбофуран (ISO) или трихлорфон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четвертичных аммониевых солей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94 300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галогенированных соединений, кроме средств, содержащих простые эфиры пента- и октабромдифенила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нефть или нефтепродукты, полученные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катализатор, состоящий из этилтрифенилфосфонийацетата, в виде раствора в метаноле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3816 00 000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за исключением доломитовой набивочной смеси,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оксиран (этиленоксид)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трис(2,3-дибромпропил)фосфат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альдрин (ISO), камфехлор (ISO) (токсафен), хлордан (ISO), хлордекон (ISO), ДДТ (ISO) (клофенотан (INN), 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-хлорфенил)этан), диэлдрин (ISO, INN), эндосульфан (ISO), эндрин (ISO), гептахлор (ISO) или мирекс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пентахлорбензол (ISO) или гексахлорбензол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перфтороктансульфоновую кислоту, ее соли, перфтороктансульфонамиды или перфтороктансульфонилфторид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городского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шлам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галогенированные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отработанные растворы для травления металлов, гидравлические жидкости, тормозные жидкости и антифризы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преимущественно органические составляющие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хлорфторуглероды (ХФУ), содержащие или не содержащие гидрохлорфторуглероды (ГХФУ), перфторуглероды (ПФУ) или гидрофторуглероды (ГФУ)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1,1,1-трихлорэтан (метилхлороформ)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бромхлордифторметан (Halon-1211), бромтрифторметан (Halon-1301) или дибромтетрафторэтаны (Halon-2402)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метилбромид (бромметан) или бромхлорметан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полиэтилен линейный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полиэтилен в одной из форм, упомянутых в примечании 6 (б) к данной группе, с удельным весом 0,958 или более при температуре 23 ºС, содержащий: - 50 мг/кг или менее алюминия, - 2 мг/кг или менее кальция,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хрома,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железа,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никеля,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титана,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мг/кг или менее ванадия, для производства сульфохлорированного полиэтилена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этилена с винилацетатом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сополимеры, указанные в дополнительном примечании Евразийского экономического союза 1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полипропилен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А-В-А блок-сополимер полистирола, этиленбутиленового сополимера и полистирола, содержащий 35 мас.% или менее стирола,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полибут-1-ен, сополимер бут-1-ена и этилена, содержащий 10 мас.% или менее этилена, или смесь полибут-1-ена с полиэтиленом и/или полипропиленом, содержащая 10 мас.% или менее полиэтилена и/или 25 мас.% или менее полипропилена,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вспенивающийся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фреоностойкий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акрилонитрилбутадиенстирольные (ABS)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 только стирола и аллилового спирта, с ацетильным числом 175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полистирол бромированный, содержащий 58 мас.% или более, но не более 71 мас.% брома,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пастообразующие поливинилхлоридные эмульсионные, микросуспензионные и поливинилхлоридэкстендер смолы с массой сульфатной золы не более 0,25%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показателем текучести расплава не менее 9,0 г/10 мин, но не более 15 г/10 мин при температуре 250 °C и нагрузке 1,2 кг или не менее 55 г/10 мин, но не более 70 г/10 мин при температуре 300 °C и нагрузке 1,2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числом вязкости 78 мл/г или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волокнообразующий, для производства технических нитей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полиуретан, сополимер 2,2′-(трет-бутилимино)диэтанола и 4,4′-метилендициклогексилдиизоцианата, в виде раствора в N,N-диметилацетамиде с содержанием полимера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волокон оптических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поли(1,3-фениленметилфосфонат)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полиокси-1,4-фениленсульфонил-1,4-фениленокси-1,4-фениленизопропилидин-1,4-фенилен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политио-1,4-фенилен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сополимер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-крезола и дивинилбензола, в виде раствора в N,N-диметилацетамиде с содержанием полимера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мас.% или более; гидрированные сополимеры винилтолуола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пластифицированные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карбоксиметилцеллюлоза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эфиры целлюлозы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кислота альгиновая,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отвержденных протеинов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бесшовные и нарезанные на отрезки, длина которых превышает максимальный размер поперечного сечения, с обработанной или необработанной поверхностью, но не подвергшиеся какой-либо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пленка полиэтиленовая толщиной 20 мкм или более, но не более 40 мкм, для получения пленки фоторезиста, используемой в производстве полупроводниковых или печатных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растягивающаяся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0,94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для фиксации электродов фотоэлектрических элементов, состоящая из слоя полиэтилентерефталата толщиной не менее 10,8 мкм, но не более 13,2 мкм и слоя из полимеров этилена толщиной не менее 59,2 мкм, но не более 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полимеров стирола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целлюлозы регенерированной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каучук этиленпропилендиеновый несопряженный (EPDM)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смеси любого продукта товарной позиции 4001 с любым продуктом данной товарной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растворы; дисперсии прочие, кроме указанных в субпозиции 4005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протекторные заготовки для восстановления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бесконечные приводные ремни трапецеидального поперечного сечения (клиновые ремни), кроме ребристых, с длиной наружной окружности более 180 см, но не более 240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бесконечные зубчатые приводные ремни, с длиной наружной окружности более 150 см, но не более 198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мокросоленые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сушеные или сухосоленые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ягнят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рептилий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влажном состоянии (включая хромированный полуфабрикат)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сухом состоянии (краст)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предварительного растительного дубления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влажном состоянии (включая хромированный полуфабрикат)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рептилий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шкур овец или шкурок ягнят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шкур прочих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внутренних органов (кроме шелкоотделительных желез шелкопряда), синюги, пузырей или сухожилий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пород, целые, не имеющие или имеющие голову, хвост или лапы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лисицы серебристо-черной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лисицы красной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песца голубого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песца белого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песца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хвосты норки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серебристо-черной и красной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песца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хвосты норки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прочая, имеющая, по крайней мере, один наружный слой из древесины лиственных пород видов ольха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ясень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Fraxinus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бук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береза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вишня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каштан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Castanea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вяз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Ulmus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эвкалипт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Eucalyptus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гикори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конский каштан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липа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клен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дуб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платан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тополь и осина (Populus spp.), робиния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лириодендрон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Liriodendron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орех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 клееные пиломатериалы (glulam),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82 000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перекрестно клееные пиломатериалы (CLT или X-lam),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конструкционные изделия из лесоматериалов,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ячеистые деревянные панели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слоисто-клееный лесоматериал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прочая 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полученная сочетанием механических и химических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старые и непроданные газеты и журналы, телефонные справочники, брошюры и печатная рекламная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беленые равномерно в массе и в которых более 95% от общей массы волокна составляют древесные волокна, полученные химическим способом,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150 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покрытые каолином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форме книжечек или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виде книг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грубого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грубого волоса животных или конского волоса (включая позументную нить из конского волоса), расфасованная или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80 метрического номера, но не 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106,38 дтекс (выше 80 метрического номера, но не выше 94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106,38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94 метрического номера, но не 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106,38 дтекс (выше 80 метрического номера, но не выше 94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106,38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94 метрического номера, но не выше 120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лен-сырец или лен-моченец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полипропиленовые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полипропиленовые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вискозные некрученые или с круткой не более 120 кр/м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вискозные с круткой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кр/м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ацетилцеллюлозы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из вискозных нитей высокой прочности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неотбеленные или отбеленные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напечатанные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мета-арамидов, предназначенные для изготовления нетканых материалов, используемых при производстве средств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однониточная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смешанная в основном или исключительно с шерстью или тонким волосом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смешанная в основном или исключительно с хлопковыми волокнами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однониточная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многокруточная (крученая) или однокруточная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синтетических волокон, содержащая менее 85 мас.% этих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3- или 4-ниточного саржевого переплетения, включая обратную саржу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полиэфирных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3- или 4-ниточного саржевого переплетения, включая обратную саржу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полиэфирных волокон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полотняного переплетения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полиэфирных волокон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5 мас.% или более эластомерных нитей, но не содержащие резиновых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неотбеленные или отбеленные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пряжи различных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полипропиленовые мешки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кирпичи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изделия, имеющие эквивалент твердости 9 или более по шкале Мооса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стекла для корректирующих зрение очков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прочего стекла, имеющего коэффициент линейного расширения не более 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K в интервале температур от 0 ºС до 300 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рулонах, без дальнейшей обработки, кроме горячей прокатки, с рельефным рисунком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в рулонах, без дальнейшей обработки, кроме горячей прокатки, с рельефным рисунком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электротехнической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толщиной 0,35 мм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толщиной менее 0,35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угловые профили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тавровые профили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покрытая медью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0,25 мас.% или более, но менее 0,6 мас.%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0,6 мас.% или более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шириной не менее 215 мм, но не более 590 мм, толщиной не менее 0,18 мм,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 мм, содержащий не менее 3,5%, но не более 9,5%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электролитически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оцинкованный иным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сплавы на основе меди и цинка (латуни)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сплавы на основе меди и олова (бронзы)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сплавов на основе меди и цинка (латуни)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агломераты оксидов никеля и другие промежуточные продукты металлургии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порошки и чешуйки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контейнеры с антирадиационным свинцовым покрытием для транспортировки или хранения 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прутки, профили и проволока; трубы, трубки и фитинги для труб или трубок (например, 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трубы, трубки и фитинги для труб или трубок (например, 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8102 97 000 0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менее 1 части гафния на 500 частей циркония по массе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градирни и аналогичные установки для прямого охлаждения (без разделительной стенки) с помощью циркулирующей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установки для вакуумного осаждения металла из паровой фазы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оборудование для медицинской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огнетушители заряженные или незаряженные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офсетной печати рулонные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офсетной печати, листовые, конторские (использующие листы, у которых в развернутом виде одна сторона не более 22 см, а другая – не более 36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высокой печати, рулонные, за исключением флексографических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использованием процессов другого светового или фотонного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для расточки внутренней поверхности "бутылочной" формы деталей типа "вал" с мощностью двигателя главного привода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кВт,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пил цепных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 встроенным печатающим устройством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счетные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выдувного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механические уплотнения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фрезерные станки, использующие сфокусированный ионный луч для изготовления или восстановления масок и фотошаблонов рисунков на полупроводниковых устройствах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фотокамеры, производящие рисунок, используемые для изготовления масок или фотошаблонов с покрытых фоторезистом подложек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инструменты для разметки, производящие рисунок, используемые для изготовления масок или фотошаблонов с покрытых фоторезистом подложек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электрические вращающиеся преобразователи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катушки индуктивности и дроссели, не соединенные или соединенные с конденсатором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не более 650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650 кВА, но не более 1 600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1 600 кВА, но не более 10 000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148 000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трансформаторы силовые и сплиттрансформаторы, для телевизоров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трансформаторы для микроволновых печей с питанием от электросети напряжением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– 240 В, выходным напряжением основной обмотки не менее 2,1 кВ, но не более 2,4 кВ, и выходным напряжением дополнительной обмотки не менее 3,2 В, но не более 3,7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трансформаторы измерительные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500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промышленной сборки вычислительных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выпрямители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массой более 5 кг, для промышленной сборки моторных транспортных средств товарных позиций 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гидридно-никелевые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водонагреватели проточные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печи микроволновые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аппаратура для систем волоконно-оптической связи, работающая исключительно в диапазоне длин несущей волны 1270 – 1610 нм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автоответчики телефонные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автоответчики телефонные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звукосниматели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11 002 9, из 8524 12 002 9, из 8524 19 002 9, из 8524 91 002 9, из 8524 92 002 9, из 8524 99 002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11 003 4, 8524 12 003 4, 8524 19 003 4, 8524 91 003 4, 8524 92 003 4, 8524 99 003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11 003 5, 8524 12 003 5, 8524 19 003 5, 8524 91 003 5, 8524 92 003 5, 8524 99 003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11 004 3, 8524 12 004 3, 8524 19 004 3, 8524 91 004 3, 8524 92 004 3, 8524 99 004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11 004 9, из 8524 12 004 9, из 8524 19 004 9, из 8524 91 004 9, из 8524 92 004 9, из 8524 99 004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11 005 9, из 8524 12 005 9, из 8524 19 005 9, из 8524 91 005 9, из 8524 92 005 9, из 8524 99 005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11 009 0, из 8524 12 009 0, из 8545 19 009 0, из 8524 91 009 0, из 8524 92 009 0, из 8524 99 009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оборудование для железнодорожных или трамвайных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не более 20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трубок электронно-лучевых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мощностью рассеивания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8541 51 000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на основе полупроводников, являющиеся звукоснимателями, варакторами, полевыми преобразователями, преобразователями на эффекте Ганна, или для товаров подсубпозици 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8541 59 000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полупроводниковые, являющиеся выпрямителями, инверторами и прочими статическими электрическими преобразователями, звукоснимателями, варакторами, полевыми преобразователями, преобразователями на эффекте Ганна, или для товаров подсубпозици 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кристаллы пьезоэлектрические собранные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ускорители частиц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лакированные или эмалированные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вагоны железнодорожные для перевозки пассажиров, оборудованные спальными местами для пассажиров, с длиной по осям буферов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 мм, с наружной шириной кузова (без гофр) 2825 мм, с расстоянием между осями поворота тележек 19000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вагоны железнодорожные пассажирские, включая вагоны-рестораны, вагоны-буфеты, имеющие один колесный блок с двумя независимо вращающимися колесами,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вагоны-цистерны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вагоны саморазгружающиеся, кроме входящих в субпозицию 8606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открытые, с несъемными бортами высотой более 60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употреблении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гидравлический амортизатор центральный вертикальный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трелевочные тракторы (скиддеры) для лесного хозяйства, колесные, новые, с мощностью двигателя более 90 кВт, но не более 130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трелевочные тракторы (скиддеры) для лесного хозяйства, колесные, новые, с мощностью двигателя более 130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габаритной длиной не менее 11,5 м, имеющие не менее 41 посадочного места, включая водителя, объем багажного отсека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рабочим объемом цилиндров двигателя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рабочим объемом цилиндров двигателя более 2300 см³, но не более 2800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автомобили повышенной проходимости,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автомобили, с момента выпуска которых прошло более 5 лет,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шарнирно-сочлененной рамой и полной массой транспортного средства более 45 т, но не более 50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шарнирно-сочлененной рамой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количеством осей не более двух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8704 41 390 2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гидравлические грузоподъемностью 90 т и более с двумя и более ведущими мостами, предназначенные для работы при температуре окружающего воздуха –40 ºС и ниже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автомобильные рефрижераторные,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одноосные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полуприцепы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полуприцепы автомобильные рефрижераторные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полуприцепы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полуприцепы автомобильные рефрижераторные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воздушные винты и несущие винты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шасси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части самолетов, вертолетов или беспилотных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воздушных змеев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космических аппаратов (включая спутники)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8803 90 000 3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суборбитальных и космических ракет-носителей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плоты надувные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кабели для передачи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волокна оптические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фотокамеры, специально предназначенные для подводной съемки, аэрофотосъемки или для медицинского или хирургического обследования внутренних органов; камеры, позволяющие проводить сличение, для судебных или криминалистических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 и принадлежности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аппаратура и оборудование для фотолабораторий (включая кинолаборатории), прочие; негатоскопы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 и принадлежности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снабженные оборудованием, специально разработанным для манипулирования и перемещения полупроводниковых пластин или фотошаблонов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аппаратуры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 10 100 0 или 9011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 микроскопы, снабженные оборудованием, специально разработанным для манипулирования и перемещения полупроводниковых пластин или фотошаблонов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аппаратура ультразвукового сканирования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сцинтиграфическая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21 000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медицинского, хирургического, стоматологического или ветеринарного использования, основанная на использовании альфа-, бета- , гамма-излучения, включая аппаратуру рентгенографическую или радиотерапевтическую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29 000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другого использования, основанная на использовании альфа-, бета- , гамма-излучения, включая аппаратуру рентгенографическую или радиотерапевтическую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манометры со спиралью или металлической диафрагмой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хроматографы и приборы для электрофореза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приборы и аппаратура, специально предназначенные для телекоммуникаций, прочие (например, измерители перекрестных помех, коэффициентов усиления, коэффициентов искажения, псофометры)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измерений или проверки полупроводниковых пластин или приборов (включая интегральные схемы)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проверки полупроводниковых пластин или устройств (включая интегральные схемы) или для проверки фотомасок или фотошаблонов, используемых в производстве полупроводниковых приборов (включая интегральные схемы)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проверки полупроводниковых пластин или устройств или для проверки фотомасок или фотошаблонов, используемых в производстве полупроводниковых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измерения или контроля геометрических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механической индикацией или устройством, позволяющим устанавливать механический индикатор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оптико-электронной индикацией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рояли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скрипки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струны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и принадлежности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и принадлежности музыкальных инструментов товарной позиции 9207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типа используемых в средствах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стоимостью на условиях франко-границы страны ввоза, не превышающей 1,8 евро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деревянная магазинная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стоимостью на условиях франко-границы страны ввоза, не превышающей 1,8 евро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крепления для лыж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*Товары, в отношении которых настоящим перечнем установлена ставка ЕТТ, включенные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ввозятся на территорию Республики Казахстан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 исключением товаров, ввозимых на таможенную территорию Евразийского экономического союза в рамках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года. Ставка ввозной таможенной пошлины в размере 0 (ноль) % от таможенной стоимости применяется при наличии лицензии, выданной уполномоченным органом государства – члена Евразийского экономического союза.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***Необходимо руководствоваться как кодом ТН ВЭД ЕАЭС, так и наименованием товара.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