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c04f" w14:textId="977c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собирательных классификационных группировках сельскохозяйственных видов экономической деятельности и отдельных видов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августа 2024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сельскохозяйственным видам экономической деятельности и отдельным видам сельскохозяйственной продукции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Союза с даты опубликования настоящей Рекомендации на официальном сайте Союза применять международные стандарты "Статистическая классификация видов экономической деятельности в Европейском экономическом сообществе (КДЕС Ред. 2)" в части собирательных классификационных группировок видов экономической деятельности "Сельское хозяйство" и "Растениеводство" и "Статистическая классификация продукции по видам экономической деятельности Европейского экономического сообщества, версия 2008" в части собирательных классификационных группировок отдельных видов сельскохозяйственной продукции, размещенные на официальном сайте Союза по адресу: https://eec.eaeunion.org/comission/department/dep_stat/union_stat/metadata/classification.php.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