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4449" w14:textId="8a04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моделей циркулярной экономики (экономики замкнутого цикла) в сфере технического регулирования в рамках Евразийского экономического союза в целях повышения энергоэффективности и ресурсосбережения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29 января 2024 года № 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4.9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и пункта 4.9.1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подпункт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принимать во внимание отчет о результатах выполнения научно-исследовательской работы по теме "Исследование международного законодательства и правоприменительной практики по внедрению моделей циркулярной экономики (экономики замкнутого цикла) в сфере технического регулирования и стандартизации, в том числе в части установления соответствующих требований к продукции и связанным с ней процессам утилизации", размещенный на официальном сайте Евразийского экономического союза по адресу: https://eec.eaeunion.org/comission/nir_results/124946/, при осуществлении: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предложений о внесении изменений в план разработки технических регламентов Евразийского экономического союза и внесения в них изменений,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57, в части дополнения технических регламентов Евразийского экономического союза (Таможенного союза) общими подходами к утилизации продукции, в том числе ее рециклинга, в порядке, установленном законодательством государств – членов Евразийского экономического союза;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проектов изменений в технические регламенты Евразийского экономического союза в соответствии с указанным планом разработки;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межгосударственных стандартов, направленных на обеспечение соответствующих требований к продукции и связанным с ней процессам в части ее утилизации.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