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4449" w14:textId="8a04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внедрении моделей циркулярной экономики (экономики замкнутого цикла) в сфере технического регулирования в рамках Евразийского экономического союза в целях повышения энергоэффективности и ресурсосбережения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29 января 2024 года № 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4.9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направлений развития евразийской экономической интеграции до 2025 года, утвержденных Решением Высшего Евразийского экономического совета от 11 декабря 2020 г. № 12, и пункта 4.9.1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подпункт 3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года,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принимать во внимание отчет о результатах выполнения научно-исследовательской работы по теме "Исследование международного законодательства и правоприменительной практики по внедрению моделей циркулярной экономики (экономики замкнутого цикла) в сфере технического регулирования и стандартизации, в том числе в части установления соответствующих требований к продукции и связанным с ней процессам утилизации", размещенный на официальном сайте Евразийского экономического союза по адресу: https://eec.eaeunion.org/comission/nir_results/124946/, при осуществлении: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подготовки предложений о внесении изменений в план разработки технических регламентов Евразийского экономического союза и внесения в них изменений,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апреля 2021 г. № 57, в части дополнения технических регламентов Евразийского экономического союза (Таможенного союза) общими подходами к утилизации продукции, в том числе ее рециклинга, в порядке, установленном законодательством государств – членов Евразийского экономического союза;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разработки проектов изменений в технические регламенты Евразийского экономического союза в соответствии с указанным планом разработки;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разработки межгосударственных стандартов, направленных на обеспечение соответствующих требований к продукции и связанным с ней процессам в части ее утилизации.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