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d2cf" w14:textId="02cd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по созданию, обеспечению функционирования и развитию интегрированной информационной системы Евразийского экономического союза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24 октября 2024 года № 18.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в 2024 году, утвержденный распоряжением Совета Евразийской экономической комиссии от 27 сентября 2023 г. № 26,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г. № 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план мероприятий по созданию, обеспечению функционирования и развитию интегрированной информационной системы Евразийского экономического союза в 2024 году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г. № 18)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в 2024 году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перечне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Актуализация перечня общих процессов в 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органы,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и сопровождение структур электронных документов (документов в электронном виде), в том числе разработка и сопровождение структур электронных таможенных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технические схемы структур электронных документов (документов в электронном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Общесистемное проектирование информационного взаимодействия для реализации общих процессов в рамках Союза, с третьими странами и международными организациями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1.4.1. Разработка и актуализация проектов правил реализации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1.4.1.1.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1.4.1.2. 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1.4.1.3.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1.4.1.4.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1.4.2. 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1.4.2.4.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1.4.2.5.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1.4.2.6.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1.4.2.7.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1.4.2.8.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1.4.2.9.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1.4.2.10.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1.4.2.11.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1.4.2.12. "Обеспечение информационного обмена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1.4.2.13.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1.4.2.14.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1.4.2.15.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1.4.2.16.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1.4.2.17.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1.4.2.18.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1.4.2.19. "Обеспечение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Разработка и актуализация проектов нормативно-технических документов, необходимых для реализации информационного взаимодействия с третьими странами и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технических условий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Разработка и актуализация справочников и классификаторов единой системы нормативно-справочной информации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Модернизация и развитие подсистем и компонентов интеграционного сегмента Комиссии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Создание (модернизация и развитие) программного обеспечения в интеграционном сегменте Комиссии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 "Формирование, ведение и использование информационно-справочного перечня пунктов пропуска через внешнюю границу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2.1.1.2. "Формирование, ведение и использование базы данных паспортов пунктов пропуска через внешнюю границу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2.1.1.6.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2.1.1.7.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2.1.1.8.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2.1.1.9.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2.1.1.10.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2.1.1.11.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2.1.1.12.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2.1.1.13.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части, касающейся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2.1.1.14.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2.1.1.15.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2.1.2.3.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2.1.2.4.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2.1.2.5.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2.1.2.6.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2.1.2.7.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2.1.2.8.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2.1.2.9.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2.1.2.10.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2.1.2.11.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2.1.2.12.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Создание (модернизация и развитие) программного обеспечения компонентов базовой реализации, предназначенных для использования при проведении тестирования информационного взаимодействия в рамках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2.1.3.1.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2.1.4. Доработка программного обеспечения в интеграционном сегменте Комиссии для реализации общих процессов и компонентов базовой реализации, предназначенных для использования в национальных сегментах интегрированной системы для реализации общих процессов, в части устранения ошибок, выявленных по результатам эксплуатации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Инфраструктурная платформа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средства, программное обеспечение,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технического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Информационный портал Союза (в части технологического портала интегрированной системы)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 Информационный портал Союза (в части портала общих информационных ресурсов и открытых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 Подсистема статистики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 Подсистема управления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2.3.4. Интеграционная платформа (в том числе в части разработки специализированных адаптеров сопряжения с внешними информационными системами)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2.3.5. Подсистема таможенно-тарифного и нетарифного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2.3.6. Подсистема анализа барьеров и препятствий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2.3.7. Подсистема интеграции цифровых платформ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Развитие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работ, организационно-технические 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Сопровождение и техническое обслуживание элементов трансграничного пространства доверия, транспортировка доверенных вычислительных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права на использование программного обеспечения, сертификаты технической поддержки, технические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Развитие, сопровождение и техническое обслуживание защищенной сети передачи данных интегрированной системы (в том числе для взаимодействия с третьими странами)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Разработка проекта правил взаимного признания электронной цифровой подписи для целей трансграничных государственных (муниципальных)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правил взаимного признания электронной цифровой подписи для целей трансграничных государственных (муниципальных)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Проведение тестирования информационного взаимодействия при реализации средствами интегрированной системы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Проведение тестирования информационного взаимодействия в целях присоединения новых участников к общим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4.1.1.1. "Использование баз данных документов, оформляемых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4.1.1.2. "Формирование, ведение и использование общего реестра резидентов (участников) свободных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4.1.1.5.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4.1.1.6. 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4.1.1.7. "Обеспечение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4.1.1.8. 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4.1.1.9.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4.1.1.10.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4.1.1.11. 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4.1.1.12. 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4.1.1.13.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4.1.1.14. 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4.1.1.15.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4.1.1.16.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4.1.1.17. "Формирование и ведение единого реестра уполномоченных органов (организаций)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4.1.1.18.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4.1.1.19.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4.1.1.20.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4.1.1.21. 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4.1.1.22.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4.1.1.23.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4.1.1.24.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4.1.1.25.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4.1.1.26.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4.1.1.27.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4.1.1.28. "Формирование, ведение и использование единого реестра сортов сельскохозяйственных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4.1.1.29. "Формирование, ведение и использование базы данных о племенных животных и селекционных достижениях в 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4.1.1.30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4.1.1.31.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4.1.1.32.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4.1.1.33.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4.1.1.34. 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4.1.1.35.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4.1.1.36.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4.1.1.37.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4.1.1.38. 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4.1.1.39.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4.1.1.40.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4.1.1.41.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4.1.1.42. 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4.1.1.43.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 Проведение тестирования информационного взаимодействия на соответствие новой редакции технологических документов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4.1.2.4.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Поддержка функционирования подсистем и компонентов интегрированной системы (за исключением подсистемы информационной безопасности)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Развитие, сопровождение и техническое обслуживание интегрированной системы в части информационной безопасности и защиты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 Развитие, сопровождение и техническое обслуживание подсистемы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Приобретение услуг центра обработки данных для обеспечения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Аренда (приобретение) лицензий на общесистемное и прикладное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4.6.1. Аренда (приобретение)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4.6.2. Аренда (приобретение) лицензий, сертификатов технической поддержки производителей услуг, предоставление базы данных на программные и программно-аппаратные комплексы средств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плану мероприятий по реализации проекта по совместной разработке специализированных средств криптографической защиты информации Евразийского экономического союза на 2017 – 2025 годы, утвержденному распоряжением Совета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Разработка специализированного аппаратно-программного криптографического модуля для реализации функций средства электронной цифровой подписи в средствах доверенной третьей стороны, функционирующей в составе службы доверенной третьей стороны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141 865,5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Разработка программно-аппаратного средства криптографической защиты для защиты каналов передачи данных интегрированной системы (криптошлюза)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III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5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1 291 243,6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Реализация проекта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Совета Евразийской экономической комиссии 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Решением Совета Евразийской экономиче-ской комиссии 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1 518 313,6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общих процессов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Финансирование мероприятий осуществляется за счет средств, предусмотренных в бюджете Союза на 2024 год на создание, обеспечение функционирования и развитие интегрированной системы, и средств, образовавшихся на счетах Комиссии по состоянию на 1 января 2024 г.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