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a077b" w14:textId="2fa07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маркировке пива и напитков, изготавливаемых на основе пива, средствами идентификации</w:t>
      </w:r>
    </w:p>
    <w:p>
      <w:pPr>
        <w:spacing w:after="0"/>
        <w:ind w:left="0"/>
        <w:jc w:val="both"/>
      </w:pPr>
      <w:r>
        <w:rPr>
          <w:rFonts w:ascii="Times New Roman"/>
          <w:b w:val="false"/>
          <w:i w:val="false"/>
          <w:color w:val="000000"/>
          <w:sz w:val="28"/>
        </w:rPr>
        <w:t>Решение Совета Евразийской экономической комиссии от 24 сентября 2024 года № 96.</w:t>
      </w:r>
    </w:p>
    <w:p>
      <w:pPr>
        <w:spacing w:after="0"/>
        <w:ind w:left="0"/>
        <w:jc w:val="left"/>
      </w:pP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 Соглашения о маркировке товаров средствами идентификации в Евразийском экономическом союзе от 2 февраля 2018 г. Совет Евразийской экономической комиссии </w:t>
      </w:r>
      <w:r>
        <w:rPr>
          <w:rFonts w:ascii="Times New Roman"/>
          <w:b/>
          <w:i w:val="false"/>
          <w:color w:val="000000"/>
          <w:sz w:val="28"/>
        </w:rPr>
        <w:t>реши</w:t>
      </w:r>
      <w:r>
        <w:rPr>
          <w:rFonts w:ascii="Times New Roman"/>
          <w:b/>
          <w:i w:val="false"/>
          <w:color w:val="000000"/>
          <w:sz w:val="28"/>
        </w:rPr>
        <w:t>л:</w:t>
      </w:r>
    </w:p>
    <w:bookmarkEnd w:id="0"/>
    <w:bookmarkStart w:name="z5" w:id="1"/>
    <w:p>
      <w:pPr>
        <w:spacing w:after="0"/>
        <w:ind w:left="0"/>
        <w:jc w:val="both"/>
      </w:pPr>
      <w:r>
        <w:rPr>
          <w:rFonts w:ascii="Times New Roman"/>
          <w:b w:val="false"/>
          <w:i w:val="false"/>
          <w:color w:val="000000"/>
          <w:sz w:val="28"/>
        </w:rPr>
        <w:t>
      1. Государства – члены Евразийского экономического союза (далее – государства-члены) самостоятельно определяют дату введения и порядок маркировки средствами идентификации (далее – маркировка) пива и напитков, изготавливаемых на основе пива (далее – товары), на своей территории в соответствии с настоящим Решением и уведомляют Евразийскую экономическую комиссию (далее – Комиссия) о такой дате не позднее чем за 6 месяцев до ее наступления.</w:t>
      </w:r>
    </w:p>
    <w:bookmarkEnd w:id="1"/>
    <w:bookmarkStart w:name="z6" w:id="2"/>
    <w:p>
      <w:pPr>
        <w:spacing w:after="0"/>
        <w:ind w:left="0"/>
        <w:jc w:val="both"/>
      </w:pPr>
      <w:r>
        <w:rPr>
          <w:rFonts w:ascii="Times New Roman"/>
          <w:b w:val="false"/>
          <w:i w:val="false"/>
          <w:color w:val="000000"/>
          <w:sz w:val="28"/>
        </w:rPr>
        <w:t>
      2. Установить, что:</w:t>
      </w:r>
    </w:p>
    <w:bookmarkEnd w:id="2"/>
    <w:bookmarkStart w:name="z7" w:id="3"/>
    <w:p>
      <w:pPr>
        <w:spacing w:after="0"/>
        <w:ind w:left="0"/>
        <w:jc w:val="both"/>
      </w:pPr>
      <w:r>
        <w:rPr>
          <w:rFonts w:ascii="Times New Roman"/>
          <w:b w:val="false"/>
          <w:i w:val="false"/>
          <w:color w:val="000000"/>
          <w:sz w:val="28"/>
        </w:rPr>
        <w:t>
      маркировке подлежат товары, включенные в перечень;</w:t>
      </w:r>
    </w:p>
    <w:bookmarkEnd w:id="3"/>
    <w:bookmarkStart w:name="z8" w:id="4"/>
    <w:p>
      <w:pPr>
        <w:spacing w:after="0"/>
        <w:ind w:left="0"/>
        <w:jc w:val="both"/>
      </w:pPr>
      <w:r>
        <w:rPr>
          <w:rFonts w:ascii="Times New Roman"/>
          <w:b w:val="false"/>
          <w:i w:val="false"/>
          <w:color w:val="000000"/>
          <w:sz w:val="28"/>
        </w:rPr>
        <w:t>
      государства-члены при введении маркировки на своей территории могут установить требования о нанесении на товары материального носителя, содержащего элементы (средства) защиты от подделки (далее – защищенный материальный носитель), в случае, если товар в соответствии с законодательством таких государств-членов относится к категории подакцизных товаров. Порядок нанесения, формат и характеристики такого защищенного материального носителя устанавливаются законодательством государств-членов, в которых введены требования о нанесении таких носителей;</w:t>
      </w:r>
    </w:p>
    <w:bookmarkEnd w:id="4"/>
    <w:bookmarkStart w:name="z9" w:id="5"/>
    <w:p>
      <w:pPr>
        <w:spacing w:after="0"/>
        <w:ind w:left="0"/>
        <w:jc w:val="both"/>
      </w:pPr>
      <w:r>
        <w:rPr>
          <w:rFonts w:ascii="Times New Roman"/>
          <w:b w:val="false"/>
          <w:i w:val="false"/>
          <w:color w:val="000000"/>
          <w:sz w:val="28"/>
        </w:rPr>
        <w:t>
      маркировка товаров осуществляется средствами идентификации, соответствующими характеристикам, утвержденным настоящим Решением;</w:t>
      </w:r>
    </w:p>
    <w:bookmarkEnd w:id="5"/>
    <w:bookmarkStart w:name="z10" w:id="6"/>
    <w:p>
      <w:pPr>
        <w:spacing w:after="0"/>
        <w:ind w:left="0"/>
        <w:jc w:val="both"/>
      </w:pPr>
      <w:r>
        <w:rPr>
          <w:rFonts w:ascii="Times New Roman"/>
          <w:b w:val="false"/>
          <w:i w:val="false"/>
          <w:color w:val="000000"/>
          <w:sz w:val="28"/>
        </w:rPr>
        <w:t>
      необходимость маркировки остатков товаров, а также сроки нахождения в обороте немаркированных товаров, включенных в перечень, определяются законодательством государства-члена;</w:t>
      </w:r>
    </w:p>
    <w:bookmarkEnd w:id="6"/>
    <w:bookmarkStart w:name="z11" w:id="7"/>
    <w:p>
      <w:pPr>
        <w:spacing w:after="0"/>
        <w:ind w:left="0"/>
        <w:jc w:val="both"/>
      </w:pPr>
      <w:r>
        <w:rPr>
          <w:rFonts w:ascii="Times New Roman"/>
          <w:b w:val="false"/>
          <w:i w:val="false"/>
          <w:color w:val="000000"/>
          <w:sz w:val="28"/>
        </w:rPr>
        <w:t>
      государства-члены в целях обеспечения функционирования информационной системы маркировки товаров определяют национальных операторов (администраторов) национальных компонентов информационной системы маркировки товаров;</w:t>
      </w:r>
    </w:p>
    <w:bookmarkEnd w:id="7"/>
    <w:bookmarkStart w:name="z12" w:id="8"/>
    <w:p>
      <w:pPr>
        <w:spacing w:after="0"/>
        <w:ind w:left="0"/>
        <w:jc w:val="both"/>
      </w:pPr>
      <w:r>
        <w:rPr>
          <w:rFonts w:ascii="Times New Roman"/>
          <w:b w:val="false"/>
          <w:i w:val="false"/>
          <w:color w:val="000000"/>
          <w:sz w:val="28"/>
        </w:rPr>
        <w:t xml:space="preserve">
      взаимодействие государств-членов осуществляется в порядке, предусмотренном базовой технологической организационной моделью системы маркировки товаров средствами идентификации в Евразийском экономическом союзе, утвержденной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5 марта 2021 г. № 19;</w:t>
      </w:r>
    </w:p>
    <w:bookmarkEnd w:id="8"/>
    <w:bookmarkStart w:name="z13" w:id="9"/>
    <w:p>
      <w:pPr>
        <w:spacing w:after="0"/>
        <w:ind w:left="0"/>
        <w:jc w:val="both"/>
      </w:pPr>
      <w:r>
        <w:rPr>
          <w:rFonts w:ascii="Times New Roman"/>
          <w:b w:val="false"/>
          <w:i w:val="false"/>
          <w:color w:val="000000"/>
          <w:sz w:val="28"/>
        </w:rPr>
        <w:t xml:space="preserve">
      государства-члены при введении маркировки на своей территории в соответствии с настоящим Решением обеспечивают криптографическую защиту средств идентификации в соответствии с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23 апреля 2021 г. № 41 "О единых механизмах криптографической защиты при маркировке товаров средствами идентификации в Евразийском экономическом союзе";</w:t>
      </w:r>
    </w:p>
    <w:bookmarkEnd w:id="9"/>
    <w:bookmarkStart w:name="z14" w:id="10"/>
    <w:p>
      <w:pPr>
        <w:spacing w:after="0"/>
        <w:ind w:left="0"/>
        <w:jc w:val="both"/>
      </w:pPr>
      <w:r>
        <w:rPr>
          <w:rFonts w:ascii="Times New Roman"/>
          <w:b w:val="false"/>
          <w:i w:val="false"/>
          <w:color w:val="000000"/>
          <w:sz w:val="28"/>
        </w:rPr>
        <w:t>
      ввод в оборот маркированного товара, ввезенного в рамках трансграничной торговли с территории одного государства-члена на территорию государства-члена, в котором в соответствии с его законодательством товар отнесен к категории подакцизных товаров, осуществляется при условии:</w:t>
      </w:r>
    </w:p>
    <w:bookmarkEnd w:id="10"/>
    <w:bookmarkStart w:name="z15" w:id="11"/>
    <w:p>
      <w:pPr>
        <w:spacing w:after="0"/>
        <w:ind w:left="0"/>
        <w:jc w:val="both"/>
      </w:pPr>
      <w:r>
        <w:rPr>
          <w:rFonts w:ascii="Times New Roman"/>
          <w:b w:val="false"/>
          <w:i w:val="false"/>
          <w:color w:val="000000"/>
          <w:sz w:val="28"/>
        </w:rPr>
        <w:t>
      передачи импортером национальному оператору государства-члена импортера сведений, подтверждающих полную уплату акциза на ввезенные товары, если законодательством государства-члена импортера не установлено иное;</w:t>
      </w:r>
    </w:p>
    <w:bookmarkEnd w:id="11"/>
    <w:bookmarkStart w:name="z16" w:id="12"/>
    <w:p>
      <w:pPr>
        <w:spacing w:after="0"/>
        <w:ind w:left="0"/>
        <w:jc w:val="both"/>
      </w:pPr>
      <w:r>
        <w:rPr>
          <w:rFonts w:ascii="Times New Roman"/>
          <w:b w:val="false"/>
          <w:i w:val="false"/>
          <w:color w:val="000000"/>
          <w:sz w:val="28"/>
        </w:rPr>
        <w:t>
      наличия на потребительской упаковке защищенного материального носителя и передачи импортером национальному оператору государства-члена импортера сведений о таком нанесенном носителе в случае, если на территории государства-члена импортера оборот товаров допускается при условии нанесения на их упаковку защищенного материального носителя и передачи указанных сведений;</w:t>
      </w:r>
    </w:p>
    <w:bookmarkEnd w:id="12"/>
    <w:bookmarkStart w:name="z17" w:id="13"/>
    <w:p>
      <w:pPr>
        <w:spacing w:after="0"/>
        <w:ind w:left="0"/>
        <w:jc w:val="both"/>
      </w:pPr>
      <w:r>
        <w:rPr>
          <w:rFonts w:ascii="Times New Roman"/>
          <w:b w:val="false"/>
          <w:i w:val="false"/>
          <w:color w:val="000000"/>
          <w:sz w:val="28"/>
        </w:rPr>
        <w:t>
      нанесение защищенного материального носителя на товары, ввозимые в рамках трансграничной торговли на территорию государства-члена, в котором введено такое требование, обеспечивается импортером до ввоза на территорию государства-члена импортера либо на территории государства-члена импортера в местах, определенных законодательством государства-члена импортера для маркировки товаров.</w:t>
      </w:r>
    </w:p>
    <w:bookmarkEnd w:id="13"/>
    <w:bookmarkStart w:name="z18" w:id="14"/>
    <w:p>
      <w:pPr>
        <w:spacing w:after="0"/>
        <w:ind w:left="0"/>
        <w:jc w:val="both"/>
      </w:pPr>
      <w:r>
        <w:rPr>
          <w:rFonts w:ascii="Times New Roman"/>
          <w:b w:val="false"/>
          <w:i w:val="false"/>
          <w:color w:val="000000"/>
          <w:sz w:val="28"/>
        </w:rPr>
        <w:t>
      3. Утвердить прилагаемые:</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товаров, подлежащих маркировке средствами идентификации;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характеристики</w:t>
      </w:r>
      <w:r>
        <w:rPr>
          <w:rFonts w:ascii="Times New Roman"/>
          <w:b w:val="false"/>
          <w:i w:val="false"/>
          <w:color w:val="000000"/>
          <w:sz w:val="28"/>
        </w:rPr>
        <w:t xml:space="preserve"> средства идентификации товаров, требования к составу и структуре информации, содержащейся в средстве идентификации товаров, порядок генерации и нанесения такого средства идентификации;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требования</w:t>
      </w:r>
      <w:r>
        <w:rPr>
          <w:rFonts w:ascii="Times New Roman"/>
          <w:b w:val="false"/>
          <w:i w:val="false"/>
          <w:color w:val="000000"/>
          <w:sz w:val="28"/>
        </w:rPr>
        <w:t xml:space="preserve"> к формату, составу и структуре сведений о маркированных товарах, передаваемых между компетентными (уполномоченными) органами государств – членов Евразийского экономического союза и между компетентными (уполномоченными) органами государств-членов и Евразийской экономической комиссией, а также срокам передачи таких сведений;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минимальный состав</w:t>
      </w:r>
      <w:r>
        <w:rPr>
          <w:rFonts w:ascii="Times New Roman"/>
          <w:b w:val="false"/>
          <w:i w:val="false"/>
          <w:color w:val="000000"/>
          <w:sz w:val="28"/>
        </w:rPr>
        <w:t xml:space="preserve"> сведений о маркированном товаре, содержащихся в информационной системе маркировки товаров, доступ к которым предоставляется потребителям и иным заинтересованным лицам, в том числе посредством информационных сервисов в составе национальных компонентов и интеграционного компонента информационной системы маркировки товаров.</w:t>
      </w:r>
    </w:p>
    <w:bookmarkStart w:name="z23" w:id="15"/>
    <w:p>
      <w:pPr>
        <w:spacing w:after="0"/>
        <w:ind w:left="0"/>
        <w:jc w:val="both"/>
      </w:pPr>
      <w:r>
        <w:rPr>
          <w:rFonts w:ascii="Times New Roman"/>
          <w:b w:val="false"/>
          <w:i w:val="false"/>
          <w:color w:val="000000"/>
          <w:sz w:val="28"/>
        </w:rPr>
        <w:t xml:space="preserve">
      4. Государства-члены, в которых введена маркировка товаров средствами идентификации в соответствии с настоящим Решением и установлены требования о нанесении защищенного материального носителя, в течение 2 лет с даты вступления настоящего Решения в силу рассмотрят вопрос об отмене требований по нанесению такого носителя. </w:t>
      </w:r>
    </w:p>
    <w:bookmarkEnd w:id="15"/>
    <w:bookmarkStart w:name="z24" w:id="16"/>
    <w:p>
      <w:pPr>
        <w:spacing w:after="0"/>
        <w:ind w:left="0"/>
        <w:jc w:val="both"/>
      </w:pPr>
      <w:r>
        <w:rPr>
          <w:rFonts w:ascii="Times New Roman"/>
          <w:b w:val="false"/>
          <w:i w:val="false"/>
          <w:color w:val="000000"/>
          <w:sz w:val="28"/>
        </w:rPr>
        <w:t>
      5. Государства-члены, в которых введена маркировка товаров средствами идентификации, рассмотрят возможность обеспечить организацию информационного взаимодействия между операторами (администраторами) национальных компонентов информационной системы маркировки (далее – операторы) в целях заказа и выдачи кодов маркировки не позднее 60 дней с даты вступления настоящего Решения в силу при условии готовности операторов к такому взаимодействию.</w:t>
      </w:r>
    </w:p>
    <w:bookmarkEnd w:id="16"/>
    <w:bookmarkStart w:name="z25" w:id="17"/>
    <w:p>
      <w:pPr>
        <w:spacing w:after="0"/>
        <w:ind w:left="0"/>
        <w:jc w:val="both"/>
      </w:pPr>
      <w:r>
        <w:rPr>
          <w:rFonts w:ascii="Times New Roman"/>
          <w:b w:val="false"/>
          <w:i w:val="false"/>
          <w:color w:val="000000"/>
          <w:sz w:val="28"/>
        </w:rPr>
        <w:t>
      6. Настоящее Решение вступает в силу по истечении 10 календарных дней с даты его официального опубликования.</w:t>
      </w:r>
    </w:p>
    <w:bookmarkEnd w:id="17"/>
    <w:bookmarkStart w:name="z26" w:id="18"/>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w:t>
      </w:r>
      <w:r>
        <w:rPr>
          <w:rFonts w:ascii="Times New Roman"/>
          <w:b w:val="false"/>
          <w:i w:val="false"/>
          <w:color w:val="000000"/>
          <w:sz w:val="28"/>
        </w:rPr>
        <w:t xml:space="preserve"> </w:t>
      </w:r>
      <w:r>
        <w:rPr>
          <w:rFonts w:ascii="Times New Roman"/>
          <w:b/>
          <w:i w:val="false"/>
          <w:color w:val="000000"/>
          <w:sz w:val="28"/>
        </w:rPr>
        <w:t>Совета</w:t>
      </w:r>
      <w:r>
        <w:rPr>
          <w:rFonts w:ascii="Times New Roman"/>
          <w:b w:val="false"/>
          <w:i w:val="false"/>
          <w:color w:val="000000"/>
          <w:sz w:val="28"/>
        </w:rPr>
        <w:t xml:space="preserve"> </w:t>
      </w:r>
      <w:r>
        <w:rPr>
          <w:rFonts w:ascii="Times New Roman"/>
          <w:b/>
          <w:i w:val="false"/>
          <w:color w:val="000000"/>
          <w:sz w:val="28"/>
        </w:rPr>
        <w:t>Евразийской</w:t>
      </w:r>
      <w:r>
        <w:rPr>
          <w:rFonts w:ascii="Times New Roman"/>
          <w:b w:val="false"/>
          <w:i w:val="false"/>
          <w:color w:val="000000"/>
          <w:sz w:val="28"/>
        </w:rPr>
        <w:t xml:space="preserve"> </w:t>
      </w:r>
      <w:r>
        <w:rPr>
          <w:rFonts w:ascii="Times New Roman"/>
          <w:b/>
          <w:i w:val="false"/>
          <w:color w:val="000000"/>
          <w:sz w:val="28"/>
        </w:rPr>
        <w:t>экономической</w:t>
      </w:r>
      <w:r>
        <w:rPr>
          <w:rFonts w:ascii="Times New Roman"/>
          <w:b w:val="false"/>
          <w:i w:val="false"/>
          <w:color w:val="000000"/>
          <w:sz w:val="28"/>
        </w:rPr>
        <w:t xml:space="preserve"> </w:t>
      </w:r>
      <w:r>
        <w:rPr>
          <w:rFonts w:ascii="Times New Roman"/>
          <w:b/>
          <w:i w:val="false"/>
          <w:color w:val="000000"/>
          <w:sz w:val="28"/>
        </w:rPr>
        <w:t>комиссии:</w:t>
      </w:r>
    </w:p>
    <w:bookmarkEnd w:id="18"/>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p>
          <w:p>
            <w:pPr>
              <w:spacing w:after="20"/>
              <w:ind w:left="20"/>
              <w:jc w:val="both"/>
            </w:pPr>
          </w:p>
          <w:p>
            <w:pPr>
              <w:spacing w:after="20"/>
              <w:ind w:left="20"/>
              <w:jc w:val="both"/>
            </w:pP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p>
          <w:p>
            <w:pPr>
              <w:spacing w:after="20"/>
              <w:ind w:left="20"/>
              <w:jc w:val="both"/>
            </w:pPr>
          </w:p>
          <w:p>
            <w:pPr>
              <w:spacing w:after="20"/>
              <w:ind w:left="20"/>
              <w:jc w:val="both"/>
            </w:pP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Петришенко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Жумангарин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Касымалиев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Оверчук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24 сентября 2024 г. № 96</w:t>
            </w:r>
          </w:p>
        </w:tc>
      </w:tr>
    </w:tbl>
    <w:bookmarkStart w:name="z28" w:id="19"/>
    <w:p>
      <w:pPr>
        <w:spacing w:after="0"/>
        <w:ind w:left="0"/>
        <w:jc w:val="left"/>
      </w:pPr>
      <w:r>
        <w:rPr>
          <w:rFonts w:ascii="Times New Roman"/>
          <w:b/>
          <w:i w:val="false"/>
          <w:color w:val="000000"/>
        </w:rPr>
        <w:t xml:space="preserve"> ПЕРЕЧЕНЬ</w:t>
      </w:r>
      <w:r>
        <w:br/>
      </w:r>
      <w:r>
        <w:rPr>
          <w:rFonts w:ascii="Times New Roman"/>
          <w:b/>
          <w:i w:val="false"/>
          <w:color w:val="000000"/>
        </w:rPr>
        <w:t>товаров, подлежащих маркировке средствами идентификации*</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0"/>
          <w:p>
            <w:pPr>
              <w:spacing w:after="20"/>
              <w:ind w:left="20"/>
              <w:jc w:val="both"/>
            </w:pPr>
            <w:r>
              <w:rPr>
                <w:rFonts w:ascii="Times New Roman"/>
                <w:b w:val="false"/>
                <w:i w:val="false"/>
                <w:color w:val="000000"/>
                <w:sz w:val="20"/>
              </w:rPr>
              <w:t>
Безалкогольное пиво</w:t>
            </w:r>
          </w:p>
          <w:bookmarkEnd w:id="20"/>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1"/>
          <w:p>
            <w:pPr>
              <w:spacing w:after="20"/>
              <w:ind w:left="20"/>
              <w:jc w:val="both"/>
            </w:pPr>
            <w:r>
              <w:rPr>
                <w:rFonts w:ascii="Times New Roman"/>
                <w:b w:val="false"/>
                <w:i w:val="false"/>
                <w:color w:val="000000"/>
                <w:sz w:val="20"/>
              </w:rPr>
              <w:t>
Пиво и напитки, изготавливаемые на основе пива (напитки пивные)</w:t>
            </w:r>
          </w:p>
          <w:bookmarkEnd w:id="21"/>
          <w:p>
            <w:pPr>
              <w:spacing w:after="20"/>
              <w:ind w:left="20"/>
              <w:jc w:val="both"/>
            </w:pPr>
            <w:r>
              <w:rPr>
                <w:rFonts w:ascii="Times New Roman"/>
                <w:b w:val="false"/>
                <w:i w:val="false"/>
                <w:color w:val="000000"/>
                <w:sz w:val="20"/>
              </w:rPr>
              <w:t>
 </w:t>
            </w:r>
          </w:p>
        </w:tc>
      </w:tr>
    </w:tbl>
    <w:bookmarkStart w:name="z31" w:id="22"/>
    <w:p>
      <w:pPr>
        <w:spacing w:after="0"/>
        <w:ind w:left="0"/>
        <w:jc w:val="both"/>
      </w:pPr>
      <w:r>
        <w:rPr>
          <w:rFonts w:ascii="Times New Roman"/>
          <w:b w:val="false"/>
          <w:i w:val="false"/>
          <w:color w:val="000000"/>
          <w:sz w:val="28"/>
        </w:rPr>
        <w:t>
      ________________</w:t>
      </w:r>
    </w:p>
    <w:bookmarkEnd w:id="22"/>
    <w:bookmarkStart w:name="z32" w:id="23"/>
    <w:p>
      <w:pPr>
        <w:spacing w:after="0"/>
        <w:ind w:left="0"/>
        <w:jc w:val="both"/>
      </w:pPr>
      <w:r>
        <w:rPr>
          <w:rFonts w:ascii="Times New Roman"/>
          <w:b w:val="false"/>
          <w:i w:val="false"/>
          <w:color w:val="000000"/>
          <w:sz w:val="28"/>
        </w:rPr>
        <w:t xml:space="preserve">
      * Для целей применения настоящего перечня необходимо руководствоваться как кодом ТН ВЭД ЕАЭС, так и наименованием товара, с учетом понятий, установленных в разделе II ТР ЕАЭС 047/2018. </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24 сентября 2024 г. № 96</w:t>
            </w:r>
          </w:p>
        </w:tc>
      </w:tr>
    </w:tbl>
    <w:bookmarkStart w:name="z34" w:id="24"/>
    <w:p>
      <w:pPr>
        <w:spacing w:after="0"/>
        <w:ind w:left="0"/>
        <w:jc w:val="left"/>
      </w:pPr>
      <w:r>
        <w:rPr>
          <w:rFonts w:ascii="Times New Roman"/>
          <w:b/>
          <w:i w:val="false"/>
          <w:color w:val="000000"/>
        </w:rPr>
        <w:t xml:space="preserve"> ХАРАКТЕРИСТИКИ</w:t>
      </w:r>
      <w:r>
        <w:br/>
      </w:r>
      <w:r>
        <w:rPr>
          <w:rFonts w:ascii="Times New Roman"/>
          <w:b/>
          <w:i w:val="false"/>
          <w:color w:val="000000"/>
        </w:rPr>
        <w:t>средства идентификации товаров, требования к составу и структуре информации, содержащейся в средстве идентификации товаров, порядок генерации и нанесения такого средства идентификации</w:t>
      </w:r>
    </w:p>
    <w:bookmarkEnd w:id="24"/>
    <w:bookmarkStart w:name="z35" w:id="25"/>
    <w:p>
      <w:pPr>
        <w:spacing w:after="0"/>
        <w:ind w:left="0"/>
        <w:jc w:val="both"/>
      </w:pPr>
      <w:r>
        <w:rPr>
          <w:rFonts w:ascii="Times New Roman"/>
          <w:b w:val="false"/>
          <w:i w:val="false"/>
          <w:color w:val="000000"/>
          <w:sz w:val="28"/>
        </w:rPr>
        <w:t xml:space="preserve">
      1. Настоящий документ разработан в соответствии с </w:t>
      </w:r>
      <w:r>
        <w:rPr>
          <w:rFonts w:ascii="Times New Roman"/>
          <w:b w:val="false"/>
          <w:i w:val="false"/>
          <w:color w:val="000000"/>
          <w:sz w:val="28"/>
        </w:rPr>
        <w:t>подпунктом "а"</w:t>
      </w:r>
      <w:r>
        <w:rPr>
          <w:rFonts w:ascii="Times New Roman"/>
          <w:b w:val="false"/>
          <w:i w:val="false"/>
          <w:color w:val="000000"/>
          <w:sz w:val="28"/>
        </w:rPr>
        <w:t xml:space="preserve"> пункта 1 статьи 5 Соглашения о маркировке товаров средствами идентификации в Евразийском экономическом союзе от 2 февраля 2018 года.</w:t>
      </w:r>
    </w:p>
    <w:bookmarkEnd w:id="25"/>
    <w:bookmarkStart w:name="z36" w:id="26"/>
    <w:p>
      <w:pPr>
        <w:spacing w:after="0"/>
        <w:ind w:left="0"/>
        <w:jc w:val="both"/>
      </w:pPr>
      <w:r>
        <w:rPr>
          <w:rFonts w:ascii="Times New Roman"/>
          <w:b w:val="false"/>
          <w:i w:val="false"/>
          <w:color w:val="000000"/>
          <w:sz w:val="28"/>
        </w:rPr>
        <w:t>
      2. Для маркировки товаров, классифицируемых в позициях 2202 91 000 0 и 2203 00 единой Товарной номенклатуры внешнеэкономической деятельности Евразийского экономического союза, используется средство идентификации – уникальная последовательность символов, представленная в виде двумерного штрихового кода в формате Data Matrix GS1, пригодного для машинного считывания, и сформированного в соответствии с требованиями международного стандарта ИСО/МЭК 16022:2006 "Информационные технологии. Технологии автоматической идентификации и сбора данных. Спецификация символики штрихового кода Data Matrix" (ISO/IEC 16022:2006 "Information technology – Automatic identification and data capture techniques – Data Matrix bar code symbology specification") либо идентичного ему национального стандарта государства – члена Евразийского экономического союза (далее – государство-член). При преобразовании кода маркировки в средство идентификации должна применяться символика ЕСС 200, с использованием знака FNC1 как признака соответствия данных типовому формату идентификаторов применения (AI) GS1.</w:t>
      </w:r>
    </w:p>
    <w:bookmarkEnd w:id="26"/>
    <w:bookmarkStart w:name="z37" w:id="27"/>
    <w:p>
      <w:pPr>
        <w:spacing w:after="0"/>
        <w:ind w:left="0"/>
        <w:jc w:val="both"/>
      </w:pPr>
      <w:r>
        <w:rPr>
          <w:rFonts w:ascii="Times New Roman"/>
          <w:b w:val="false"/>
          <w:i w:val="false"/>
          <w:color w:val="000000"/>
          <w:sz w:val="28"/>
        </w:rPr>
        <w:t>
      3. Средство идентификации включает в себя следующие данные:</w:t>
      </w:r>
    </w:p>
    <w:bookmarkEnd w:id="27"/>
    <w:bookmarkStart w:name="z38" w:id="28"/>
    <w:p>
      <w:pPr>
        <w:spacing w:after="0"/>
        <w:ind w:left="0"/>
        <w:jc w:val="both"/>
      </w:pPr>
      <w:r>
        <w:rPr>
          <w:rFonts w:ascii="Times New Roman"/>
          <w:b w:val="false"/>
          <w:i w:val="false"/>
          <w:color w:val="000000"/>
          <w:sz w:val="28"/>
        </w:rPr>
        <w:t>
      первая группа данных (идентификатор применения (01)) – глобальный идентификационный номер торговой единицы (GTIN), который состоит из 14 цифровых символов;</w:t>
      </w:r>
    </w:p>
    <w:bookmarkEnd w:id="28"/>
    <w:bookmarkStart w:name="z39" w:id="29"/>
    <w:p>
      <w:pPr>
        <w:spacing w:after="0"/>
        <w:ind w:left="0"/>
        <w:jc w:val="both"/>
      </w:pPr>
      <w:r>
        <w:rPr>
          <w:rFonts w:ascii="Times New Roman"/>
          <w:b w:val="false"/>
          <w:i w:val="false"/>
          <w:color w:val="000000"/>
          <w:sz w:val="28"/>
        </w:rPr>
        <w:t>
      вторая группа данных (идентификатор применения (21)) – индивидуальный серийный номер упаковки товара, который состоит из 7 символов (цифр, строчных и прописных букв латинского алфавита, а также специальных символов (! ” % &amp; ’ * + - . / _ , : ; = &lt; &gt; ?)). В качестве первого символа указывается идентификатор государства-члена, в котором данный код был эмитирован (1 или A(a) – Республика Армения, 2 или B(b) – Республика Беларусь, 3 или C(c) – Республика Казахстан, 4 или D(d) – Кыргызская Республика, 5 или E(e) – Российская Федерация). В качестве завершающего символа для данной группы используется специальный символ-разделитель, имеющий код 29 в таблице символов ASCII;</w:t>
      </w:r>
    </w:p>
    <w:bookmarkEnd w:id="29"/>
    <w:bookmarkStart w:name="z40" w:id="30"/>
    <w:p>
      <w:pPr>
        <w:spacing w:after="0"/>
        <w:ind w:left="0"/>
        <w:jc w:val="both"/>
      </w:pPr>
      <w:r>
        <w:rPr>
          <w:rFonts w:ascii="Times New Roman"/>
          <w:b w:val="false"/>
          <w:i w:val="false"/>
          <w:color w:val="000000"/>
          <w:sz w:val="28"/>
        </w:rPr>
        <w:t>
      третья группа данных (идентификатор применения (93)) – код проверки, который состоит из 4 символов (цифр, строчных и прописных букв латинского алфавита, а также специальных символов).</w:t>
      </w:r>
    </w:p>
    <w:bookmarkEnd w:id="30"/>
    <w:bookmarkStart w:name="z41" w:id="31"/>
    <w:p>
      <w:pPr>
        <w:spacing w:after="0"/>
        <w:ind w:left="0"/>
        <w:jc w:val="both"/>
      </w:pPr>
      <w:r>
        <w:rPr>
          <w:rFonts w:ascii="Times New Roman"/>
          <w:b w:val="false"/>
          <w:i w:val="false"/>
          <w:color w:val="000000"/>
          <w:sz w:val="28"/>
        </w:rPr>
        <w:t>
      Третья группа данных используется в соответствии с подпунктом "в" пункта 1 Решения Совета Евразийской экономической комиссии от 23 апреля 2021 г. № 41 "О единых механизмах криптографической защиты при маркировке товаров средствами идентификации в Евразийском экономическом союзе".</w:t>
      </w:r>
    </w:p>
    <w:bookmarkEnd w:id="31"/>
    <w:bookmarkStart w:name="z42" w:id="32"/>
    <w:p>
      <w:pPr>
        <w:spacing w:after="0"/>
        <w:ind w:left="0"/>
        <w:jc w:val="both"/>
      </w:pPr>
      <w:r>
        <w:rPr>
          <w:rFonts w:ascii="Times New Roman"/>
          <w:b w:val="false"/>
          <w:i w:val="false"/>
          <w:color w:val="000000"/>
          <w:sz w:val="28"/>
        </w:rPr>
        <w:t>
      4. Средства идентификации товаров формируются эмитентами средств идентификации государств – членов или участниками оборота товаров.</w:t>
      </w:r>
    </w:p>
    <w:bookmarkEnd w:id="32"/>
    <w:bookmarkStart w:name="z43" w:id="33"/>
    <w:p>
      <w:pPr>
        <w:spacing w:after="0"/>
        <w:ind w:left="0"/>
        <w:jc w:val="both"/>
      </w:pPr>
      <w:r>
        <w:rPr>
          <w:rFonts w:ascii="Times New Roman"/>
          <w:b w:val="false"/>
          <w:i w:val="false"/>
          <w:color w:val="000000"/>
          <w:sz w:val="28"/>
        </w:rPr>
        <w:t>
      5. Товары маркируются путем нанесения средства идентификации, либо этикетки, либо стикера, либо защищенного материального носителя, содержащих средство идентификации, на потребительскую упаковку или на кег, или на их укупорочное средство, или на упаковку полимерного кега способом, не допускающим отделения средства идентификации без его повреждения. Средство идентификации не может наноситься на конструктивно отделяемые без повреждений части потребительской упаковки, кега или упаковки полимерного кега.</w:t>
      </w:r>
    </w:p>
    <w:bookmarkEnd w:id="33"/>
    <w:bookmarkStart w:name="z44" w:id="34"/>
    <w:p>
      <w:pPr>
        <w:spacing w:after="0"/>
        <w:ind w:left="0"/>
        <w:jc w:val="both"/>
      </w:pPr>
      <w:r>
        <w:rPr>
          <w:rFonts w:ascii="Times New Roman"/>
          <w:b w:val="false"/>
          <w:i w:val="false"/>
          <w:color w:val="000000"/>
          <w:sz w:val="28"/>
        </w:rPr>
        <w:t>
      На поверхности потребительской упаковки, кега или упаковки полимерного кега не может находиться более одного средства идентификации.</w:t>
      </w:r>
    </w:p>
    <w:bookmarkEnd w:id="34"/>
    <w:bookmarkStart w:name="z45" w:id="35"/>
    <w:p>
      <w:pPr>
        <w:spacing w:after="0"/>
        <w:ind w:left="0"/>
        <w:jc w:val="both"/>
      </w:pPr>
      <w:r>
        <w:rPr>
          <w:rFonts w:ascii="Times New Roman"/>
          <w:b w:val="false"/>
          <w:i w:val="false"/>
          <w:color w:val="000000"/>
          <w:sz w:val="28"/>
        </w:rPr>
        <w:t>
      При этом:</w:t>
      </w:r>
    </w:p>
    <w:bookmarkEnd w:id="35"/>
    <w:bookmarkStart w:name="z46" w:id="36"/>
    <w:p>
      <w:pPr>
        <w:spacing w:after="0"/>
        <w:ind w:left="0"/>
        <w:jc w:val="both"/>
      </w:pPr>
      <w:r>
        <w:rPr>
          <w:rFonts w:ascii="Times New Roman"/>
          <w:b w:val="false"/>
          <w:i w:val="false"/>
          <w:color w:val="000000"/>
          <w:sz w:val="28"/>
        </w:rPr>
        <w:t>
      "кег" – полимерная или металлическая емкость, предназначенная для хранения, транспортировки товаров и последующей реализации товаров, в том числе в розлив;</w:t>
      </w:r>
    </w:p>
    <w:bookmarkEnd w:id="36"/>
    <w:bookmarkStart w:name="z47" w:id="37"/>
    <w:p>
      <w:pPr>
        <w:spacing w:after="0"/>
        <w:ind w:left="0"/>
        <w:jc w:val="both"/>
      </w:pPr>
      <w:r>
        <w:rPr>
          <w:rFonts w:ascii="Times New Roman"/>
          <w:b w:val="false"/>
          <w:i w:val="false"/>
          <w:color w:val="000000"/>
          <w:sz w:val="28"/>
        </w:rPr>
        <w:t>
      "упаковка полимерного кега" – упаковка, предназначенная для транспортировки, хранения, а также реализации полимерного кега без возможности ее повторного использования.</w:t>
      </w:r>
    </w:p>
    <w:bookmarkEnd w:id="37"/>
    <w:p>
      <w:pPr>
        <w:spacing w:after="0"/>
        <w:ind w:left="0"/>
        <w:jc w:val="both"/>
      </w:pPr>
      <w:bookmarkStart w:name="z48" w:id="38"/>
      <w:r>
        <w:rPr>
          <w:rFonts w:ascii="Times New Roman"/>
          <w:b w:val="false"/>
          <w:i w:val="false"/>
          <w:color w:val="000000"/>
          <w:sz w:val="28"/>
        </w:rPr>
        <w:t xml:space="preserve">
      6. При комплектации маркированных товаров в групповую упаковку на такую упаковку может наноситься средство идентификации, или этикетка, или стикер, содержащие средство идентификации, </w:t>
      </w:r>
    </w:p>
    <w:bookmarkEnd w:id="38"/>
    <w:p>
      <w:pPr>
        <w:spacing w:after="0"/>
        <w:ind w:left="0"/>
        <w:jc w:val="both"/>
      </w:pPr>
      <w:r>
        <w:rPr>
          <w:rFonts w:ascii="Times New Roman"/>
          <w:b w:val="false"/>
          <w:i w:val="false"/>
          <w:color w:val="000000"/>
          <w:sz w:val="28"/>
        </w:rPr>
        <w:t>с агрегированием средств идентификации товаров, помещенных в такую упаковку.</w:t>
      </w:r>
    </w:p>
    <w:bookmarkStart w:name="z49" w:id="39"/>
    <w:p>
      <w:pPr>
        <w:spacing w:after="0"/>
        <w:ind w:left="0"/>
        <w:jc w:val="both"/>
      </w:pPr>
      <w:r>
        <w:rPr>
          <w:rFonts w:ascii="Times New Roman"/>
          <w:b w:val="false"/>
          <w:i w:val="false"/>
          <w:color w:val="000000"/>
          <w:sz w:val="28"/>
        </w:rPr>
        <w:t xml:space="preserve">
      7. При комплектации маркированных товаров в транспортную упаковку на такую транспортную упаковку может наноситься средство идентификации транспортной упаковки, которое содержит код идентификации транспортной упаковки, с агрегированием средств идентификации товаров, помещенных в такую упаковку. </w:t>
      </w:r>
    </w:p>
    <w:bookmarkEnd w:id="39"/>
    <w:bookmarkStart w:name="z50" w:id="40"/>
    <w:p>
      <w:pPr>
        <w:spacing w:after="0"/>
        <w:ind w:left="0"/>
        <w:jc w:val="both"/>
      </w:pPr>
      <w:r>
        <w:rPr>
          <w:rFonts w:ascii="Times New Roman"/>
          <w:b w:val="false"/>
          <w:i w:val="false"/>
          <w:color w:val="000000"/>
          <w:sz w:val="28"/>
        </w:rPr>
        <w:t>
      Формирование средства идентификации транспортной упаковки и маркировка транспортной упаковки осуществляются в соответствии с международными стандартами GS1. При маркировке транспортной упаковки состав необязательных информационных полей, наносимых на транспортную упаковку, определяется участником оборота товаров, осуществляющим комплектацию товаров в транспортную упаковку.</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24 сентября 2024 г. № 96</w:t>
            </w:r>
          </w:p>
        </w:tc>
      </w:tr>
    </w:tbl>
    <w:bookmarkStart w:name="z52" w:id="41"/>
    <w:p>
      <w:pPr>
        <w:spacing w:after="0"/>
        <w:ind w:left="0"/>
        <w:jc w:val="left"/>
      </w:pPr>
      <w:r>
        <w:rPr>
          <w:rFonts w:ascii="Times New Roman"/>
          <w:b/>
          <w:i w:val="false"/>
          <w:color w:val="000000"/>
        </w:rPr>
        <w:t xml:space="preserve"> ТРЕБОВАНИЯ</w:t>
      </w:r>
      <w:r>
        <w:br/>
      </w:r>
      <w:r>
        <w:rPr>
          <w:rFonts w:ascii="Times New Roman"/>
          <w:b/>
          <w:i w:val="false"/>
          <w:color w:val="000000"/>
        </w:rPr>
        <w:t>к формату, составу и структуре сведений о маркированных товарах, передаваемых между компетентными (уполномоченными) органами государств-членов Евразийского экономического союза и между компетентными (уполномоченными) органами государств-членов и Евразийской экономической комиссией, а также срокам передачи таких сведений</w:t>
      </w:r>
    </w:p>
    <w:bookmarkEnd w:id="41"/>
    <w:bookmarkStart w:name="z53" w:id="42"/>
    <w:p>
      <w:pPr>
        <w:spacing w:after="0"/>
        <w:ind w:left="0"/>
        <w:jc w:val="both"/>
      </w:pPr>
      <w:r>
        <w:rPr>
          <w:rFonts w:ascii="Times New Roman"/>
          <w:b w:val="false"/>
          <w:i w:val="false"/>
          <w:color w:val="000000"/>
          <w:sz w:val="28"/>
        </w:rPr>
        <w:t>
      1. При осуществлении информационного взаимодействия между операторами (администраторами) национальных компонентов информационной системы маркировки товаров передаются сведения о маркированных товарах, классифицируемых в позициях 2202 91 000 0 и 2203 00 единой Товарной номенклатуры внешнеэкономической деятельности Евразийского экономического союза (далее – ТН ВЭД ЕАЭС), и их средствах идентификации (далее – сведения) в XML-формате в соответствии со следующими стандартами:</w:t>
      </w:r>
    </w:p>
    <w:bookmarkEnd w:id="42"/>
    <w:bookmarkStart w:name="z54" w:id="43"/>
    <w:p>
      <w:pPr>
        <w:spacing w:after="0"/>
        <w:ind w:left="0"/>
        <w:jc w:val="both"/>
      </w:pPr>
      <w:r>
        <w:rPr>
          <w:rFonts w:ascii="Times New Roman"/>
          <w:b w:val="false"/>
          <w:i w:val="false"/>
          <w:color w:val="000000"/>
          <w:sz w:val="28"/>
        </w:rPr>
        <w:t>
      "Extensible Markup Language (XML) 1.0 (Fifth Edition)" (опубликован в информационно-телекоммуникационной сети "Интернет" по адресу http://www.w3.org/TR/REC-xml);</w:t>
      </w:r>
    </w:p>
    <w:bookmarkEnd w:id="43"/>
    <w:bookmarkStart w:name="z55" w:id="44"/>
    <w:p>
      <w:pPr>
        <w:spacing w:after="0"/>
        <w:ind w:left="0"/>
        <w:jc w:val="both"/>
      </w:pPr>
      <w:r>
        <w:rPr>
          <w:rFonts w:ascii="Times New Roman"/>
          <w:b w:val="false"/>
          <w:i w:val="false"/>
          <w:color w:val="000000"/>
          <w:sz w:val="28"/>
        </w:rPr>
        <w:t>
      "Namespaces in XML" (опубликован в информационно-телекоммуникационной сети "Интернет" по адресу http://www.w3.org/TR/REC-xml-names);</w:t>
      </w:r>
    </w:p>
    <w:bookmarkEnd w:id="44"/>
    <w:bookmarkStart w:name="z56" w:id="45"/>
    <w:p>
      <w:pPr>
        <w:spacing w:after="0"/>
        <w:ind w:left="0"/>
        <w:jc w:val="both"/>
      </w:pPr>
      <w:r>
        <w:rPr>
          <w:rFonts w:ascii="Times New Roman"/>
          <w:b w:val="false"/>
          <w:i w:val="false"/>
          <w:color w:val="000000"/>
          <w:sz w:val="28"/>
        </w:rPr>
        <w:t>
      "XML Schema Part 1: Structures" и "XML Schema Part 2: Datatypes" (опубликованы в информационно-телекоммуникационной сети "Интернет" по адресам http://www.w3.org/TR/xmlschema-1/и http://www.w3.org/TR/xmlschema-2/).</w:t>
      </w:r>
    </w:p>
    <w:bookmarkEnd w:id="45"/>
    <w:bookmarkStart w:name="z57" w:id="46"/>
    <w:p>
      <w:pPr>
        <w:spacing w:after="0"/>
        <w:ind w:left="0"/>
        <w:jc w:val="both"/>
      </w:pPr>
      <w:r>
        <w:rPr>
          <w:rFonts w:ascii="Times New Roman"/>
          <w:b w:val="false"/>
          <w:i w:val="false"/>
          <w:color w:val="000000"/>
          <w:sz w:val="28"/>
        </w:rPr>
        <w:t>
      2. Требования к формату, составу и структуре сведений о маркированных товарах приведены в таблицах 1 - 4, 7 - 8, 11 - 12 приложения к базовой технологической организационной модели системы маркировки товаров средствами идентификации в Евразийском экономическом союзе, утвержденной Решением Совета Евразийской экономической комиссии от 5 марта 2021 г. № 19 (далее соответственно – базовая модель, приложение к базовой модели), за исключением перечня сведений о характеристиках товара, перечня сведений о единице товара, перечня идентификаторов применения (AI), используемых при маркировке товаров, классифицируемых в позициях 2202 91 000 0 и 2203 00 ТН ВЭД ЕАЭС и правил формирования реквизита "Блок данных средства идентификации", указанных в таблицах 1 - 4 настоящих требований.</w:t>
      </w:r>
    </w:p>
    <w:bookmarkEnd w:id="46"/>
    <w:bookmarkStart w:name="z58" w:id="47"/>
    <w:p>
      <w:pPr>
        <w:spacing w:after="0"/>
        <w:ind w:left="0"/>
        <w:jc w:val="both"/>
      </w:pPr>
      <w:r>
        <w:rPr>
          <w:rFonts w:ascii="Times New Roman"/>
          <w:b w:val="false"/>
          <w:i w:val="false"/>
          <w:color w:val="000000"/>
          <w:sz w:val="28"/>
        </w:rPr>
        <w:t>
      3. Формирование полей (граф), а также применение обозначений для указания множественности элементов осуществляется в соответствии с пунктами 3 и 4 приложения к базовой модели.</w:t>
      </w:r>
    </w:p>
    <w:bookmarkEnd w:id="47"/>
    <w:bookmarkStart w:name="z59" w:id="48"/>
    <w:p>
      <w:pPr>
        <w:spacing w:after="0"/>
        <w:ind w:left="0"/>
        <w:jc w:val="both"/>
      </w:pPr>
      <w:r>
        <w:rPr>
          <w:rFonts w:ascii="Times New Roman"/>
          <w:b w:val="false"/>
          <w:i w:val="false"/>
          <w:color w:val="000000"/>
          <w:sz w:val="28"/>
        </w:rPr>
        <w:t>
      4. Сведения о маркированных товарах при осуществлении информационного взаимодействия между операторами (администраторами) национальных компонентов информационной системы маркировки товаров передаются в режиме реального времени с учетом положений базовой модели.</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61" w:id="49"/>
    <w:p>
      <w:pPr>
        <w:spacing w:after="0"/>
        <w:ind w:left="0"/>
        <w:jc w:val="left"/>
      </w:pPr>
      <w:r>
        <w:rPr>
          <w:rFonts w:ascii="Times New Roman"/>
          <w:b/>
          <w:i w:val="false"/>
          <w:color w:val="000000"/>
        </w:rPr>
        <w:t xml:space="preserve"> Перечень сведений о характеристиках товара </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0"/>
          <w:p>
            <w:pPr>
              <w:spacing w:after="20"/>
              <w:ind w:left="20"/>
              <w:jc w:val="both"/>
            </w:pPr>
            <w:r>
              <w:rPr>
                <w:rFonts w:ascii="Times New Roman"/>
                <w:b w:val="false"/>
                <w:i w:val="false"/>
                <w:color w:val="000000"/>
                <w:sz w:val="20"/>
              </w:rPr>
              <w:t>
№</w:t>
            </w:r>
          </w:p>
          <w:bookmarkEnd w:id="50"/>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наименование товара (вид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наименование единицы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описание товара (наименование типа продукции, к которой относится товар, например, пиво, напиток пивной)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на этикетке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формируется в свободной форме в соответствии с информацией на этикетке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Товарный знак (бренд)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товарном знаке (бренде, торговой марке)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используемое в позиционировании товаров конкретного производителя на целевом рынке. При отсутствии указывается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1"/>
          <w:p>
            <w:pPr>
              <w:spacing w:after="20"/>
              <w:ind w:left="20"/>
              <w:jc w:val="both"/>
            </w:pPr>
            <w:r>
              <w:rPr>
                <w:rFonts w:ascii="Times New Roman"/>
                <w:b w:val="false"/>
                <w:i w:val="false"/>
                <w:color w:val="000000"/>
                <w:sz w:val="20"/>
              </w:rPr>
              <w:t>
указывается номинальный объем продукции в упаковке в литрах</w:t>
            </w:r>
          </w:p>
          <w:bookmarkEnd w:id="5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упаковки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типа потребительской упаковки, сформированное на основе использования гармонизированных со стандартами GS1 наименований типов упаковок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материалов потребительской упаковки, сформированное с использованием гармонизированных со стандартами GS1 наименований материалов упаковок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Состав товара с указанием входящих в него компонентов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качественного состава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формируется в свободной форме в соответствии с требованиями, установленными в технических регламентах ЕАЭС применяемых в отношении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Объемная доля этилового спирта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указывается объемная доля этилового спирта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2"/>
          <w:p>
            <w:pPr>
              <w:spacing w:after="20"/>
              <w:ind w:left="20"/>
              <w:jc w:val="both"/>
            </w:pPr>
            <w:r>
              <w:rPr>
                <w:rFonts w:ascii="Times New Roman"/>
                <w:b w:val="false"/>
                <w:i w:val="false"/>
                <w:color w:val="000000"/>
                <w:sz w:val="20"/>
              </w:rPr>
              <w:t>
указывается в следующем формате:</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 об." или</w:t>
            </w:r>
          </w:p>
          <w:p>
            <w:pPr>
              <w:spacing w:after="20"/>
              <w:ind w:left="20"/>
              <w:jc w:val="both"/>
            </w:pPr>
            <w:r>
              <w:rPr>
                <w:rFonts w:ascii="Times New Roman"/>
                <w:b w:val="false"/>
                <w:i w:val="false"/>
                <w:color w:val="000000"/>
                <w:sz w:val="20"/>
              </w:rPr>
              <w:t>
</w:t>
            </w:r>
            <w:r>
              <w:rPr>
                <w:rFonts w:ascii="Times New Roman"/>
                <w:b w:val="false"/>
                <w:i w:val="false"/>
                <w:color w:val="000000"/>
                <w:sz w:val="20"/>
              </w:rPr>
              <w:t>"%" или</w:t>
            </w:r>
          </w:p>
          <w:p>
            <w:pPr>
              <w:spacing w:after="20"/>
              <w:ind w:left="20"/>
              <w:jc w:val="both"/>
            </w:pPr>
            <w:r>
              <w:rPr>
                <w:rFonts w:ascii="Times New Roman"/>
                <w:b w:val="false"/>
                <w:i w:val="false"/>
                <w:color w:val="000000"/>
                <w:sz w:val="20"/>
              </w:rPr>
              <w:t>
</w:t>
            </w:r>
            <w:r>
              <w:rPr>
                <w:rFonts w:ascii="Times New Roman"/>
                <w:b w:val="false"/>
                <w:i w:val="false"/>
                <w:color w:val="000000"/>
                <w:sz w:val="20"/>
              </w:rPr>
              <w:t>"алк. не более ...% об." или</w:t>
            </w:r>
          </w:p>
          <w:p>
            <w:pPr>
              <w:spacing w:after="20"/>
              <w:ind w:left="20"/>
              <w:jc w:val="both"/>
            </w:pPr>
            <w:r>
              <w:rPr>
                <w:rFonts w:ascii="Times New Roman"/>
                <w:b w:val="false"/>
                <w:i w:val="false"/>
                <w:color w:val="000000"/>
                <w:sz w:val="20"/>
              </w:rPr>
              <w:t>
</w:t>
            </w:r>
            <w:r>
              <w:rPr>
                <w:rFonts w:ascii="Times New Roman"/>
                <w:b w:val="false"/>
                <w:i w:val="false"/>
                <w:color w:val="000000"/>
                <w:sz w:val="20"/>
              </w:rPr>
              <w:t>"спирт не более ...% об." или</w:t>
            </w:r>
          </w:p>
          <w:p>
            <w:pPr>
              <w:spacing w:after="20"/>
              <w:ind w:left="20"/>
              <w:jc w:val="both"/>
            </w:pPr>
            <w:r>
              <w:rPr>
                <w:rFonts w:ascii="Times New Roman"/>
                <w:b w:val="false"/>
                <w:i w:val="false"/>
                <w:color w:val="000000"/>
                <w:sz w:val="20"/>
              </w:rPr>
              <w:t>
</w:t>
            </w:r>
            <w:r>
              <w:rPr>
                <w:rFonts w:ascii="Times New Roman"/>
                <w:b w:val="false"/>
                <w:i w:val="false"/>
                <w:color w:val="000000"/>
                <w:sz w:val="20"/>
              </w:rPr>
              <w:t>"алк. не менее ...% об." или</w:t>
            </w:r>
          </w:p>
          <w:p>
            <w:pPr>
              <w:spacing w:after="20"/>
              <w:ind w:left="20"/>
              <w:jc w:val="both"/>
            </w:pPr>
            <w:r>
              <w:rPr>
                <w:rFonts w:ascii="Times New Roman"/>
                <w:b w:val="false"/>
                <w:i w:val="false"/>
                <w:color w:val="000000"/>
                <w:sz w:val="20"/>
              </w:rPr>
              <w:t>
"спирт не менее ...% об."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описывается товар с точки зрения способа обработки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3"/>
          <w:p>
            <w:pPr>
              <w:spacing w:after="20"/>
              <w:ind w:left="20"/>
              <w:jc w:val="both"/>
            </w:pPr>
            <w:r>
              <w:rPr>
                <w:rFonts w:ascii="Times New Roman"/>
                <w:b w:val="false"/>
                <w:i w:val="false"/>
                <w:color w:val="000000"/>
                <w:sz w:val="20"/>
              </w:rPr>
              <w:t>
указывается:</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1. "фильтрованное";</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"нефильтрованное";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"нефильтрованное осветленное";</w:t>
            </w:r>
          </w:p>
          <w:p>
            <w:pPr>
              <w:spacing w:after="20"/>
              <w:ind w:left="20"/>
              <w:jc w:val="both"/>
            </w:pPr>
            <w:r>
              <w:rPr>
                <w:rFonts w:ascii="Times New Roman"/>
                <w:b w:val="false"/>
                <w:i w:val="false"/>
                <w:color w:val="000000"/>
                <w:sz w:val="20"/>
              </w:rPr>
              <w:t>
</w:t>
            </w:r>
            <w:r>
              <w:rPr>
                <w:rFonts w:ascii="Times New Roman"/>
                <w:b w:val="false"/>
                <w:i w:val="false"/>
                <w:color w:val="000000"/>
                <w:sz w:val="20"/>
              </w:rPr>
              <w:t>4. "нефильтрованное неосветленное";</w:t>
            </w:r>
          </w:p>
          <w:p>
            <w:pPr>
              <w:spacing w:after="20"/>
              <w:ind w:left="20"/>
              <w:jc w:val="both"/>
            </w:pPr>
            <w:r>
              <w:rPr>
                <w:rFonts w:ascii="Times New Roman"/>
                <w:b w:val="false"/>
                <w:i w:val="false"/>
                <w:color w:val="000000"/>
                <w:sz w:val="20"/>
              </w:rPr>
              <w:t>
5. "холодной стерилизации (обеспложенное)"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Пастеризация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описывается товар с точки зрения способа обработки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указывается "да" – если пастеризованное, "нет" – </w:t>
            </w:r>
          </w:p>
          <w:p>
            <w:pPr>
              <w:spacing w:after="20"/>
              <w:ind w:left="20"/>
              <w:jc w:val="both"/>
            </w:pPr>
            <w:r>
              <w:rPr>
                <w:rFonts w:ascii="Times New Roman"/>
                <w:b w:val="false"/>
                <w:i w:val="false"/>
                <w:color w:val="000000"/>
                <w:sz w:val="20"/>
              </w:rPr>
              <w:t>не пастеризованное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Фотоизображение товара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фотографическое изображение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содержит фотографическое изображение товара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годности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установленный производителем срок годности на данный вид продукции при соблюдении условий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целочисленное значение, выраженное в днях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упаковки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указывается характеристика упаковки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4"/>
          <w:p>
            <w:pPr>
              <w:spacing w:after="20"/>
              <w:ind w:left="20"/>
              <w:jc w:val="both"/>
            </w:pPr>
            <w:r>
              <w:rPr>
                <w:rFonts w:ascii="Times New Roman"/>
                <w:b w:val="false"/>
                <w:i w:val="false"/>
                <w:color w:val="000000"/>
                <w:sz w:val="20"/>
              </w:rPr>
              <w:t>
указывается одно из значений:</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1. - "упаковка потребительская стеклянная или полимерная";</w:t>
            </w:r>
          </w:p>
          <w:p>
            <w:pPr>
              <w:spacing w:after="20"/>
              <w:ind w:left="20"/>
              <w:jc w:val="both"/>
            </w:pPr>
            <w:r>
              <w:rPr>
                <w:rFonts w:ascii="Times New Roman"/>
                <w:b w:val="false"/>
                <w:i w:val="false"/>
                <w:color w:val="000000"/>
                <w:sz w:val="20"/>
              </w:rPr>
              <w:t>
</w:t>
            </w:r>
            <w:r>
              <w:rPr>
                <w:rFonts w:ascii="Times New Roman"/>
                <w:b w:val="false"/>
                <w:i w:val="false"/>
                <w:color w:val="000000"/>
                <w:sz w:val="20"/>
              </w:rPr>
              <w:t>2. - "упаковка потребительская, кроме стеклянной или полимерной";</w:t>
            </w:r>
          </w:p>
          <w:p>
            <w:pPr>
              <w:spacing w:after="20"/>
              <w:ind w:left="20"/>
              <w:jc w:val="both"/>
            </w:pPr>
            <w:r>
              <w:rPr>
                <w:rFonts w:ascii="Times New Roman"/>
                <w:b w:val="false"/>
                <w:i w:val="false"/>
                <w:color w:val="000000"/>
                <w:sz w:val="20"/>
              </w:rPr>
              <w:t>
</w:t>
            </w:r>
            <w:r>
              <w:rPr>
                <w:rFonts w:ascii="Times New Roman"/>
                <w:b w:val="false"/>
                <w:i w:val="false"/>
                <w:color w:val="000000"/>
                <w:sz w:val="20"/>
              </w:rPr>
              <w:t>3. - "кег"</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5"/>
          <w:p>
            <w:pPr>
              <w:spacing w:after="20"/>
              <w:ind w:left="20"/>
              <w:jc w:val="both"/>
            </w:pPr>
            <w:r>
              <w:rPr>
                <w:rFonts w:ascii="Times New Roman"/>
                <w:b w:val="false"/>
                <w:i w:val="false"/>
                <w:color w:val="000000"/>
                <w:sz w:val="20"/>
              </w:rPr>
              <w:t>
1</w:t>
            </w:r>
          </w:p>
          <w:bookmarkEnd w:id="55"/>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6"/>
          <w:p>
            <w:pPr>
              <w:spacing w:after="20"/>
              <w:ind w:left="20"/>
              <w:jc w:val="both"/>
            </w:pPr>
            <w:r>
              <w:rPr>
                <w:rFonts w:ascii="Times New Roman"/>
                <w:b w:val="false"/>
                <w:i w:val="false"/>
                <w:color w:val="000000"/>
                <w:sz w:val="20"/>
              </w:rPr>
              <w:t xml:space="preserve">
Предельный срок реализации пива в кеге после его подключения </w:t>
            </w:r>
          </w:p>
          <w:bookmarkEnd w:id="56"/>
          <w:p>
            <w:pPr>
              <w:spacing w:after="20"/>
              <w:ind w:left="20"/>
              <w:jc w:val="both"/>
            </w:pPr>
            <w:r>
              <w:rPr>
                <w:rFonts w:ascii="Times New Roman"/>
                <w:b w:val="false"/>
                <w:i w:val="false"/>
                <w:color w:val="000000"/>
                <w:sz w:val="20"/>
              </w:rPr>
              <w:t xml:space="preserve">к оборудованию для розлива пива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7"/>
          <w:p>
            <w:pPr>
              <w:spacing w:after="20"/>
              <w:ind w:left="20"/>
              <w:jc w:val="both"/>
            </w:pPr>
            <w:r>
              <w:rPr>
                <w:rFonts w:ascii="Times New Roman"/>
                <w:b w:val="false"/>
                <w:i w:val="false"/>
                <w:color w:val="000000"/>
                <w:sz w:val="20"/>
              </w:rPr>
              <w:t xml:space="preserve">
указывается установленный производителем предельный срок реализации пива в кеге после его подключения к оборудованию для розлива пива </w:t>
            </w:r>
          </w:p>
          <w:bookmarkEnd w:id="57"/>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8"/>
          <w:p>
            <w:pPr>
              <w:spacing w:after="20"/>
              <w:ind w:left="20"/>
              <w:jc w:val="both"/>
            </w:pPr>
            <w:r>
              <w:rPr>
                <w:rFonts w:ascii="Times New Roman"/>
                <w:b w:val="false"/>
                <w:i w:val="false"/>
                <w:color w:val="000000"/>
                <w:sz w:val="20"/>
              </w:rPr>
              <w:t>
элемент обязателен для товара, поставляемого в кеге;</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указывается целочисленное значение с выбором следующих единиц измерения:</w:t>
            </w:r>
          </w:p>
          <w:p>
            <w:pPr>
              <w:spacing w:after="20"/>
              <w:ind w:left="20"/>
              <w:jc w:val="both"/>
            </w:pPr>
            <w:r>
              <w:rPr>
                <w:rFonts w:ascii="Times New Roman"/>
                <w:b w:val="false"/>
                <w:i w:val="false"/>
                <w:color w:val="000000"/>
                <w:sz w:val="20"/>
              </w:rPr>
              <w:t>
"ч" или "сут" ("дн") или "не установлен" (в случае отсутствия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потребительских упаковок в групповой упаковке (для групповых упаковок)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вложений потребительских упаковок в групповую упаковку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регистрации товарного знака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номер регистрации товарного знака или номер регистрации международного товарного знака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Географическое указание</w:t>
            </w:r>
          </w:p>
          <w:p>
            <w:pPr>
              <w:spacing w:after="20"/>
              <w:ind w:left="20"/>
              <w:jc w:val="both"/>
            </w:pPr>
            <w:r>
              <w:rPr>
                <w:rFonts w:ascii="Times New Roman"/>
                <w:b w:val="false"/>
                <w:i w:val="false"/>
                <w:color w:val="000000"/>
                <w:sz w:val="20"/>
              </w:rPr>
              <w:t>или наименование места происхождения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географическом указании</w:t>
            </w:r>
          </w:p>
          <w:p>
            <w:pPr>
              <w:spacing w:after="20"/>
              <w:ind w:left="20"/>
              <w:jc w:val="both"/>
            </w:pPr>
            <w:r>
              <w:rPr>
                <w:rFonts w:ascii="Times New Roman"/>
                <w:b w:val="false"/>
                <w:i w:val="false"/>
                <w:color w:val="000000"/>
                <w:sz w:val="20"/>
              </w:rPr>
              <w:t>или наименовании места происхождения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свидетельства об исключительном праве на географическое указание или на наименование места происхождения товара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9"/>
          <w:p>
            <w:pPr>
              <w:spacing w:after="20"/>
              <w:ind w:left="20"/>
              <w:jc w:val="both"/>
            </w:pPr>
            <w:r>
              <w:rPr>
                <w:rFonts w:ascii="Times New Roman"/>
                <w:b w:val="false"/>
                <w:i w:val="false"/>
                <w:color w:val="000000"/>
                <w:sz w:val="20"/>
              </w:rPr>
              <w:t>
указываются реквизиты свидетельства об исключительном праве на наименование места происхождения товара</w:t>
            </w:r>
          </w:p>
          <w:bookmarkEnd w:id="5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86" w:id="60"/>
    <w:p>
      <w:pPr>
        <w:spacing w:after="0"/>
        <w:ind w:left="0"/>
        <w:jc w:val="left"/>
      </w:pPr>
      <w:r>
        <w:rPr>
          <w:rFonts w:ascii="Times New Roman"/>
          <w:b/>
          <w:i w:val="false"/>
          <w:color w:val="000000"/>
        </w:rPr>
        <w:t xml:space="preserve"> Перечень сведений о единице товара</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элемента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единицы товара с НДС*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цене товара с учетом НДС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указываются в валюте государства-члена импортера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 единицы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НДС единицы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сведения о сумме НДС в валюте государства-члена импортера по каждой единице товара, подлежащей уплате в государстве-члене импортера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дате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истечения срока годности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дате истечения срока годности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товара в кеге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сведения о фактическом объеме товара в литрах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обязателен для товара, поставляемого в кеге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87" w:id="61"/>
    <w:p>
      <w:pPr>
        <w:spacing w:after="0"/>
        <w:ind w:left="0"/>
        <w:jc w:val="both"/>
      </w:pPr>
      <w:r>
        <w:rPr>
          <w:rFonts w:ascii="Times New Roman"/>
          <w:b w:val="false"/>
          <w:i w:val="false"/>
          <w:color w:val="000000"/>
          <w:sz w:val="28"/>
        </w:rPr>
        <w:t>
      &lt;*&gt; Cведения передаются экспортером на добровольной основе в рамках договорных отношений с импортером и при наличии технических возможностей национального оператора (администратора) государства-члена, в котором зарегистрирован экспортер. В случае передачи сведений должны быть заполнены оба элемента, указанные под номером 1 и под номером 2.</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89" w:id="62"/>
    <w:p>
      <w:pPr>
        <w:spacing w:after="0"/>
        <w:ind w:left="0"/>
        <w:jc w:val="left"/>
      </w:pPr>
      <w:r>
        <w:rPr>
          <w:rFonts w:ascii="Times New Roman"/>
          <w:b/>
          <w:i w:val="false"/>
          <w:color w:val="000000"/>
        </w:rPr>
        <w:t xml:space="preserve"> Перечень идентификаторов применения (AI), используемых при маркировке товаров, классифицируемых в позициях 2202 91 000 0 и 2203 00 ТН ВЭД ЕАЭС </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AI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AI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3"/>
          <w:p>
            <w:pPr>
              <w:spacing w:after="20"/>
              <w:ind w:left="20"/>
              <w:jc w:val="both"/>
            </w:pPr>
            <w:r>
              <w:rPr>
                <w:rFonts w:ascii="Times New Roman"/>
                <w:b w:val="false"/>
                <w:i w:val="false"/>
                <w:color w:val="000000"/>
                <w:sz w:val="20"/>
              </w:rPr>
              <w:t>
Формат</w:t>
            </w:r>
          </w:p>
          <w:bookmarkEnd w:id="63"/>
          <w:p>
            <w:pPr>
              <w:spacing w:after="20"/>
              <w:ind w:left="20"/>
              <w:jc w:val="both"/>
            </w:pPr>
            <w:r>
              <w:rPr>
                <w:rFonts w:ascii="Times New Roman"/>
                <w:b w:val="false"/>
                <w:i w:val="false"/>
                <w:color w:val="000000"/>
                <w:sz w:val="20"/>
              </w:rPr>
              <w:t>элементной</w:t>
            </w:r>
          </w:p>
          <w:p>
            <w:pPr>
              <w:spacing w:after="20"/>
              <w:ind w:left="20"/>
              <w:jc w:val="both"/>
            </w:pPr>
            <w:r>
              <w:rPr>
                <w:rFonts w:ascii="Times New Roman"/>
                <w:b w:val="false"/>
                <w:i w:val="false"/>
                <w:color w:val="000000"/>
                <w:sz w:val="20"/>
              </w:rPr>
              <w:t>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4"/>
          <w:p>
            <w:pPr>
              <w:spacing w:after="20"/>
              <w:ind w:left="20"/>
              <w:jc w:val="both"/>
            </w:pPr>
            <w:r>
              <w:rPr>
                <w:rFonts w:ascii="Times New Roman"/>
                <w:b w:val="false"/>
                <w:i w:val="false"/>
                <w:color w:val="000000"/>
                <w:sz w:val="20"/>
              </w:rPr>
              <w:t xml:space="preserve">
Серийный код транспортной упаковки (тары) – SSCC </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(Serial Shipping Container Code)</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N2+N18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данных содержит номер SSCC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применения AI (00) показывает, что цифровое поле из 18 символов, следующих непосредственно за ним, содержит серийный код транспортной упаковки (тары) (SSCC), который используется для маркировки логистической единицы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5"/>
          <w:p>
            <w:pPr>
              <w:spacing w:after="20"/>
              <w:ind w:left="20"/>
              <w:jc w:val="both"/>
            </w:pPr>
            <w:r>
              <w:rPr>
                <w:rFonts w:ascii="Times New Roman"/>
                <w:b w:val="false"/>
                <w:i w:val="false"/>
                <w:color w:val="000000"/>
                <w:sz w:val="20"/>
              </w:rPr>
              <w:t xml:space="preserve">
Глобальный идентификационный номер единицы товара – GTIN </w:t>
            </w:r>
          </w:p>
          <w:bookmarkEnd w:id="65"/>
          <w:p>
            <w:pPr>
              <w:spacing w:after="20"/>
              <w:ind w:left="20"/>
              <w:jc w:val="both"/>
            </w:pPr>
            <w:r>
              <w:rPr>
                <w:rFonts w:ascii="Times New Roman"/>
                <w:b w:val="false"/>
                <w:i w:val="false"/>
                <w:color w:val="000000"/>
                <w:sz w:val="20"/>
              </w:rPr>
              <w:t>
(Global Trade Item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N2+N14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GTIN (Global Trade Item Number) – глобальный идентификационный номер разновидности товара одного наименования (артикула) в системе открытых стандартов GS1. 14-значный цифровой идентификатор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применения AI (01) показывает, что цифровое поле из 14 символов, следующих непосредственно за ним, содержит глобальный идентификационный номер единицы товара (GTIN), который используется для идентификации единицы товара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6"/>
          <w:p>
            <w:pPr>
              <w:spacing w:after="20"/>
              <w:ind w:left="20"/>
              <w:jc w:val="both"/>
            </w:pPr>
            <w:r>
              <w:rPr>
                <w:rFonts w:ascii="Times New Roman"/>
                <w:b w:val="false"/>
                <w:i w:val="false"/>
                <w:color w:val="000000"/>
                <w:sz w:val="20"/>
              </w:rPr>
              <w:t>
Серийный номер</w:t>
            </w:r>
          </w:p>
          <w:bookmarkEnd w:id="66"/>
          <w:p>
            <w:pPr>
              <w:spacing w:after="20"/>
              <w:ind w:left="20"/>
              <w:jc w:val="both"/>
            </w:pPr>
            <w:r>
              <w:rPr>
                <w:rFonts w:ascii="Times New Roman"/>
                <w:b w:val="false"/>
                <w:i w:val="false"/>
                <w:color w:val="000000"/>
                <w:sz w:val="20"/>
              </w:rPr>
              <w:t>
(Serial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N2+X..7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7"/>
          <w:p>
            <w:pPr>
              <w:spacing w:after="20"/>
              <w:ind w:left="20"/>
              <w:jc w:val="both"/>
            </w:pPr>
            <w:r>
              <w:rPr>
                <w:rFonts w:ascii="Times New Roman"/>
                <w:b w:val="false"/>
                <w:i w:val="false"/>
                <w:color w:val="000000"/>
                <w:sz w:val="20"/>
              </w:rPr>
              <w:t>
серийный номер (Serial Number)</w:t>
            </w:r>
          </w:p>
          <w:bookmarkEnd w:id="67"/>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8"/>
          <w:p>
            <w:pPr>
              <w:spacing w:after="20"/>
              <w:ind w:left="20"/>
              <w:jc w:val="both"/>
            </w:pPr>
            <w:r>
              <w:rPr>
                <w:rFonts w:ascii="Times New Roman"/>
                <w:b w:val="false"/>
                <w:i w:val="false"/>
                <w:color w:val="000000"/>
                <w:sz w:val="20"/>
              </w:rPr>
              <w:t>
идентификатор применения AI (21) показывает, что поле размером 7 символов, следующих непосредственно за ним, содержит серийный номер товара, который присваивается товару оператором или изготовителем на весь срок его службы. В сочетании с GTIN серийный номер является уникальным идентификатором каждой товарной единицы.</w:t>
            </w:r>
          </w:p>
          <w:bookmarkEnd w:id="68"/>
          <w:p>
            <w:pPr>
              <w:spacing w:after="20"/>
              <w:ind w:left="20"/>
              <w:jc w:val="both"/>
            </w:pPr>
            <w:r>
              <w:rPr>
                <w:rFonts w:ascii="Times New Roman"/>
                <w:b w:val="false"/>
                <w:i w:val="false"/>
                <w:color w:val="000000"/>
                <w:sz w:val="20"/>
              </w:rPr>
              <w:t>
Пояснение: для целей идентификации товаров используется индивидуальный серийный номер товара, состоящий из 7 символов (цифр, строчных и прописных букв латинского алфавита, а также специальных символов (! " % &amp; ' * + - . / _ , : ; = &lt; &gt;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проверки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N2+X..4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кода проверки, создаваемого с использованием симметричных криптографических алгоритмов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в соответствии с законодательством государства-члена и актами, составляющими право Евразийского экономического союза.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98" w:id="69"/>
    <w:p>
      <w:pPr>
        <w:spacing w:after="0"/>
        <w:ind w:left="0"/>
        <w:jc w:val="left"/>
      </w:pPr>
      <w:r>
        <w:rPr>
          <w:rFonts w:ascii="Times New Roman"/>
          <w:b/>
          <w:i w:val="false"/>
          <w:color w:val="000000"/>
        </w:rPr>
        <w:t xml:space="preserve"> Правила формирования реквизита "Блок данных средства идентификации"</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средства идентификации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Правило формирования реквизита "Блок данных средства идентификации"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формирования реквизита "Блок данных средства идентификации" в части средства идентификации, нанесенного на товар, потребительскую упаковку, групповую упаковку, кег или упаковку полимерного кега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0"/>
          <w:p>
            <w:pPr>
              <w:spacing w:after="20"/>
              <w:ind w:left="20"/>
              <w:jc w:val="both"/>
            </w:pPr>
            <w:r>
              <w:rPr>
                <w:rFonts w:ascii="Times New Roman"/>
                <w:b w:val="false"/>
                <w:i w:val="false"/>
                <w:color w:val="000000"/>
                <w:sz w:val="20"/>
              </w:rPr>
              <w:t>
2202 91 000 0,</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2203 00</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1"/>
          <w:p>
            <w:pPr>
              <w:spacing w:after="20"/>
              <w:ind w:left="20"/>
              <w:jc w:val="both"/>
            </w:pPr>
            <w:r>
              <w:rPr>
                <w:rFonts w:ascii="Times New Roman"/>
                <w:b w:val="false"/>
                <w:i w:val="false"/>
                <w:color w:val="000000"/>
                <w:sz w:val="20"/>
              </w:rPr>
              <w:t>
1. Количество создаваемых экземпляров реквизита "Блок данных средства идентификации": 3</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Требования к первому экземпляру реквизита "Блок данных средства идентификации":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"Идентификатор применения (AI)": "01";</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"Символьное значение блока информации": реквизит должен содержать идентификационный номер товара (GTIN)</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Требования ко второму экземпляру реквизита "Блок данных средства идентификации":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"Идентификатор применения (AI)": "21";</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"Символьное значение блока информации": реквизит должен содержать индивидуальный серийный номер товара (SN)</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к третьему экземпляру реквизита "Блок данных средства идентификации": значение реквизита "Идентификатор применения (AI)": "93";</w:t>
            </w:r>
          </w:p>
          <w:p>
            <w:pPr>
              <w:spacing w:after="20"/>
              <w:ind w:left="20"/>
              <w:jc w:val="both"/>
            </w:pPr>
            <w:r>
              <w:rPr>
                <w:rFonts w:ascii="Times New Roman"/>
                <w:b w:val="false"/>
                <w:i w:val="false"/>
                <w:color w:val="000000"/>
                <w:sz w:val="20"/>
              </w:rPr>
              <w:t>
значение реквизита "Символьное значение блока информации": код проверки (применяется в соответствии с законодательством государства-члена и актами, составляющими право Евразийского экономического союза)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формирования реквизита "Блок данных средства идентификации" в части средств идентификации, нанесенных на транспортную упаковку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72"/>
          <w:p>
            <w:pPr>
              <w:spacing w:after="20"/>
              <w:ind w:left="20"/>
              <w:jc w:val="both"/>
            </w:pPr>
            <w:r>
              <w:rPr>
                <w:rFonts w:ascii="Times New Roman"/>
                <w:b w:val="false"/>
                <w:i w:val="false"/>
                <w:color w:val="000000"/>
                <w:sz w:val="20"/>
              </w:rPr>
              <w:t>
2202 91 000 0,</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2203 00</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или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73"/>
          <w:p>
            <w:pPr>
              <w:spacing w:after="20"/>
              <w:ind w:left="20"/>
              <w:jc w:val="both"/>
            </w:pPr>
            <w:r>
              <w:rPr>
                <w:rFonts w:ascii="Times New Roman"/>
                <w:b w:val="false"/>
                <w:i w:val="false"/>
                <w:color w:val="000000"/>
                <w:sz w:val="20"/>
              </w:rPr>
              <w:t>
1. Количество создаваемых экземпляров реквизита "Блок данных средства идентификации": 1</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Требования к экземпляру реквизита "Блок данных средства идентификации":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"Идентификатор применения (AI)": "00" или иное значение реквизита в соответствии с международными стандартами GS1</w:t>
            </w:r>
          </w:p>
          <w:p>
            <w:pPr>
              <w:spacing w:after="20"/>
              <w:ind w:left="20"/>
              <w:jc w:val="both"/>
            </w:pPr>
            <w:r>
              <w:rPr>
                <w:rFonts w:ascii="Times New Roman"/>
                <w:b w:val="false"/>
                <w:i w:val="false"/>
                <w:color w:val="000000"/>
                <w:sz w:val="20"/>
              </w:rPr>
              <w:t xml:space="preserve">
Значение реквизита "Символьное значение блока информации": реквизит должен содержать уникальный идентификатор транспортной упаковки (код идентификации транспортной упаковки), может содержать от 18 до 74 символов включительно и состоять из цифр (0 – 9), букв латинского алфавита </w:t>
            </w:r>
          </w:p>
          <w:p>
            <w:pPr>
              <w:spacing w:after="20"/>
              <w:ind w:left="20"/>
              <w:jc w:val="both"/>
            </w:pPr>
            <w:r>
              <w:rPr>
                <w:rFonts w:ascii="Times New Roman"/>
                <w:b w:val="false"/>
                <w:i w:val="false"/>
                <w:color w:val="000000"/>
                <w:sz w:val="20"/>
              </w:rPr>
              <w:t>(A – Z a – z) и специальных символов (% &amp; ' " ( ) * + , - _ . / : ; &lt; = &gt; ?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24 сентября 2024 г. № 96</w:t>
            </w:r>
          </w:p>
        </w:tc>
      </w:tr>
    </w:tbl>
    <w:bookmarkStart w:name="z115" w:id="74"/>
    <w:p>
      <w:pPr>
        <w:spacing w:after="0"/>
        <w:ind w:left="0"/>
        <w:jc w:val="left"/>
      </w:pPr>
      <w:r>
        <w:rPr>
          <w:rFonts w:ascii="Times New Roman"/>
          <w:b/>
          <w:i w:val="false"/>
          <w:color w:val="000000"/>
        </w:rPr>
        <w:t xml:space="preserve"> Минимальный состав сведений о маркированном товаре, содержащихся в информационной системе маркировки товаров, доступ к которым предоставляется потребителям и иным заинтересованным лицам, в том числе посредством информационных сервисов в составе национальных компонентов и интеграционного компонента информационной системы маркировки товаров</w:t>
      </w:r>
    </w:p>
    <w:bookmarkEnd w:id="74"/>
    <w:bookmarkStart w:name="z116" w:id="75"/>
    <w:p>
      <w:pPr>
        <w:spacing w:after="0"/>
        <w:ind w:left="0"/>
        <w:jc w:val="both"/>
      </w:pPr>
      <w:r>
        <w:rPr>
          <w:rFonts w:ascii="Times New Roman"/>
          <w:b w:val="false"/>
          <w:i w:val="false"/>
          <w:color w:val="000000"/>
          <w:sz w:val="28"/>
        </w:rPr>
        <w:t>
      1. Глобальный номер торговой единицы (Global Trade Item Number (GTIN)).</w:t>
      </w:r>
    </w:p>
    <w:bookmarkEnd w:id="75"/>
    <w:bookmarkStart w:name="z117" w:id="76"/>
    <w:p>
      <w:pPr>
        <w:spacing w:after="0"/>
        <w:ind w:left="0"/>
        <w:jc w:val="both"/>
      </w:pPr>
      <w:r>
        <w:rPr>
          <w:rFonts w:ascii="Times New Roman"/>
          <w:b w:val="false"/>
          <w:i w:val="false"/>
          <w:color w:val="000000"/>
          <w:sz w:val="28"/>
        </w:rPr>
        <w:t>
      2. Индивидуальный серийный номер единицы товара (SN).</w:t>
      </w:r>
    </w:p>
    <w:bookmarkEnd w:id="76"/>
    <w:bookmarkStart w:name="z118" w:id="77"/>
    <w:p>
      <w:pPr>
        <w:spacing w:after="0"/>
        <w:ind w:left="0"/>
        <w:jc w:val="both"/>
      </w:pPr>
      <w:r>
        <w:rPr>
          <w:rFonts w:ascii="Times New Roman"/>
          <w:b w:val="false"/>
          <w:i w:val="false"/>
          <w:color w:val="000000"/>
          <w:sz w:val="28"/>
        </w:rPr>
        <w:t>
      3. Код единой Товарной номенклатуры внешнеэкономической деятельности Евразийского экономического союза (10 знаков).</w:t>
      </w:r>
    </w:p>
    <w:bookmarkEnd w:id="77"/>
    <w:bookmarkStart w:name="z119" w:id="78"/>
    <w:p>
      <w:pPr>
        <w:spacing w:after="0"/>
        <w:ind w:left="0"/>
        <w:jc w:val="both"/>
      </w:pPr>
      <w:r>
        <w:rPr>
          <w:rFonts w:ascii="Times New Roman"/>
          <w:b w:val="false"/>
          <w:i w:val="false"/>
          <w:color w:val="000000"/>
          <w:sz w:val="28"/>
        </w:rPr>
        <w:t>
      4. Функциональное наименование товара (вид товара).</w:t>
      </w:r>
    </w:p>
    <w:bookmarkEnd w:id="78"/>
    <w:bookmarkStart w:name="z120" w:id="79"/>
    <w:p>
      <w:pPr>
        <w:spacing w:after="0"/>
        <w:ind w:left="0"/>
        <w:jc w:val="both"/>
      </w:pPr>
      <w:r>
        <w:rPr>
          <w:rFonts w:ascii="Times New Roman"/>
          <w:b w:val="false"/>
          <w:i w:val="false"/>
          <w:color w:val="000000"/>
          <w:sz w:val="28"/>
        </w:rPr>
        <w:t>
      5. Наименование товара на этикетке.</w:t>
      </w:r>
    </w:p>
    <w:bookmarkEnd w:id="79"/>
    <w:bookmarkStart w:name="z121" w:id="80"/>
    <w:p>
      <w:pPr>
        <w:spacing w:after="0"/>
        <w:ind w:left="0"/>
        <w:jc w:val="both"/>
      </w:pPr>
      <w:r>
        <w:rPr>
          <w:rFonts w:ascii="Times New Roman"/>
          <w:b w:val="false"/>
          <w:i w:val="false"/>
          <w:color w:val="000000"/>
          <w:sz w:val="28"/>
        </w:rPr>
        <w:t>
      6. Товарный знак (бренд).</w:t>
      </w:r>
    </w:p>
    <w:bookmarkEnd w:id="80"/>
    <w:bookmarkStart w:name="z122" w:id="81"/>
    <w:p>
      <w:pPr>
        <w:spacing w:after="0"/>
        <w:ind w:left="0"/>
        <w:jc w:val="both"/>
      </w:pPr>
      <w:r>
        <w:rPr>
          <w:rFonts w:ascii="Times New Roman"/>
          <w:b w:val="false"/>
          <w:i w:val="false"/>
          <w:color w:val="000000"/>
          <w:sz w:val="28"/>
        </w:rPr>
        <w:t>
      7. Сведения о товаре:</w:t>
      </w:r>
    </w:p>
    <w:bookmarkEnd w:id="81"/>
    <w:bookmarkStart w:name="z123" w:id="82"/>
    <w:p>
      <w:pPr>
        <w:spacing w:after="0"/>
        <w:ind w:left="0"/>
        <w:jc w:val="both"/>
      </w:pPr>
      <w:r>
        <w:rPr>
          <w:rFonts w:ascii="Times New Roman"/>
          <w:b w:val="false"/>
          <w:i w:val="false"/>
          <w:color w:val="000000"/>
          <w:sz w:val="28"/>
        </w:rPr>
        <w:t>
      объем товара;</w:t>
      </w:r>
    </w:p>
    <w:bookmarkEnd w:id="82"/>
    <w:bookmarkStart w:name="z124" w:id="83"/>
    <w:p>
      <w:pPr>
        <w:spacing w:after="0"/>
        <w:ind w:left="0"/>
        <w:jc w:val="both"/>
      </w:pPr>
      <w:r>
        <w:rPr>
          <w:rFonts w:ascii="Times New Roman"/>
          <w:b w:val="false"/>
          <w:i w:val="false"/>
          <w:color w:val="000000"/>
          <w:sz w:val="28"/>
        </w:rPr>
        <w:t>
      тип упаковки;</w:t>
      </w:r>
    </w:p>
    <w:bookmarkEnd w:id="83"/>
    <w:bookmarkStart w:name="z125" w:id="84"/>
    <w:p>
      <w:pPr>
        <w:spacing w:after="0"/>
        <w:ind w:left="0"/>
        <w:jc w:val="both"/>
      </w:pPr>
      <w:r>
        <w:rPr>
          <w:rFonts w:ascii="Times New Roman"/>
          <w:b w:val="false"/>
          <w:i w:val="false"/>
          <w:color w:val="000000"/>
          <w:sz w:val="28"/>
        </w:rPr>
        <w:t>
      материал упаковки;</w:t>
      </w:r>
    </w:p>
    <w:bookmarkEnd w:id="84"/>
    <w:bookmarkStart w:name="z126" w:id="85"/>
    <w:p>
      <w:pPr>
        <w:spacing w:after="0"/>
        <w:ind w:left="0"/>
        <w:jc w:val="both"/>
      </w:pPr>
      <w:r>
        <w:rPr>
          <w:rFonts w:ascii="Times New Roman"/>
          <w:b w:val="false"/>
          <w:i w:val="false"/>
          <w:color w:val="000000"/>
          <w:sz w:val="28"/>
        </w:rPr>
        <w:t>
      состав товара, с указанием входящих в него компонентов;</w:t>
      </w:r>
    </w:p>
    <w:bookmarkEnd w:id="85"/>
    <w:bookmarkStart w:name="z127" w:id="86"/>
    <w:p>
      <w:pPr>
        <w:spacing w:after="0"/>
        <w:ind w:left="0"/>
        <w:jc w:val="both"/>
      </w:pPr>
      <w:r>
        <w:rPr>
          <w:rFonts w:ascii="Times New Roman"/>
          <w:b w:val="false"/>
          <w:i w:val="false"/>
          <w:color w:val="000000"/>
          <w:sz w:val="28"/>
        </w:rPr>
        <w:t>
      объемная доля этилового спирта;</w:t>
      </w:r>
    </w:p>
    <w:bookmarkEnd w:id="86"/>
    <w:bookmarkStart w:name="z128" w:id="87"/>
    <w:p>
      <w:pPr>
        <w:spacing w:after="0"/>
        <w:ind w:left="0"/>
        <w:jc w:val="both"/>
      </w:pPr>
      <w:r>
        <w:rPr>
          <w:rFonts w:ascii="Times New Roman"/>
          <w:b w:val="false"/>
          <w:i w:val="false"/>
          <w:color w:val="000000"/>
          <w:sz w:val="28"/>
        </w:rPr>
        <w:t>
      фильтрация;</w:t>
      </w:r>
    </w:p>
    <w:bookmarkEnd w:id="87"/>
    <w:bookmarkStart w:name="z129" w:id="88"/>
    <w:p>
      <w:pPr>
        <w:spacing w:after="0"/>
        <w:ind w:left="0"/>
        <w:jc w:val="both"/>
      </w:pPr>
      <w:r>
        <w:rPr>
          <w:rFonts w:ascii="Times New Roman"/>
          <w:b w:val="false"/>
          <w:i w:val="false"/>
          <w:color w:val="000000"/>
          <w:sz w:val="28"/>
        </w:rPr>
        <w:t>
      пастеризация;</w:t>
      </w:r>
    </w:p>
    <w:bookmarkEnd w:id="88"/>
    <w:bookmarkStart w:name="z130" w:id="89"/>
    <w:p>
      <w:pPr>
        <w:spacing w:after="0"/>
        <w:ind w:left="0"/>
        <w:jc w:val="both"/>
      </w:pPr>
      <w:r>
        <w:rPr>
          <w:rFonts w:ascii="Times New Roman"/>
          <w:b w:val="false"/>
          <w:i w:val="false"/>
          <w:color w:val="000000"/>
          <w:sz w:val="28"/>
        </w:rPr>
        <w:t>
      срок годности;</w:t>
      </w:r>
    </w:p>
    <w:bookmarkEnd w:id="89"/>
    <w:bookmarkStart w:name="z131" w:id="90"/>
    <w:p>
      <w:pPr>
        <w:spacing w:after="0"/>
        <w:ind w:left="0"/>
        <w:jc w:val="both"/>
      </w:pPr>
      <w:r>
        <w:rPr>
          <w:rFonts w:ascii="Times New Roman"/>
          <w:b w:val="false"/>
          <w:i w:val="false"/>
          <w:color w:val="000000"/>
          <w:sz w:val="28"/>
        </w:rPr>
        <w:t>
      характеристика упаковки;</w:t>
      </w:r>
    </w:p>
    <w:bookmarkEnd w:id="90"/>
    <w:bookmarkStart w:name="z132" w:id="91"/>
    <w:p>
      <w:pPr>
        <w:spacing w:after="0"/>
        <w:ind w:left="0"/>
        <w:jc w:val="both"/>
      </w:pPr>
      <w:r>
        <w:rPr>
          <w:rFonts w:ascii="Times New Roman"/>
          <w:b w:val="false"/>
          <w:i w:val="false"/>
          <w:color w:val="000000"/>
          <w:sz w:val="28"/>
        </w:rPr>
        <w:t>
      дата производства;</w:t>
      </w:r>
    </w:p>
    <w:bookmarkEnd w:id="91"/>
    <w:bookmarkStart w:name="z133" w:id="92"/>
    <w:p>
      <w:pPr>
        <w:spacing w:after="0"/>
        <w:ind w:left="0"/>
        <w:jc w:val="both"/>
      </w:pPr>
      <w:r>
        <w:rPr>
          <w:rFonts w:ascii="Times New Roman"/>
          <w:b w:val="false"/>
          <w:i w:val="false"/>
          <w:color w:val="000000"/>
          <w:sz w:val="28"/>
        </w:rPr>
        <w:t>
      дата истечения срока годности.</w:t>
      </w:r>
    </w:p>
    <w:bookmarkEnd w:id="92"/>
    <w:bookmarkStart w:name="z134" w:id="93"/>
    <w:p>
      <w:pPr>
        <w:spacing w:after="0"/>
        <w:ind w:left="0"/>
        <w:jc w:val="both"/>
      </w:pPr>
      <w:r>
        <w:rPr>
          <w:rFonts w:ascii="Times New Roman"/>
          <w:b w:val="false"/>
          <w:i w:val="false"/>
          <w:color w:val="000000"/>
          <w:sz w:val="28"/>
        </w:rPr>
        <w:t>
      8. Страна происхождения товара.</w:t>
      </w:r>
    </w:p>
    <w:bookmarkEnd w:id="93"/>
    <w:bookmarkStart w:name="z135" w:id="94"/>
    <w:p>
      <w:pPr>
        <w:spacing w:after="0"/>
        <w:ind w:left="0"/>
        <w:jc w:val="both"/>
      </w:pPr>
      <w:r>
        <w:rPr>
          <w:rFonts w:ascii="Times New Roman"/>
          <w:b w:val="false"/>
          <w:i w:val="false"/>
          <w:color w:val="000000"/>
          <w:sz w:val="28"/>
        </w:rPr>
        <w:t>
      9. Сведения о документе об оценке соответствия товара требованиям технических регламентов Евразийского экономического союза или обязательным требованиям, установленным законодательством государств - членов Евразийского экономического союза (вид документа, номер и дата документа).</w:t>
      </w:r>
    </w:p>
    <w:bookmarkEnd w:id="94"/>
    <w:bookmarkStart w:name="z136" w:id="95"/>
    <w:p>
      <w:pPr>
        <w:spacing w:after="0"/>
        <w:ind w:left="0"/>
        <w:jc w:val="both"/>
      </w:pPr>
      <w:r>
        <w:rPr>
          <w:rFonts w:ascii="Times New Roman"/>
          <w:b w:val="false"/>
          <w:i w:val="false"/>
          <w:color w:val="000000"/>
          <w:sz w:val="28"/>
        </w:rPr>
        <w:t>
      10. Информация о субъекте хозяйствования, предоставившем информацию о маркируемом товаре (краткое наименование юридического лица, фамилия, имя, отчество (при наличии) физического лица, зарегистрированного в качестве индивидуального предпринимателя (далее – индивидуальный предприниматель), идентификационный код (номер) (для Республики Армения – учетный номер налогоплательщика (УНН), для Республики Беларусь – учетный номер плательщика (УНП), для Республики Казахстан – индивидуальный идентификационный номер (ИИН) или бизнес-идентификационный номер (БИН), для Кыргызской Республики – идентификационный налоговый номер налогоплательщика (ИНН), для Российской Федерации – идентификационный номер налогоплательщика (ИНН)), адрес места нахождения юридического лица или индивидуального предпринимателя).</w:t>
      </w:r>
    </w:p>
    <w:bookmarkEnd w:id="95"/>
    <w:bookmarkStart w:name="z137" w:id="96"/>
    <w:p>
      <w:pPr>
        <w:spacing w:after="0"/>
        <w:ind w:left="0"/>
        <w:jc w:val="both"/>
      </w:pPr>
      <w:r>
        <w:rPr>
          <w:rFonts w:ascii="Times New Roman"/>
          <w:b w:val="false"/>
          <w:i w:val="false"/>
          <w:color w:val="000000"/>
          <w:sz w:val="28"/>
        </w:rPr>
        <w:t>
      11. Информация о производителе товара (краткое наименование юридического лица, фамилия, имя, отчество (при наличии) индивидуального предпринимателя) (заполняется для товаров, произведенных на территории государств-членов).</w:t>
      </w:r>
    </w:p>
    <w:bookmarkEnd w:id="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