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744" w14:textId="edb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57, дополнить позицией 46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"46. О безопасности продукции легкой промышленности (ТР ТС 017/2011) (изменения № 3 в части уточнения отдельных положений технического регламента по результатам применения, в том числе в отношении спортивных изделий, предназначенных для экипировки спортивных 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