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d44a" w14:textId="ee9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 марта 2024 года № 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Сагинтаеву Б.А.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г. № 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проекте решения Высшего Евразийского экономического совета "О порядке перечисления сумм ввозных таможенных, специальных, антидемпинговых и компенсационных пошлин".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