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4349" w14:textId="46d4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приложение № 1 к Правилам определения страны происхождения отдельных видов товаров для целей государственных (муниципальных) закупок</w:t>
      </w:r>
    </w:p>
    <w:p>
      <w:pPr>
        <w:spacing w:after="0"/>
        <w:ind w:left="0"/>
        <w:jc w:val="both"/>
      </w:pPr>
      <w:r>
        <w:rPr>
          <w:rFonts w:ascii="Times New Roman"/>
          <w:b w:val="false"/>
          <w:i w:val="false"/>
          <w:color w:val="000000"/>
          <w:sz w:val="28"/>
        </w:rPr>
        <w:t>Решение Совета Евразийской экономической комиссии от 6 сентября 2024 года № 64.</w:t>
      </w:r>
    </w:p>
    <w:p>
      <w:pPr>
        <w:spacing w:after="0"/>
        <w:ind w:left="0"/>
        <w:jc w:val="left"/>
      </w:pPr>
    </w:p>
    <w:bookmarkStart w:name="z4" w:id="0"/>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приложение № 1</w:t>
      </w:r>
      <w:r>
        <w:rPr>
          <w:rFonts w:ascii="Times New Roman"/>
          <w:b w:val="false"/>
          <w:i w:val="false"/>
          <w:color w:val="000000"/>
          <w:sz w:val="28"/>
        </w:rPr>
        <w:t xml:space="preserve"> к Правилам определения страны происхождения отдельных видов товаров для целей государственных (муниципальных) закупок, утвержденным Решением Совета Евразийской экономической комиссии от 23 ноября 2020 г. № 105,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bookmarkStart w:name="z7"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сентября 2024 г. № 64</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приложение № 1 к Правилам определения страны происхождения отдельных видов товаров для целей государственных (муниципальных) закупок</w:t>
      </w:r>
    </w:p>
    <w:bookmarkEnd w:id="3"/>
    <w:bookmarkStart w:name="z10" w:id="4"/>
    <w:p>
      <w:pPr>
        <w:spacing w:after="0"/>
        <w:ind w:left="0"/>
        <w:jc w:val="both"/>
      </w:pPr>
      <w:r>
        <w:rPr>
          <w:rFonts w:ascii="Times New Roman"/>
          <w:b w:val="false"/>
          <w:i w:val="false"/>
          <w:color w:val="000000"/>
          <w:sz w:val="28"/>
        </w:rPr>
        <w:t>
      1. В разделе V:</w:t>
      </w:r>
    </w:p>
    <w:bookmarkEnd w:id="4"/>
    <w:bookmarkStart w:name="z11" w:id="5"/>
    <w:p>
      <w:pPr>
        <w:spacing w:after="0"/>
        <w:ind w:left="0"/>
        <w:jc w:val="both"/>
      </w:pPr>
      <w:r>
        <w:rPr>
          <w:rFonts w:ascii="Times New Roman"/>
          <w:b w:val="false"/>
          <w:i w:val="false"/>
          <w:color w:val="000000"/>
          <w:sz w:val="28"/>
        </w:rPr>
        <w:t>
      после позиции "из 8426 Краны грузоподъемные стрелкового типа" дополнить позицией следующего содержания: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8426 49 009 9 Краны на гусеничном ходу</w:t>
            </w:r>
          </w:p>
        </w:tc>
        <w:tc>
          <w:tcPr>
            <w:tcW w:w="6150" w:type="dxa"/>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не находящегося под контролем</w:t>
            </w:r>
          </w:p>
          <w:bookmarkEnd w:id="6"/>
          <w:p>
            <w:pPr>
              <w:spacing w:after="20"/>
              <w:ind w:left="20"/>
              <w:jc w:val="both"/>
            </w:pPr>
            <w:r>
              <w:rPr>
                <w:rFonts w:ascii="Times New Roman"/>
                <w:b w:val="false"/>
                <w:i w:val="false"/>
                <w:color w:val="000000"/>
                <w:sz w:val="20"/>
              </w:rPr>
              <w:t>иностранного государства, и (или) международной организации,</w:t>
            </w:r>
          </w:p>
          <w:p>
            <w:pPr>
              <w:spacing w:after="20"/>
              <w:ind w:left="20"/>
              <w:jc w:val="both"/>
            </w:pPr>
            <w:r>
              <w:rPr>
                <w:rFonts w:ascii="Times New Roman"/>
                <w:b w:val="false"/>
                <w:i w:val="false"/>
                <w:color w:val="000000"/>
                <w:sz w:val="20"/>
              </w:rPr>
              <w:t>и (или) иностранного юридического или физического лица,</w:t>
            </w:r>
          </w:p>
          <w:p>
            <w:pPr>
              <w:spacing w:after="20"/>
              <w:ind w:left="20"/>
              <w:jc w:val="both"/>
            </w:pPr>
            <w:r>
              <w:rPr>
                <w:rFonts w:ascii="Times New Roman"/>
                <w:b w:val="false"/>
                <w:i w:val="false"/>
                <w:color w:val="000000"/>
                <w:sz w:val="20"/>
              </w:rPr>
              <w:t>и (или) иностранной структуры без образования юридического</w:t>
            </w:r>
          </w:p>
          <w:p>
            <w:pPr>
              <w:spacing w:after="20"/>
              <w:ind w:left="20"/>
              <w:jc w:val="both"/>
            </w:pPr>
            <w:r>
              <w:rPr>
                <w:rFonts w:ascii="Times New Roman"/>
                <w:b w:val="false"/>
                <w:i w:val="false"/>
                <w:color w:val="000000"/>
                <w:sz w:val="20"/>
              </w:rPr>
              <w:t>лица &lt;10&gt; прав на конструкторскую и технологическую документацию в объеме, достаточном для производства, модернизации и развития соответствующей продукции, на срок не менее 5 лет &lt;1&gt;;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а) для кранов грузоподъемностью менее 100 тонн раскроя</w:t>
            </w:r>
          </w:p>
          <w:p>
            <w:pPr>
              <w:spacing w:after="20"/>
              <w:ind w:left="20"/>
              <w:jc w:val="both"/>
            </w:pPr>
            <w:r>
              <w:rPr>
                <w:rFonts w:ascii="Times New Roman"/>
                <w:b w:val="false"/>
                <w:i w:val="false"/>
                <w:color w:val="000000"/>
                <w:sz w:val="20"/>
              </w:rPr>
              <w:t>и гибки заготовок, сборки, сварки, покраски нижней рамы</w:t>
            </w:r>
          </w:p>
          <w:p>
            <w:pPr>
              <w:spacing w:after="20"/>
              <w:ind w:left="20"/>
              <w:jc w:val="both"/>
            </w:pPr>
            <w:r>
              <w:rPr>
                <w:rFonts w:ascii="Times New Roman"/>
                <w:b w:val="false"/>
                <w:i w:val="false"/>
                <w:color w:val="000000"/>
                <w:sz w:val="20"/>
              </w:rPr>
              <w:t>и металлоконструкций кабины, а также не менее 8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опорно-поворотного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грузоподъемного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поворотной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грузоподъемного механизма;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б) для кранов грузоподъемностью не менее 100 тонн раскроя</w:t>
            </w:r>
          </w:p>
          <w:p>
            <w:pPr>
              <w:spacing w:after="20"/>
              <w:ind w:left="20"/>
              <w:jc w:val="both"/>
            </w:pPr>
            <w:r>
              <w:rPr>
                <w:rFonts w:ascii="Times New Roman"/>
                <w:b w:val="false"/>
                <w:i w:val="false"/>
                <w:color w:val="000000"/>
                <w:sz w:val="20"/>
              </w:rPr>
              <w:t>и гибки заготовок, сборки, сварки, покраски металлоконструкций кабины и нижней рамы, а также не менее 8 из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трансмиссии (ходовая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произведенного</w:t>
            </w:r>
          </w:p>
          <w:p>
            <w:pPr>
              <w:spacing w:after="20"/>
              <w:ind w:left="20"/>
              <w:jc w:val="both"/>
            </w:pPr>
            <w:r>
              <w:rPr>
                <w:rFonts w:ascii="Times New Roman"/>
                <w:b w:val="false"/>
                <w:i w:val="false"/>
                <w:color w:val="000000"/>
                <w:sz w:val="20"/>
              </w:rPr>
              <w:t>на территориях государств-членов опорно-поворотного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и покраска металлоконструкций грузоподъемного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сварка и покраска поворотной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элементов экстерьера;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органов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системы электрооборудования, системы пневмооборудования (при наличии в конструкции), системы гидрооборудования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 грузоподъемного механизма".</w:t>
            </w:r>
          </w:p>
          <w:p>
            <w:pPr>
              <w:spacing w:after="20"/>
              <w:ind w:left="20"/>
              <w:jc w:val="both"/>
            </w:pPr>
            <w:r>
              <w:rPr>
                <w:rFonts w:ascii="Times New Roman"/>
                <w:b w:val="false"/>
                <w:i w:val="false"/>
                <w:color w:val="000000"/>
                <w:sz w:val="20"/>
              </w:rPr>
              <w:t>
 </w:t>
            </w:r>
          </w:p>
        </w:tc>
      </w:tr>
    </w:tbl>
    <w:bookmarkStart w:name="z35" w:id="7"/>
    <w:p>
      <w:pPr>
        <w:spacing w:after="0"/>
        <w:ind w:left="0"/>
        <w:jc w:val="both"/>
      </w:pPr>
      <w:r>
        <w:rPr>
          <w:rFonts w:ascii="Times New Roman"/>
          <w:b w:val="false"/>
          <w:i w:val="false"/>
          <w:color w:val="000000"/>
          <w:sz w:val="28"/>
        </w:rPr>
        <w:t>
      2. В разделе VIII:</w:t>
      </w:r>
    </w:p>
    <w:bookmarkEnd w:id="7"/>
    <w:bookmarkStart w:name="z36" w:id="8"/>
    <w:p>
      <w:pPr>
        <w:spacing w:after="0"/>
        <w:ind w:left="0"/>
        <w:jc w:val="both"/>
      </w:pPr>
      <w:r>
        <w:rPr>
          <w:rFonts w:ascii="Times New Roman"/>
          <w:b w:val="false"/>
          <w:i w:val="false"/>
          <w:color w:val="000000"/>
          <w:sz w:val="28"/>
        </w:rPr>
        <w:t>
      после позиции "из 2715 00 000 0, из 3214 Герметики" дополнить позициями следующего содержания: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 w:id="9"/>
          <w:p>
            <w:pPr>
              <w:spacing w:after="20"/>
              <w:ind w:left="20"/>
              <w:jc w:val="both"/>
            </w:pPr>
            <w:r>
              <w:rPr>
                <w:rFonts w:ascii="Times New Roman"/>
                <w:b w:val="false"/>
                <w:i w:val="false"/>
                <w:color w:val="000000"/>
                <w:sz w:val="20"/>
              </w:rPr>
              <w:t>
"3102</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Удобрения минеральные или химические, азотные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3102 50 000 0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Удобрения минеральные или химические, азотные: нитрат натрия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3103</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Удобрения минеральные или химические, фосфорные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3104</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Удобрения минеральные или химические, калийные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3105 10 000 0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 </w:t>
            </w:r>
          </w:p>
          <w:p>
            <w:pPr>
              <w:spacing w:after="20"/>
              <w:ind w:left="20"/>
              <w:jc w:val="both"/>
            </w:pPr>
            <w:r>
              <w:rPr>
                <w:rFonts w:ascii="Times New Roman"/>
                <w:b w:val="false"/>
                <w:i w:val="false"/>
                <w:color w:val="000000"/>
                <w:sz w:val="20"/>
              </w:rPr>
              <w:t>
</w:t>
            </w:r>
            <w:r>
              <w:rPr>
                <w:rFonts w:ascii="Times New Roman"/>
                <w:b w:val="false"/>
                <w:i w:val="false"/>
                <w:color w:val="000000"/>
                <w:sz w:val="20"/>
              </w:rPr>
              <w:t>3105 90</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Удобрения минеральные или химические прочие</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49" w:id="10"/>
          <w:p>
            <w:pPr>
              <w:spacing w:after="20"/>
              <w:ind w:left="20"/>
              <w:jc w:val="both"/>
            </w:pPr>
            <w:r>
              <w:rPr>
                <w:rFonts w:ascii="Times New Roman"/>
                <w:b w:val="false"/>
                <w:i w:val="false"/>
                <w:color w:val="000000"/>
                <w:sz w:val="20"/>
              </w:rPr>
              <w:t>
наличие разрешительных документов, определяющих эксплуатацию промышленного объекта, на котором осуществляется выпуск продукции, соответствующей классу опасности промышленного объекта;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 производителя структурных подразделений </w:t>
            </w:r>
          </w:p>
          <w:p>
            <w:pPr>
              <w:spacing w:after="20"/>
              <w:ind w:left="20"/>
              <w:jc w:val="both"/>
            </w:pPr>
            <w:r>
              <w:rPr>
                <w:rFonts w:ascii="Times New Roman"/>
                <w:b w:val="false"/>
                <w:i w:val="false"/>
                <w:color w:val="000000"/>
                <w:sz w:val="20"/>
              </w:rPr>
              <w:t xml:space="preserve">и (или) аккредитованных лабораторий, отвечающих </w:t>
            </w:r>
          </w:p>
          <w:p>
            <w:pPr>
              <w:spacing w:after="20"/>
              <w:ind w:left="20"/>
              <w:jc w:val="both"/>
            </w:pPr>
            <w:r>
              <w:rPr>
                <w:rFonts w:ascii="Times New Roman"/>
                <w:b w:val="false"/>
                <w:i w:val="false"/>
                <w:color w:val="000000"/>
                <w:sz w:val="20"/>
              </w:rPr>
              <w:t>за проверку качества и безопасности произведенной продукции в течение гарантийного срока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синтез - 100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флотация - 60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галургия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кристаллизация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приллирование - 40 баллов;</w:t>
            </w:r>
          </w:p>
          <w:p>
            <w:pPr>
              <w:spacing w:after="20"/>
              <w:ind w:left="20"/>
              <w:jc w:val="both"/>
            </w:pPr>
            <w:r>
              <w:rPr>
                <w:rFonts w:ascii="Times New Roman"/>
                <w:b w:val="false"/>
                <w:i w:val="false"/>
                <w:color w:val="000000"/>
                <w:sz w:val="20"/>
              </w:rPr>
              <w:t>
грануляция - 30 баллов";</w:t>
            </w:r>
          </w:p>
        </w:tc>
      </w:tr>
    </w:tbl>
    <w:bookmarkStart w:name="z57" w:id="11"/>
    <w:p>
      <w:pPr>
        <w:spacing w:after="0"/>
        <w:ind w:left="0"/>
        <w:jc w:val="both"/>
      </w:pPr>
      <w:r>
        <w:rPr>
          <w:rFonts w:ascii="Times New Roman"/>
          <w:b w:val="false"/>
          <w:i w:val="false"/>
          <w:color w:val="000000"/>
          <w:sz w:val="28"/>
        </w:rPr>
        <w:t>
      позицию "из 3204, из 3205 00 000 0, из 3206, из 3207, из 3208, из 3209, из 3210 00, из 3211 00 000 0, из 3212, из 3213, из 3214, из 3215 Материалы лакокрасочные и аналогичные для нанесения покрытий прочие; краски художественные и полиграфические из 3205 00 000 0, из 3208, из 3209, из 3210 00, из 3214, из 3215 Материалы лакокрасочные и аналогичные для нанесения покрытий, полиграфические краски и мастики из 3208, из 3210 00 Материалы лакокрасочные на основе сложных полиэфиров, акриловых или виниловых, эпоксидных полимеров в неводной среде; растворы из 3209 10 000 Материалы лакокрасочные на основе акриловых или виниловых полимеров в водной среде из 3907 Термопластики для горизонтальной разметки автомобильных дорог" в графе второй после абзаца пятого дополнить абзацем следующего содержания:</w:t>
      </w:r>
    </w:p>
    <w:bookmarkEnd w:id="11"/>
    <w:bookmarkStart w:name="z58" w:id="12"/>
    <w:p>
      <w:pPr>
        <w:spacing w:after="0"/>
        <w:ind w:left="0"/>
        <w:jc w:val="both"/>
      </w:pPr>
      <w:r>
        <w:rPr>
          <w:rFonts w:ascii="Times New Roman"/>
          <w:b w:val="false"/>
          <w:i w:val="false"/>
          <w:color w:val="000000"/>
          <w:sz w:val="28"/>
        </w:rPr>
        <w:t>
      "синтез – 100 баллов;";</w:t>
      </w:r>
    </w:p>
    <w:bookmarkEnd w:id="12"/>
    <w:bookmarkStart w:name="z59" w:id="13"/>
    <w:p>
      <w:pPr>
        <w:spacing w:after="0"/>
        <w:ind w:left="0"/>
        <w:jc w:val="both"/>
      </w:pPr>
      <w:r>
        <w:rPr>
          <w:rFonts w:ascii="Times New Roman"/>
          <w:b w:val="false"/>
          <w:i w:val="false"/>
          <w:color w:val="000000"/>
          <w:sz w:val="28"/>
        </w:rPr>
        <w:t>
      3. В разделе IX:</w:t>
      </w:r>
    </w:p>
    <w:bookmarkEnd w:id="13"/>
    <w:bookmarkStart w:name="z60" w:id="14"/>
    <w:p>
      <w:pPr>
        <w:spacing w:after="0"/>
        <w:ind w:left="0"/>
        <w:jc w:val="both"/>
      </w:pPr>
      <w:r>
        <w:rPr>
          <w:rFonts w:ascii="Times New Roman"/>
          <w:b w:val="false"/>
          <w:i w:val="false"/>
          <w:color w:val="000000"/>
          <w:sz w:val="28"/>
        </w:rPr>
        <w:t>
      после позиции "7605 11 000 0 Проволока алюминиевая, из алюминия нелегированного, с максимальным размером поперечного сечения более 7 мм" дополнить позицией следующего содержания:</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 w:id="15"/>
          <w:p>
            <w:pPr>
              <w:spacing w:after="20"/>
              <w:ind w:left="20"/>
              <w:jc w:val="both"/>
            </w:pPr>
            <w:r>
              <w:rPr>
                <w:rFonts w:ascii="Times New Roman"/>
                <w:b w:val="false"/>
                <w:i w:val="false"/>
                <w:color w:val="000000"/>
                <w:sz w:val="20"/>
              </w:rPr>
              <w:t>
"из 7605 29 000</w:t>
            </w:r>
          </w:p>
          <w:bookmarkEnd w:id="15"/>
          <w:p>
            <w:pPr>
              <w:spacing w:after="20"/>
              <w:ind w:left="20"/>
              <w:jc w:val="both"/>
            </w:pPr>
            <w:r>
              <w:rPr>
                <w:rFonts w:ascii="Times New Roman"/>
                <w:b w:val="false"/>
                <w:i w:val="false"/>
                <w:color w:val="000000"/>
                <w:sz w:val="20"/>
              </w:rPr>
              <w:t>
Проволока алюминиевая алюминиевых сплавов прочая</w:t>
            </w:r>
          </w:p>
        </w:tc>
        <w:tc>
          <w:tcPr>
            <w:tcW w:w="6150" w:type="dxa"/>
            <w:tcBorders/>
            <w:tcMar>
              <w:top w:w="15" w:type="dxa"/>
              <w:left w:w="15" w:type="dxa"/>
              <w:bottom w:w="15" w:type="dxa"/>
              <w:right w:w="15" w:type="dxa"/>
            </w:tcMar>
            <w:vAlign w:val="center"/>
          </w:tcPr>
          <w:bookmarkStart w:name="z62" w:id="16"/>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проволоки диаметром 0,5 – 1,9 мм;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 на территориях государств-членов сплава, слитка, катанки, проволоки диаметром 3 мм";</w:t>
            </w:r>
          </w:p>
          <w:p>
            <w:pPr>
              <w:spacing w:after="20"/>
              <w:ind w:left="20"/>
              <w:jc w:val="both"/>
            </w:pPr>
            <w:r>
              <w:rPr>
                <w:rFonts w:ascii="Times New Roman"/>
                <w:b w:val="false"/>
                <w:i w:val="false"/>
                <w:color w:val="000000"/>
                <w:sz w:val="20"/>
              </w:rPr>
              <w:t>
 </w:t>
            </w:r>
          </w:p>
        </w:tc>
      </w:tr>
    </w:tbl>
    <w:bookmarkStart w:name="z67" w:id="17"/>
    <w:p>
      <w:pPr>
        <w:spacing w:after="0"/>
        <w:ind w:left="0"/>
        <w:jc w:val="both"/>
      </w:pPr>
      <w:r>
        <w:rPr>
          <w:rFonts w:ascii="Times New Roman"/>
          <w:b w:val="false"/>
          <w:i w:val="false"/>
          <w:color w:val="000000"/>
          <w:sz w:val="28"/>
        </w:rPr>
        <w:t>
      после позиции "из 7614 90 000 0 Прочие тросы, скрученная проволока, плетеные шнуры и аналогичные изделия из алюминия без электрической изоляции (кроме проводов для воздушных линий электропередачи из алюминия без электрической изоляции)" дополнить позициями следующего содержания:</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8" w:id="18"/>
          <w:p>
            <w:pPr>
              <w:spacing w:after="20"/>
              <w:ind w:left="20"/>
              <w:jc w:val="both"/>
            </w:pPr>
            <w:r>
              <w:rPr>
                <w:rFonts w:ascii="Times New Roman"/>
                <w:b w:val="false"/>
                <w:i w:val="false"/>
                <w:color w:val="000000"/>
                <w:sz w:val="20"/>
              </w:rPr>
              <w:t>
"из 8402</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Котлы паровые и котлы паропроизводящие прочие; котлы, работающие с высокотемпературными органическими теплоносителями (ВОТ)</w:t>
            </w:r>
          </w:p>
          <w:p>
            <w:pPr>
              <w:spacing w:after="20"/>
              <w:ind w:left="20"/>
              <w:jc w:val="both"/>
            </w:pPr>
            <w:r>
              <w:rPr>
                <w:rFonts w:ascii="Times New Roman"/>
                <w:b w:val="false"/>
                <w:i w:val="false"/>
                <w:color w:val="000000"/>
                <w:sz w:val="20"/>
              </w:rPr>
              <w:t>
</w:t>
            </w:r>
            <w:r>
              <w:rPr>
                <w:rFonts w:ascii="Times New Roman"/>
                <w:b w:val="false"/>
                <w:i w:val="false"/>
                <w:color w:val="000000"/>
                <w:sz w:val="20"/>
              </w:rPr>
              <w:t>8403</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центрального отопления, кроме котлов товарной позиции 8402</w:t>
            </w:r>
          </w:p>
          <w:p>
            <w:pPr>
              <w:spacing w:after="20"/>
              <w:ind w:left="20"/>
              <w:jc w:val="both"/>
            </w:pPr>
            <w:r>
              <w:rPr>
                <w:rFonts w:ascii="Times New Roman"/>
                <w:b w:val="false"/>
                <w:i w:val="false"/>
                <w:color w:val="000000"/>
                <w:sz w:val="20"/>
              </w:rPr>
              <w:t>
</w:t>
            </w:r>
            <w:r>
              <w:rPr>
                <w:rFonts w:ascii="Times New Roman"/>
                <w:b w:val="false"/>
                <w:i w:val="false"/>
                <w:color w:val="000000"/>
                <w:sz w:val="20"/>
              </w:rPr>
              <w:t>8406</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Турбины</w:t>
            </w:r>
          </w:p>
          <w:p>
            <w:pPr>
              <w:spacing w:after="20"/>
              <w:ind w:left="20"/>
              <w:jc w:val="both"/>
            </w:pPr>
            <w:r>
              <w:rPr>
                <w:rFonts w:ascii="Times New Roman"/>
                <w:b w:val="false"/>
                <w:i w:val="false"/>
                <w:color w:val="000000"/>
                <w:sz w:val="20"/>
              </w:rPr>
              <w:t>на водяном пару и турбины паровые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8410</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Турбины гидравлические</w:t>
            </w:r>
          </w:p>
          <w:p>
            <w:pPr>
              <w:spacing w:after="20"/>
              <w:ind w:left="20"/>
              <w:jc w:val="both"/>
            </w:pPr>
            <w:r>
              <w:rPr>
                <w:rFonts w:ascii="Times New Roman"/>
                <w:b w:val="false"/>
                <w:i w:val="false"/>
                <w:color w:val="000000"/>
                <w:sz w:val="20"/>
              </w:rPr>
              <w:t>и водяные колеса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8410</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Гидротурбина мощностью менее 50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8411 81 000</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Турбины газовые, кроме турбореактивных и турбовинтовых (мощностью до 34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8411 81 000,</w:t>
            </w:r>
          </w:p>
          <w:p>
            <w:pPr>
              <w:spacing w:after="20"/>
              <w:ind w:left="20"/>
              <w:jc w:val="both"/>
            </w:pPr>
            <w:r>
              <w:rPr>
                <w:rFonts w:ascii="Times New Roman"/>
                <w:b w:val="false"/>
                <w:i w:val="false"/>
                <w:color w:val="000000"/>
                <w:sz w:val="20"/>
              </w:rPr>
              <w:t>
</w:t>
            </w:r>
            <w:r>
              <w:rPr>
                <w:rFonts w:ascii="Times New Roman"/>
                <w:b w:val="false"/>
                <w:i w:val="false"/>
                <w:color w:val="000000"/>
                <w:sz w:val="20"/>
              </w:rPr>
              <w:t>из 8411 82</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Турбины газовые, кроме турбореактивных и турбовинтовых (мощностью 35 МВт</w:t>
            </w:r>
          </w:p>
          <w:p>
            <w:pPr>
              <w:spacing w:after="20"/>
              <w:ind w:left="20"/>
              <w:jc w:val="both"/>
            </w:pPr>
            <w:r>
              <w:rPr>
                <w:rFonts w:ascii="Times New Roman"/>
                <w:b w:val="false"/>
                <w:i w:val="false"/>
                <w:color w:val="000000"/>
                <w:sz w:val="20"/>
              </w:rPr>
              <w:t>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8501</w:t>
            </w:r>
          </w:p>
          <w:p>
            <w:pPr>
              <w:spacing w:after="20"/>
              <w:ind w:left="20"/>
              <w:jc w:val="both"/>
            </w:pPr>
            <w:r>
              <w:rPr>
                <w:rFonts w:ascii="Times New Roman"/>
                <w:b w:val="false"/>
                <w:i w:val="false"/>
                <w:color w:val="000000"/>
                <w:sz w:val="20"/>
              </w:rPr>
              <w:t>
</w:t>
            </w:r>
            <w:r>
              <w:rPr>
                <w:rFonts w:ascii="Times New Roman"/>
                <w:b w:val="false"/>
                <w:i w:val="false"/>
                <w:color w:val="000000"/>
                <w:sz w:val="20"/>
              </w:rPr>
              <w:t>Двигатели и генераторы электрические (кроме электрогенераторных установок)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85" w:id="19"/>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позволяющих самостоятельно осуществлять производство, модернизацию и развитие соответствующей продукции, на срок не менее 10 лет &lt;2&gt;;</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 включая поставку запчастей;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или использование произведенных </w:t>
            </w:r>
          </w:p>
          <w:p>
            <w:pPr>
              <w:spacing w:after="20"/>
              <w:ind w:left="20"/>
              <w:jc w:val="both"/>
            </w:pPr>
            <w:r>
              <w:rPr>
                <w:rFonts w:ascii="Times New Roman"/>
                <w:b w:val="false"/>
                <w:i w:val="false"/>
                <w:color w:val="000000"/>
                <w:sz w:val="20"/>
              </w:rPr>
              <w:t>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поверхности нагрева;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коллекторы;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или использование произведенных </w:t>
            </w:r>
          </w:p>
          <w:p>
            <w:pPr>
              <w:spacing w:after="20"/>
              <w:ind w:left="20"/>
              <w:jc w:val="both"/>
            </w:pPr>
            <w:r>
              <w:rPr>
                <w:rFonts w:ascii="Times New Roman"/>
                <w:b w:val="false"/>
                <w:i w:val="false"/>
                <w:color w:val="000000"/>
                <w:sz w:val="20"/>
              </w:rPr>
              <w:t>на территориях государств-членов всех следующих комплектующих изделий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тягодутьевые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горелочно-топочные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изоляционные и обмуровочные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запорно-регулирующая арматура;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предохранительная аппаратура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&lt;2&gt;;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поверхности нагрева;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все коллекторы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всех следующих комплектующих изделий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горелочно-топочные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изоляционные и обмуровочные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автоматического управления и диспетчеризации;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запорно-регулирующая арматура;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предохранительная аппаратура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прав на конструкторскую</w:t>
            </w:r>
          </w:p>
          <w:p>
            <w:pPr>
              <w:spacing w:after="20"/>
              <w:ind w:left="20"/>
              <w:jc w:val="both"/>
            </w:pPr>
            <w:r>
              <w:rPr>
                <w:rFonts w:ascii="Times New Roman"/>
                <w:b w:val="false"/>
                <w:i w:val="false"/>
                <w:color w:val="000000"/>
                <w:sz w:val="20"/>
              </w:rPr>
              <w:t>и техническую документацию в объеме, достаточном</w:t>
            </w:r>
          </w:p>
          <w:p>
            <w:pPr>
              <w:spacing w:after="20"/>
              <w:ind w:left="20"/>
              <w:jc w:val="both"/>
            </w:pPr>
            <w:r>
              <w:rPr>
                <w:rFonts w:ascii="Times New Roman"/>
                <w:b w:val="false"/>
                <w:i w:val="false"/>
                <w:color w:val="000000"/>
                <w:sz w:val="20"/>
              </w:rPr>
              <w:t>для производства, модернизации и развития соответствующей продукции, а также запасных частей,</w:t>
            </w:r>
          </w:p>
          <w:p>
            <w:pPr>
              <w:spacing w:after="20"/>
              <w:ind w:left="20"/>
              <w:jc w:val="both"/>
            </w:pPr>
            <w:r>
              <w:rPr>
                <w:rFonts w:ascii="Times New Roman"/>
                <w:b w:val="false"/>
                <w:i w:val="false"/>
                <w:color w:val="000000"/>
                <w:sz w:val="20"/>
              </w:rPr>
              <w:t>на срок не менее 10 лет &lt;1&gt;;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а также производство и поставку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w:t>
            </w:r>
          </w:p>
          <w:p>
            <w:pPr>
              <w:spacing w:after="20"/>
              <w:ind w:left="20"/>
              <w:jc w:val="both"/>
            </w:pPr>
            <w:r>
              <w:rPr>
                <w:rFonts w:ascii="Times New Roman"/>
                <w:b w:val="false"/>
                <w:i w:val="false"/>
                <w:color w:val="000000"/>
                <w:sz w:val="20"/>
              </w:rPr>
              <w:t>на территориях государств-членов следующих комплектующих изделий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автоматического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запорно-регулирующая арматура;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подшипник и муфта;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 роторов и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фрезерование, шлифование, полировка) роторов, корпусных деталей и лопаточного аппарата;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(детали, узлы,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качества и заводские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w:t>
            </w:r>
          </w:p>
          <w:p>
            <w:pPr>
              <w:spacing w:after="20"/>
              <w:ind w:left="20"/>
              <w:jc w:val="both"/>
            </w:pPr>
            <w:r>
              <w:rPr>
                <w:rFonts w:ascii="Times New Roman"/>
                <w:b w:val="false"/>
                <w:i w:val="false"/>
                <w:color w:val="000000"/>
                <w:sz w:val="20"/>
              </w:rPr>
              <w:t>на территориях государств-членов поковок роторов;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всех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прав на конструкторскую</w:t>
            </w:r>
          </w:p>
          <w:p>
            <w:pPr>
              <w:spacing w:after="20"/>
              <w:ind w:left="20"/>
              <w:jc w:val="both"/>
            </w:pPr>
            <w:r>
              <w:rPr>
                <w:rFonts w:ascii="Times New Roman"/>
                <w:b w:val="false"/>
                <w:i w:val="false"/>
                <w:color w:val="000000"/>
                <w:sz w:val="20"/>
              </w:rPr>
              <w:t>и техническую документацию в объеме, достаточном</w:t>
            </w:r>
          </w:p>
          <w:p>
            <w:pPr>
              <w:spacing w:after="20"/>
              <w:ind w:left="20"/>
              <w:jc w:val="both"/>
            </w:pPr>
            <w:r>
              <w:rPr>
                <w:rFonts w:ascii="Times New Roman"/>
                <w:b w:val="false"/>
                <w:i w:val="false"/>
                <w:color w:val="000000"/>
                <w:sz w:val="20"/>
              </w:rPr>
              <w:t>для производства, модернизации и развития соответствующей продукции, на срок не менее 5 лет &lt;1&gt;;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w:t>
            </w:r>
          </w:p>
          <w:p>
            <w:pPr>
              <w:spacing w:after="20"/>
              <w:ind w:left="20"/>
              <w:jc w:val="both"/>
            </w:pPr>
            <w:r>
              <w:rPr>
                <w:rFonts w:ascii="Times New Roman"/>
                <w:b w:val="false"/>
                <w:i w:val="false"/>
                <w:color w:val="000000"/>
                <w:sz w:val="20"/>
              </w:rPr>
              <w:t>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заготовка для валов и рабочих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валы и рабочие колеса;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лопасти;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автоматического управления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диагностические системы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запорно-регулирующая арматура;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всех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&lt;11&gt;;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покраска, упаковка, механическая обработка (расточные, сверлильные, фрезерные, шлифовальные операции), сборка закладных частей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покраска, упаковка, механическая обработка (расточные, сверлильные, фрезерные, шлифовальные операции), сборка аппарата направляющего;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покраска, упаковка, механическая обработка (расточные, сверлильные, фрезерные, шлифовальные операции), сборка монтажных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покраска, упаковка, механическая обработка (расточные, сверлильные, фрезерные, шлифовальные операции), сборка подшипника направляющий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покраска корпуса рабочего колеса;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рабочего колеса, вала.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производстве не допускается использование материалов (сырья) и комплектующих третьих стран</w:t>
            </w:r>
          </w:p>
          <w:p>
            <w:pPr>
              <w:spacing w:after="20"/>
              <w:ind w:left="20"/>
              <w:jc w:val="both"/>
            </w:pPr>
            <w:r>
              <w:rPr>
                <w:rFonts w:ascii="Times New Roman"/>
                <w:b w:val="false"/>
                <w:i w:val="false"/>
                <w:color w:val="000000"/>
                <w:sz w:val="20"/>
              </w:rPr>
              <w:t>в объеме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60 процентов общей стоимости использованных при производстве материалов (сырья) и комплектующих</w:t>
            </w:r>
          </w:p>
          <w:p>
            <w:pPr>
              <w:spacing w:after="20"/>
              <w:ind w:left="20"/>
              <w:jc w:val="both"/>
            </w:pPr>
            <w:r>
              <w:rPr>
                <w:rFonts w:ascii="Times New Roman"/>
                <w:b w:val="false"/>
                <w:i w:val="false"/>
                <w:color w:val="000000"/>
                <w:sz w:val="20"/>
              </w:rPr>
              <w:t>(до 31 декабря 2024);</w:t>
            </w:r>
          </w:p>
          <w:p>
            <w:pPr>
              <w:spacing w:after="20"/>
              <w:ind w:left="20"/>
              <w:jc w:val="both"/>
            </w:pPr>
            <w:r>
              <w:rPr>
                <w:rFonts w:ascii="Times New Roman"/>
                <w:b w:val="false"/>
                <w:i w:val="false"/>
                <w:color w:val="000000"/>
                <w:sz w:val="20"/>
              </w:rPr>
              <w:t>
</w:t>
            </w:r>
            <w:r>
              <w:rPr>
                <w:rFonts w:ascii="Times New Roman"/>
                <w:b w:val="false"/>
                <w:i w:val="false"/>
                <w:color w:val="000000"/>
                <w:sz w:val="20"/>
              </w:rPr>
              <w:t>50 процентов общей стоимости использованных при производстве материалов (сырья) и комплектующих</w:t>
            </w:r>
          </w:p>
          <w:p>
            <w:pPr>
              <w:spacing w:after="20"/>
              <w:ind w:left="20"/>
              <w:jc w:val="both"/>
            </w:pPr>
            <w:r>
              <w:rPr>
                <w:rFonts w:ascii="Times New Roman"/>
                <w:b w:val="false"/>
                <w:i w:val="false"/>
                <w:color w:val="000000"/>
                <w:sz w:val="20"/>
              </w:rPr>
              <w:t>(с 1 января 2025 г.);</w:t>
            </w:r>
          </w:p>
          <w:p>
            <w:pPr>
              <w:spacing w:after="20"/>
              <w:ind w:left="20"/>
              <w:jc w:val="both"/>
            </w:pPr>
            <w:r>
              <w:rPr>
                <w:rFonts w:ascii="Times New Roman"/>
                <w:b w:val="false"/>
                <w:i w:val="false"/>
                <w:color w:val="000000"/>
                <w:sz w:val="20"/>
              </w:rPr>
              <w:t>
</w:t>
            </w:r>
            <w:r>
              <w:rPr>
                <w:rFonts w:ascii="Times New Roman"/>
                <w:b w:val="false"/>
                <w:i w:val="false"/>
                <w:color w:val="000000"/>
                <w:sz w:val="20"/>
              </w:rPr>
              <w:t>40 процентов общей стоимости использованных при производстве материалов (сырья) и комплектующих</w:t>
            </w:r>
          </w:p>
          <w:p>
            <w:pPr>
              <w:spacing w:after="20"/>
              <w:ind w:left="20"/>
              <w:jc w:val="both"/>
            </w:pPr>
            <w:r>
              <w:rPr>
                <w:rFonts w:ascii="Times New Roman"/>
                <w:b w:val="false"/>
                <w:i w:val="false"/>
                <w:color w:val="000000"/>
                <w:sz w:val="20"/>
              </w:rPr>
              <w:t>(с 1 января 2028 г.)</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&lt;11&gt;;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товаров третьих стран - не более</w:t>
            </w:r>
          </w:p>
          <w:p>
            <w:pPr>
              <w:spacing w:after="20"/>
              <w:ind w:left="20"/>
              <w:jc w:val="both"/>
            </w:pPr>
            <w:r>
              <w:rPr>
                <w:rFonts w:ascii="Times New Roman"/>
                <w:b w:val="false"/>
                <w:i w:val="false"/>
                <w:color w:val="000000"/>
                <w:sz w:val="20"/>
              </w:rPr>
              <w:t>30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 роторов и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шлифование, полировка) роторов и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поковки роторов;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лопаточные аппараты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охлаждаемые и неохлаждаемые лопатки турбины;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камеры сгорания (горелочные устройства, жаровые трубы, пламяперепускные патрубки, заслонки, газосборники, воспламенители);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всех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защитных покрытий на лопатки газовых турбин и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не находящегося под контролем иностранного государства, и (или) международной организации, и (или) иностранного юридического или физического лица, и (или) иностранной структуры без образования юридического лица &lt;10&gt;, прав на технологию, включая методики, ноу-хау, а также патентов, прав на конструкторскую и техническую документацию для производства и проектирования, модернизации и развития соответствующей продукции на территории</w:t>
            </w:r>
          </w:p>
          <w:p>
            <w:pPr>
              <w:spacing w:after="20"/>
              <w:ind w:left="20"/>
              <w:jc w:val="both"/>
            </w:pPr>
            <w:r>
              <w:rPr>
                <w:rFonts w:ascii="Times New Roman"/>
                <w:b w:val="false"/>
                <w:i w:val="false"/>
                <w:color w:val="000000"/>
                <w:sz w:val="20"/>
              </w:rPr>
              <w:t>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использования прав на основании лицензионного соглашения срок лицензии не должен быть менее 25 лет, лицензия должна предоставлять лицензиату из государств-членов право на самостоятельное усовершенствование, модификацию и расширение лицензионных технологий с получением прав на измененную технологию без обязательства предоставления лицензии на измененную технологию в пользу лицензиара.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хранении конструкторской и технической документации в электронном виде юридическое лицо обязано обеспечить ее запись, систематизацию, накопление, хранение и уточнение (обновление, изменение)</w:t>
            </w:r>
          </w:p>
          <w:p>
            <w:pPr>
              <w:spacing w:after="20"/>
              <w:ind w:left="20"/>
              <w:jc w:val="both"/>
            </w:pPr>
            <w:r>
              <w:rPr>
                <w:rFonts w:ascii="Times New Roman"/>
                <w:b w:val="false"/>
                <w:i w:val="false"/>
                <w:color w:val="000000"/>
                <w:sz w:val="20"/>
              </w:rPr>
              <w:t>с использованием баз данных, находящихся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предприятия на территории одного</w:t>
            </w:r>
          </w:p>
          <w:p>
            <w:pPr>
              <w:spacing w:after="20"/>
              <w:ind w:left="20"/>
              <w:jc w:val="both"/>
            </w:pPr>
            <w:r>
              <w:rPr>
                <w:rFonts w:ascii="Times New Roman"/>
                <w:b w:val="false"/>
                <w:i w:val="false"/>
                <w:color w:val="000000"/>
                <w:sz w:val="20"/>
              </w:rPr>
              <w:t>из государств-членов аттестованного в соответствии</w:t>
            </w:r>
          </w:p>
          <w:p>
            <w:pPr>
              <w:spacing w:after="20"/>
              <w:ind w:left="20"/>
              <w:jc w:val="both"/>
            </w:pPr>
            <w:r>
              <w:rPr>
                <w:rFonts w:ascii="Times New Roman"/>
                <w:b w:val="false"/>
                <w:i w:val="false"/>
                <w:color w:val="000000"/>
                <w:sz w:val="20"/>
              </w:rPr>
              <w:t>с ГОСТ Р 8.568-2017 "Государственная система обеспечения единства измерений. Аттестация испытательного оборудования. Основные положения" испытательного оборудования для узлов горячего тракта.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товаров третьих стран - не более 10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изготовления или использование произведенных на территориях государств-членов следующих систем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электроснабжения (из кода ТН ВЭД 8536);</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автоматического управления (из кода</w:t>
            </w:r>
          </w:p>
          <w:p>
            <w:pPr>
              <w:spacing w:after="20"/>
              <w:ind w:left="20"/>
              <w:jc w:val="both"/>
            </w:pPr>
            <w:r>
              <w:rPr>
                <w:rFonts w:ascii="Times New Roman"/>
                <w:b w:val="false"/>
                <w:i w:val="false"/>
                <w:color w:val="000000"/>
                <w:sz w:val="20"/>
              </w:rPr>
              <w:t>ТН ВЭД 9032).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Программное обеспечение должно быть зарегистрировано в едином реестре российских программ для электронных вычислительных машин и баз данных или едином реестре программ для электронных вычислительных машин и баз данных из государств-членов, за исключением Российской Федерации. Программное обеспечение должно исключать несанкционированный удаленный доступ </w:t>
            </w:r>
          </w:p>
          <w:p>
            <w:pPr>
              <w:spacing w:after="20"/>
              <w:ind w:left="20"/>
              <w:jc w:val="both"/>
            </w:pPr>
            <w:r>
              <w:rPr>
                <w:rFonts w:ascii="Times New Roman"/>
                <w:b w:val="false"/>
                <w:i w:val="false"/>
                <w:color w:val="000000"/>
                <w:sz w:val="20"/>
              </w:rPr>
              <w:t xml:space="preserve">к системам автоматического управления </w:t>
            </w:r>
          </w:p>
          <w:p>
            <w:pPr>
              <w:spacing w:after="20"/>
              <w:ind w:left="20"/>
              <w:jc w:val="both"/>
            </w:pPr>
            <w:r>
              <w:rPr>
                <w:rFonts w:ascii="Times New Roman"/>
                <w:b w:val="false"/>
                <w:i w:val="false"/>
                <w:color w:val="000000"/>
                <w:sz w:val="20"/>
              </w:rPr>
              <w:t xml:space="preserve">и несанкционированное дистанционное вмешательство </w:t>
            </w:r>
          </w:p>
          <w:p>
            <w:pPr>
              <w:spacing w:after="20"/>
              <w:ind w:left="20"/>
              <w:jc w:val="both"/>
            </w:pPr>
            <w:r>
              <w:rPr>
                <w:rFonts w:ascii="Times New Roman"/>
                <w:b w:val="false"/>
                <w:i w:val="false"/>
                <w:color w:val="000000"/>
                <w:sz w:val="20"/>
              </w:rPr>
              <w:t>в функционирование турбин.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 роторов и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механическая обработка (точение, сверление, расточка, нарезание резьбы, шлифование, полировка) роторов </w:t>
            </w:r>
          </w:p>
          <w:p>
            <w:pPr>
              <w:spacing w:after="20"/>
              <w:ind w:left="20"/>
              <w:jc w:val="both"/>
            </w:pPr>
            <w:r>
              <w:rPr>
                <w:rFonts w:ascii="Times New Roman"/>
                <w:b w:val="false"/>
                <w:i w:val="false"/>
                <w:color w:val="000000"/>
                <w:sz w:val="20"/>
              </w:rPr>
              <w:t>и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поковки роторов;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лопаточные аппараты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охлаждаемые и неохлаждаемые лопатки турбины (включая изготовление литых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камеры сгорания (горелочные устройства, жаровые трубы, пламяперепускные патрубки, заслонки, газосборники, воспламенители);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литье всех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защитных покрытий на лопатки газовых турбин и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w:t>
            </w:r>
          </w:p>
          <w:p>
            <w:pPr>
              <w:spacing w:after="20"/>
              <w:ind w:left="20"/>
              <w:jc w:val="both"/>
            </w:pPr>
            <w:r>
              <w:rPr>
                <w:rFonts w:ascii="Times New Roman"/>
                <w:b w:val="false"/>
                <w:i w:val="false"/>
                <w:color w:val="000000"/>
                <w:sz w:val="20"/>
              </w:rPr>
              <w:t>на срок не менее 5 лет &lt;2&gt;;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(влияющих на) ключевые параметры продукции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или использование произведенных на территориях государств-членов следующих комплектующих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листы статора и ротора;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стержневой или катушечной обмоток;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вакуумная пропитка статора либо отдельных компонентов обмотки;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(фрезеровка, сверление отверстий, шлифовка);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приемо-сдаточных испытаний";</w:t>
            </w:r>
          </w:p>
          <w:p>
            <w:pPr>
              <w:spacing w:after="20"/>
              <w:ind w:left="20"/>
              <w:jc w:val="both"/>
            </w:pPr>
            <w:r>
              <w:rPr>
                <w:rFonts w:ascii="Times New Roman"/>
                <w:b w:val="false"/>
                <w:i w:val="false"/>
                <w:color w:val="000000"/>
                <w:sz w:val="20"/>
              </w:rPr>
              <w:t>
 </w:t>
            </w:r>
          </w:p>
        </w:tc>
      </w:tr>
    </w:tbl>
    <w:bookmarkStart w:name="z207" w:id="20"/>
    <w:p>
      <w:pPr>
        <w:spacing w:after="0"/>
        <w:ind w:left="0"/>
        <w:jc w:val="both"/>
      </w:pPr>
      <w:r>
        <w:rPr>
          <w:rFonts w:ascii="Times New Roman"/>
          <w:b w:val="false"/>
          <w:i w:val="false"/>
          <w:color w:val="000000"/>
          <w:sz w:val="28"/>
        </w:rPr>
        <w:t>
      после позиции "из 8502 Автономные генераторы электро-и тепловой энергии мощностью 30 – 200 Вт" дополнить позициями следующего содержания:</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8" w:id="21"/>
          <w:p>
            <w:pPr>
              <w:spacing w:after="20"/>
              <w:ind w:left="20"/>
              <w:jc w:val="both"/>
            </w:pPr>
            <w:r>
              <w:rPr>
                <w:rFonts w:ascii="Times New Roman"/>
                <w:b w:val="false"/>
                <w:i w:val="false"/>
                <w:color w:val="000000"/>
                <w:sz w:val="20"/>
              </w:rPr>
              <w:t>
"из 8502</w:t>
            </w:r>
          </w:p>
          <w:bookmarkEnd w:id="21"/>
          <w:p>
            <w:pPr>
              <w:spacing w:after="20"/>
              <w:ind w:left="20"/>
              <w:jc w:val="both"/>
            </w:pPr>
            <w:r>
              <w:rPr>
                <w:rFonts w:ascii="Times New Roman"/>
                <w:b w:val="false"/>
                <w:i w:val="false"/>
                <w:color w:val="000000"/>
                <w:sz w:val="20"/>
              </w:rPr>
              <w:t>
Детандер-генераторы жидкостные для сжиженного природного газа</w:t>
            </w:r>
          </w:p>
        </w:tc>
        <w:tc>
          <w:tcPr>
            <w:tcW w:w="6150" w:type="dxa"/>
            <w:tcBorders/>
            <w:tcMar>
              <w:top w:w="15" w:type="dxa"/>
              <w:left w:w="15" w:type="dxa"/>
              <w:bottom w:w="15" w:type="dxa"/>
              <w:right w:w="15" w:type="dxa"/>
            </w:tcMar>
            <w:vAlign w:val="center"/>
          </w:tcPr>
          <w:bookmarkStart w:name="z209" w:id="2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одной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расчетных, конструкторских, технологических и производственных подразделений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испытаний продукции на специализированном криогенном испытательном стенде, расположенном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 оцениваемых в совокупности суммарным количеством баллов с 1 января 2023 г. - </w:t>
            </w:r>
          </w:p>
          <w:p>
            <w:pPr>
              <w:spacing w:after="20"/>
              <w:ind w:left="20"/>
              <w:jc w:val="both"/>
            </w:pPr>
            <w:r>
              <w:rPr>
                <w:rFonts w:ascii="Times New Roman"/>
                <w:b w:val="false"/>
                <w:i w:val="false"/>
                <w:color w:val="000000"/>
                <w:sz w:val="20"/>
              </w:rPr>
              <w:t xml:space="preserve">не менее 80 баллов, а с 1 января 2025 г. - не менее </w:t>
            </w:r>
          </w:p>
          <w:p>
            <w:pPr>
              <w:spacing w:after="20"/>
              <w:ind w:left="20"/>
              <w:jc w:val="both"/>
            </w:pPr>
            <w:r>
              <w:rPr>
                <w:rFonts w:ascii="Times New Roman"/>
                <w:b w:val="false"/>
                <w:i w:val="false"/>
                <w:color w:val="000000"/>
                <w:sz w:val="20"/>
              </w:rPr>
              <w:t>90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детандер-генератор жидкостной, изготовленный </w:t>
            </w:r>
          </w:p>
          <w:p>
            <w:pPr>
              <w:spacing w:after="20"/>
              <w:ind w:left="20"/>
              <w:jc w:val="both"/>
            </w:pPr>
            <w:r>
              <w:rPr>
                <w:rFonts w:ascii="Times New Roman"/>
                <w:b w:val="false"/>
                <w:i w:val="false"/>
                <w:color w:val="000000"/>
                <w:sz w:val="20"/>
              </w:rPr>
              <w:t>с учетом требований ГОСТ 32601 и (или) стандарта</w:t>
            </w:r>
          </w:p>
          <w:p>
            <w:pPr>
              <w:spacing w:after="20"/>
              <w:ind w:left="20"/>
              <w:jc w:val="both"/>
            </w:pPr>
            <w:r>
              <w:rPr>
                <w:rFonts w:ascii="Times New Roman"/>
                <w:b w:val="false"/>
                <w:i w:val="false"/>
                <w:color w:val="000000"/>
                <w:sz w:val="20"/>
              </w:rPr>
              <w:t>СТО ИНТИ S.10.1 - 2020;</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заготовительные операции (литье, поковка, штамповка)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 -</w:t>
            </w:r>
          </w:p>
          <w:p>
            <w:pPr>
              <w:spacing w:after="20"/>
              <w:ind w:left="20"/>
              <w:jc w:val="both"/>
            </w:pPr>
            <w:r>
              <w:rPr>
                <w:rFonts w:ascii="Times New Roman"/>
                <w:b w:val="false"/>
                <w:i w:val="false"/>
                <w:color w:val="000000"/>
                <w:sz w:val="20"/>
              </w:rPr>
              <w:t>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неразрушающих контроль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фрезерование, сверление, расточка, нарезание, резьбы, шлифование, полировка)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(деталей корпуса и проточной части, детали обвязки)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использованных при производстве товара иностранных деталей, узлов </w:t>
            </w:r>
          </w:p>
          <w:p>
            <w:pPr>
              <w:spacing w:after="20"/>
              <w:ind w:left="20"/>
              <w:jc w:val="both"/>
            </w:pPr>
            <w:r>
              <w:rPr>
                <w:rFonts w:ascii="Times New Roman"/>
                <w:b w:val="false"/>
                <w:i w:val="false"/>
                <w:color w:val="000000"/>
                <w:sz w:val="20"/>
              </w:rPr>
              <w:t>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 31 декабря 2024 г. - не более 20 процентов </w:t>
            </w:r>
          </w:p>
          <w:p>
            <w:pPr>
              <w:spacing w:after="20"/>
              <w:ind w:left="20"/>
              <w:jc w:val="both"/>
            </w:pPr>
            <w:r>
              <w:rPr>
                <w:rFonts w:ascii="Times New Roman"/>
                <w:b w:val="false"/>
                <w:i w:val="false"/>
                <w:color w:val="000000"/>
                <w:sz w:val="20"/>
              </w:rPr>
              <w:t>от стоимости всех узлов и комплектующих, использованных при производстве товаров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2025 г. - не более 15 процентов от стоимости всех узлов и комплектующих, использованных при производстве товаров - 20 баллов";</w:t>
            </w:r>
          </w:p>
          <w:p>
            <w:pPr>
              <w:spacing w:after="20"/>
              <w:ind w:left="20"/>
              <w:jc w:val="both"/>
            </w:pPr>
            <w:r>
              <w:rPr>
                <w:rFonts w:ascii="Times New Roman"/>
                <w:b w:val="false"/>
                <w:i w:val="false"/>
                <w:color w:val="000000"/>
                <w:sz w:val="20"/>
              </w:rPr>
              <w:t>
 </w:t>
            </w:r>
          </w:p>
        </w:tc>
      </w:tr>
    </w:tbl>
    <w:bookmarkStart w:name="z225" w:id="23"/>
    <w:p>
      <w:pPr>
        <w:spacing w:after="0"/>
        <w:ind w:left="0"/>
        <w:jc w:val="both"/>
      </w:pPr>
      <w:r>
        <w:rPr>
          <w:rFonts w:ascii="Times New Roman"/>
          <w:b w:val="false"/>
          <w:i w:val="false"/>
          <w:color w:val="000000"/>
          <w:sz w:val="28"/>
        </w:rPr>
        <w:t>
      после позиции "8532 10 000 0 Конденсаторы специального назначения и косинусные (КЭП(Ф); КЭП; КЭС; КЭ; КПС) 8532 29 000 0</w:t>
      </w:r>
    </w:p>
    <w:bookmarkEnd w:id="23"/>
    <w:bookmarkStart w:name="z226" w:id="24"/>
    <w:p>
      <w:pPr>
        <w:spacing w:after="0"/>
        <w:ind w:left="0"/>
        <w:jc w:val="both"/>
      </w:pPr>
      <w:r>
        <w:rPr>
          <w:rFonts w:ascii="Times New Roman"/>
          <w:b w:val="false"/>
          <w:i w:val="false"/>
          <w:color w:val="000000"/>
          <w:sz w:val="28"/>
        </w:rPr>
        <w:t>
      Конденсаторы (электротермические, связи) 8532 90 000 0 Подставки изолирующие 8537 10 980 0 Установки конденсаторные низковольтные, батареи статических конденсаторов мощностью свыше 72,5 кВ 8537 20 920 0 Установки конденсаторные высоковольтные, батареи статических конденсаторов мощностью до 72,5 кВ" дополнить позицией следующего содержания:</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7" w:id="25"/>
          <w:p>
            <w:pPr>
              <w:spacing w:after="20"/>
              <w:ind w:left="20"/>
              <w:jc w:val="both"/>
            </w:pPr>
            <w:r>
              <w:rPr>
                <w:rFonts w:ascii="Times New Roman"/>
                <w:b w:val="false"/>
                <w:i w:val="false"/>
                <w:color w:val="000000"/>
                <w:sz w:val="20"/>
              </w:rPr>
              <w:t xml:space="preserve">
"из 8537 Энергоэффективное устройство интеллектуального управления электродвигателем </w:t>
            </w:r>
          </w:p>
          <w:bookmarkEnd w:id="25"/>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28" w:id="26"/>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w:t>
            </w:r>
          </w:p>
          <w:bookmarkEnd w:id="26"/>
          <w:p>
            <w:pPr>
              <w:spacing w:after="20"/>
              <w:ind w:left="20"/>
              <w:jc w:val="both"/>
            </w:pPr>
            <w:r>
              <w:rPr>
                <w:rFonts w:ascii="Times New Roman"/>
                <w:b w:val="false"/>
                <w:i w:val="false"/>
                <w:color w:val="000000"/>
                <w:sz w:val="20"/>
              </w:rPr>
              <w:t>на срок не менее 5 лет &lt;2&gt;;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w:t>
            </w:r>
          </w:p>
          <w:p>
            <w:pPr>
              <w:spacing w:after="20"/>
              <w:ind w:left="20"/>
              <w:jc w:val="both"/>
            </w:pPr>
            <w:r>
              <w:rPr>
                <w:rFonts w:ascii="Times New Roman"/>
                <w:b w:val="false"/>
                <w:i w:val="false"/>
                <w:color w:val="000000"/>
                <w:sz w:val="20"/>
              </w:rPr>
              <w:t>изготовителя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товаров третьих стран - не более 10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осуществление на территориях государств-членов изготовления или использования произведенных </w:t>
            </w:r>
          </w:p>
          <w:p>
            <w:pPr>
              <w:spacing w:after="20"/>
              <w:ind w:left="20"/>
              <w:jc w:val="both"/>
            </w:pPr>
            <w:r>
              <w:rPr>
                <w:rFonts w:ascii="Times New Roman"/>
                <w:b w:val="false"/>
                <w:i w:val="false"/>
                <w:color w:val="000000"/>
                <w:sz w:val="20"/>
              </w:rPr>
              <w:t>на территориях государств-членов следующих комплектующих изделий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выключатель (из кода ТН ВЭД 8536);</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трансформаторы тока и трансформаторы напряжения</w:t>
            </w:r>
          </w:p>
          <w:p>
            <w:pPr>
              <w:spacing w:after="20"/>
              <w:ind w:left="20"/>
              <w:jc w:val="both"/>
            </w:pPr>
            <w:r>
              <w:rPr>
                <w:rFonts w:ascii="Times New Roman"/>
                <w:b w:val="false"/>
                <w:i w:val="false"/>
                <w:color w:val="000000"/>
                <w:sz w:val="20"/>
              </w:rPr>
              <w:t>(из кода ТН ВЭД 8504);</w:t>
            </w:r>
          </w:p>
          <w:p>
            <w:pPr>
              <w:spacing w:after="20"/>
              <w:ind w:left="20"/>
              <w:jc w:val="both"/>
            </w:pPr>
            <w:r>
              <w:rPr>
                <w:rFonts w:ascii="Times New Roman"/>
                <w:b w:val="false"/>
                <w:i w:val="false"/>
                <w:color w:val="000000"/>
                <w:sz w:val="20"/>
              </w:rPr>
              <w:t>
</w:t>
            </w:r>
            <w:r>
              <w:rPr>
                <w:rFonts w:ascii="Times New Roman"/>
                <w:b w:val="false"/>
                <w:i w:val="false"/>
                <w:color w:val="000000"/>
                <w:sz w:val="20"/>
              </w:rPr>
              <w:t>устройства (блоки, терминалы, шкафы) релейной защиты, автоматики и управления (из кода ТН ВЭД 8537);</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металлоконструкции (оболочка, корпус)".</w:t>
            </w:r>
          </w:p>
          <w:p>
            <w:pPr>
              <w:spacing w:after="20"/>
              <w:ind w:left="20"/>
              <w:jc w:val="both"/>
            </w:pPr>
            <w:r>
              <w:rPr>
                <w:rFonts w:ascii="Times New Roman"/>
                <w:b w:val="false"/>
                <w:i w:val="false"/>
                <w:color w:val="000000"/>
                <w:sz w:val="20"/>
              </w:rPr>
              <w:t>
 </w:t>
            </w:r>
          </w:p>
        </w:tc>
      </w:tr>
    </w:tbl>
    <w:bookmarkStart w:name="z236" w:id="27"/>
    <w:p>
      <w:pPr>
        <w:spacing w:after="0"/>
        <w:ind w:left="0"/>
        <w:jc w:val="both"/>
      </w:pPr>
      <w:r>
        <w:rPr>
          <w:rFonts w:ascii="Times New Roman"/>
          <w:b w:val="false"/>
          <w:i w:val="false"/>
          <w:color w:val="000000"/>
          <w:sz w:val="28"/>
        </w:rPr>
        <w:t>
      4. В разделе XI:</w:t>
      </w:r>
    </w:p>
    <w:bookmarkEnd w:id="27"/>
    <w:bookmarkStart w:name="z237" w:id="28"/>
    <w:p>
      <w:pPr>
        <w:spacing w:after="0"/>
        <w:ind w:left="0"/>
        <w:jc w:val="both"/>
      </w:pPr>
      <w:r>
        <w:rPr>
          <w:rFonts w:ascii="Times New Roman"/>
          <w:b w:val="false"/>
          <w:i w:val="false"/>
          <w:color w:val="000000"/>
          <w:sz w:val="28"/>
        </w:rPr>
        <w:t>
      после позиции "из 8421 19 200 1 Центрифуги, центробежные сепараторы, используемые в лабораториях, для медицинской промышленности" дополнить позицией следующего содержания:</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8" w:id="29"/>
          <w:p>
            <w:pPr>
              <w:spacing w:after="20"/>
              <w:ind w:left="20"/>
              <w:jc w:val="both"/>
            </w:pPr>
            <w:r>
              <w:rPr>
                <w:rFonts w:ascii="Times New Roman"/>
                <w:b w:val="false"/>
                <w:i w:val="false"/>
                <w:color w:val="000000"/>
                <w:sz w:val="20"/>
              </w:rPr>
              <w:t>
"из 8421</w:t>
            </w:r>
          </w:p>
          <w:bookmarkEnd w:id="29"/>
          <w:p>
            <w:pPr>
              <w:spacing w:after="20"/>
              <w:ind w:left="20"/>
              <w:jc w:val="both"/>
            </w:pPr>
            <w:r>
              <w:rPr>
                <w:rFonts w:ascii="Times New Roman"/>
                <w:b w:val="false"/>
                <w:i w:val="false"/>
                <w:color w:val="000000"/>
                <w:sz w:val="20"/>
              </w:rPr>
              <w:t>
Центрифуги медицинские</w:t>
            </w:r>
          </w:p>
        </w:tc>
        <w:tc>
          <w:tcPr>
            <w:tcW w:w="6150" w:type="dxa"/>
            <w:tcBorders/>
            <w:tcMar>
              <w:top w:w="15" w:type="dxa"/>
              <w:left w:w="15" w:type="dxa"/>
              <w:bottom w:w="15" w:type="dxa"/>
              <w:right w:w="15" w:type="dxa"/>
            </w:tcMar>
            <w:vAlign w:val="center"/>
          </w:tcPr>
          <w:bookmarkStart w:name="z239" w:id="30"/>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w:t>
            </w:r>
          </w:p>
          <w:bookmarkEnd w:id="30"/>
          <w:p>
            <w:pPr>
              <w:spacing w:after="20"/>
              <w:ind w:left="20"/>
              <w:jc w:val="both"/>
            </w:pPr>
            <w:r>
              <w:rPr>
                <w:rFonts w:ascii="Times New Roman"/>
                <w:b w:val="false"/>
                <w:i w:val="false"/>
                <w:color w:val="000000"/>
                <w:sz w:val="20"/>
              </w:rPr>
              <w:t>на срок не менее 5 лет &lt;8&gt;;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производителя собственного конструкторско-технологического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материалов происхождения третьих стран, использованных</w:t>
            </w:r>
          </w:p>
          <w:p>
            <w:pPr>
              <w:spacing w:after="20"/>
              <w:ind w:left="20"/>
              <w:jc w:val="both"/>
            </w:pPr>
            <w:r>
              <w:rPr>
                <w:rFonts w:ascii="Times New Roman"/>
                <w:b w:val="false"/>
                <w:i w:val="false"/>
                <w:color w:val="000000"/>
                <w:sz w:val="20"/>
              </w:rPr>
              <w:t>при производстве, – не более 40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w:t>
            </w:r>
          </w:p>
          <w:p>
            <w:pPr>
              <w:spacing w:after="20"/>
              <w:ind w:left="20"/>
              <w:jc w:val="both"/>
            </w:pPr>
            <w:r>
              <w:rPr>
                <w:rFonts w:ascii="Times New Roman"/>
                <w:b w:val="false"/>
                <w:i w:val="false"/>
                <w:color w:val="000000"/>
                <w:sz w:val="20"/>
              </w:rPr>
              <w:t>не менее 5-ти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заготовительная (литье, и (или) поковка, и (или) штамповка, пробивка,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теплообменного оборудования и сосудов, работающих под давлением, в составе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(или) нанесение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необходимых промежуточных испытаний деталей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приемочных и приемо-сдаточных испытаний";</w:t>
            </w:r>
          </w:p>
          <w:p>
            <w:pPr>
              <w:spacing w:after="20"/>
              <w:ind w:left="20"/>
              <w:jc w:val="both"/>
            </w:pPr>
            <w:r>
              <w:rPr>
                <w:rFonts w:ascii="Times New Roman"/>
                <w:b w:val="false"/>
                <w:i w:val="false"/>
                <w:color w:val="000000"/>
                <w:sz w:val="20"/>
              </w:rPr>
              <w:t>
 </w:t>
            </w:r>
          </w:p>
        </w:tc>
      </w:tr>
    </w:tbl>
    <w:bookmarkStart w:name="z255" w:id="31"/>
    <w:p>
      <w:pPr>
        <w:spacing w:after="0"/>
        <w:ind w:left="0"/>
        <w:jc w:val="both"/>
      </w:pPr>
      <w:r>
        <w:rPr>
          <w:rFonts w:ascii="Times New Roman"/>
          <w:b w:val="false"/>
          <w:i w:val="false"/>
          <w:color w:val="000000"/>
          <w:sz w:val="28"/>
        </w:rPr>
        <w:t>
      после позиции "из 9018 19 900 0 Амплификаторы детектирующие для обеспечения исследований методом полимеразной цепной реакции в режиме реального времени из 9018 19 900 0 Аппараты для выделения нуклеиновых кислот; прибор для проведения ПЦР-диагностики в режиме реального времени плашечного типа; интегрированная платформа для проведения ПЦР-диагностики в автоматическом режиме" дополнить позицией следующего содержания:</w:t>
      </w:r>
    </w:p>
    <w:bookmarkEnd w:id="3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56" w:id="32"/>
          <w:p>
            <w:pPr>
              <w:spacing w:after="20"/>
              <w:ind w:left="20"/>
              <w:jc w:val="both"/>
            </w:pPr>
            <w:r>
              <w:rPr>
                <w:rFonts w:ascii="Times New Roman"/>
                <w:b w:val="false"/>
                <w:i w:val="false"/>
                <w:color w:val="000000"/>
                <w:sz w:val="20"/>
              </w:rPr>
              <w:t>
"из 9018 20 000 0</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Фотополимеризаторы стоматологические светодиодные</w:t>
            </w:r>
          </w:p>
          <w:p>
            <w:pPr>
              <w:spacing w:after="20"/>
              <w:ind w:left="20"/>
              <w:jc w:val="both"/>
            </w:pPr>
            <w:r>
              <w:rPr>
                <w:rFonts w:ascii="Times New Roman"/>
                <w:b w:val="false"/>
                <w:i w:val="false"/>
                <w:color w:val="000000"/>
                <w:sz w:val="20"/>
              </w:rPr>
              <w:t>для полимеризации облицовочных светочувствительных материалов, проводные; лампы (аппараты)</w:t>
            </w:r>
          </w:p>
          <w:p>
            <w:pPr>
              <w:spacing w:after="20"/>
              <w:ind w:left="20"/>
              <w:jc w:val="both"/>
            </w:pPr>
            <w:r>
              <w:rPr>
                <w:rFonts w:ascii="Times New Roman"/>
                <w:b w:val="false"/>
                <w:i w:val="false"/>
                <w:color w:val="000000"/>
                <w:sz w:val="20"/>
              </w:rPr>
              <w:t>для световой полимеризации, стоматологические фотоактиваторы (фотополимеризаторы), лампы для реставрации зубов, лампы для полимеризации реставрационного пломбировочного композитного материала, лампы (аппараты) для трансиллюминации, лампы для оральной фотодезинфекции, стоматологические оранжевые лампы, стоматологические UVA лампы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58" w:id="33"/>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w:t>
            </w:r>
          </w:p>
          <w:bookmarkEnd w:id="33"/>
          <w:p>
            <w:pPr>
              <w:spacing w:after="20"/>
              <w:ind w:left="20"/>
              <w:jc w:val="both"/>
            </w:pPr>
            <w:r>
              <w:rPr>
                <w:rFonts w:ascii="Times New Roman"/>
                <w:b w:val="false"/>
                <w:i w:val="false"/>
                <w:color w:val="000000"/>
                <w:sz w:val="20"/>
              </w:rPr>
              <w:t>и конструкторскую документацию в объеме, достаточном для производства соответствующей продукции на срок не менее</w:t>
            </w:r>
          </w:p>
          <w:p>
            <w:pPr>
              <w:spacing w:after="20"/>
              <w:ind w:left="20"/>
              <w:jc w:val="both"/>
            </w:pPr>
            <w:r>
              <w:rPr>
                <w:rFonts w:ascii="Times New Roman"/>
                <w:b w:val="false"/>
                <w:i w:val="false"/>
                <w:color w:val="000000"/>
                <w:sz w:val="20"/>
              </w:rPr>
              <w:t>5 лет &lt;8&gt;;</w:t>
            </w:r>
          </w:p>
          <w:p>
            <w:pPr>
              <w:spacing w:after="20"/>
              <w:ind w:left="20"/>
              <w:jc w:val="both"/>
            </w:pPr>
            <w:r>
              <w:rPr>
                <w:rFonts w:ascii="Times New Roman"/>
                <w:b w:val="false"/>
                <w:i w:val="false"/>
                <w:color w:val="000000"/>
                <w:sz w:val="20"/>
              </w:rPr>
              <w:t>
соблюдение процентной доли стоимости материалов, использованных при производстве товара происхождения третьих стран – не более 40 процентов цены товара";</w:t>
            </w:r>
          </w:p>
        </w:tc>
      </w:tr>
    </w:tbl>
    <w:bookmarkStart w:name="z259" w:id="34"/>
    <w:p>
      <w:pPr>
        <w:spacing w:after="0"/>
        <w:ind w:left="0"/>
        <w:jc w:val="both"/>
      </w:pPr>
      <w:r>
        <w:rPr>
          <w:rFonts w:ascii="Times New Roman"/>
          <w:b w:val="false"/>
          <w:i w:val="false"/>
          <w:color w:val="000000"/>
          <w:sz w:val="28"/>
        </w:rPr>
        <w:t>
      после позиции "из 9022 21 000 0 Аппараты, основанные на использовании альфа-, бета- или гамма-излучений, применяемые в медицинских целях, включая хирургию, стоматологию, ветеринарию" дополнить позициями следующего содержания:</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0" w:id="35"/>
          <w:p>
            <w:pPr>
              <w:spacing w:after="20"/>
              <w:ind w:left="20"/>
              <w:jc w:val="both"/>
            </w:pPr>
            <w:r>
              <w:rPr>
                <w:rFonts w:ascii="Times New Roman"/>
                <w:b w:val="false"/>
                <w:i w:val="false"/>
                <w:color w:val="000000"/>
                <w:sz w:val="20"/>
              </w:rPr>
              <w:t>
"из 9022 21 000 0</w:t>
            </w:r>
          </w:p>
          <w:bookmarkEnd w:id="35"/>
          <w:p>
            <w:pPr>
              <w:spacing w:after="20"/>
              <w:ind w:left="20"/>
              <w:jc w:val="both"/>
            </w:pPr>
            <w:r>
              <w:rPr>
                <w:rFonts w:ascii="Times New Roman"/>
                <w:b w:val="false"/>
                <w:i w:val="false"/>
                <w:color w:val="000000"/>
                <w:sz w:val="20"/>
              </w:rPr>
              <w:t>
Аппараты для машинной обработки (пломбирования) корневых каналов зубов</w:t>
            </w:r>
          </w:p>
        </w:tc>
        <w:tc>
          <w:tcPr>
            <w:tcW w:w="6150" w:type="dxa"/>
            <w:tcBorders/>
            <w:tcMar>
              <w:top w:w="15" w:type="dxa"/>
              <w:left w:w="15" w:type="dxa"/>
              <w:bottom w:w="15" w:type="dxa"/>
              <w:right w:w="15" w:type="dxa"/>
            </w:tcMar>
            <w:vAlign w:val="center"/>
          </w:tcPr>
          <w:bookmarkStart w:name="z261" w:id="36"/>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техническую документацию </w:t>
            </w:r>
          </w:p>
          <w:bookmarkEnd w:id="36"/>
          <w:p>
            <w:pPr>
              <w:spacing w:after="20"/>
              <w:ind w:left="20"/>
              <w:jc w:val="both"/>
            </w:pPr>
            <w:r>
              <w:rPr>
                <w:rFonts w:ascii="Times New Roman"/>
                <w:b w:val="false"/>
                <w:i w:val="false"/>
                <w:color w:val="000000"/>
                <w:sz w:val="20"/>
              </w:rPr>
              <w:t xml:space="preserve">и конструкторскую документацию в объеме, достаточном для производства соответствующей продукции на срок </w:t>
            </w:r>
          </w:p>
          <w:p>
            <w:pPr>
              <w:spacing w:after="20"/>
              <w:ind w:left="20"/>
              <w:jc w:val="both"/>
            </w:pPr>
            <w:r>
              <w:rPr>
                <w:rFonts w:ascii="Times New Roman"/>
                <w:b w:val="false"/>
                <w:i w:val="false"/>
                <w:color w:val="000000"/>
                <w:sz w:val="20"/>
              </w:rPr>
              <w:t>не менее 5 лет &lt;8&gt;;</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товаров происхождения третьих</w:t>
            </w:r>
          </w:p>
          <w:p>
            <w:pPr>
              <w:spacing w:after="20"/>
              <w:ind w:left="20"/>
              <w:jc w:val="both"/>
            </w:pPr>
            <w:r>
              <w:rPr>
                <w:rFonts w:ascii="Times New Roman"/>
                <w:b w:val="false"/>
                <w:i w:val="false"/>
                <w:color w:val="000000"/>
                <w:sz w:val="20"/>
              </w:rPr>
              <w:t>стран - не более 40 процентов цены товара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63" w:id="37"/>
          <w:p>
            <w:pPr>
              <w:spacing w:after="20"/>
              <w:ind w:left="20"/>
              <w:jc w:val="both"/>
            </w:pPr>
            <w:r>
              <w:rPr>
                <w:rFonts w:ascii="Times New Roman"/>
                <w:b w:val="false"/>
                <w:i w:val="false"/>
                <w:color w:val="000000"/>
                <w:sz w:val="20"/>
              </w:rPr>
              <w:t>
из 9022 21 000 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Аппарат для определения рабочей длины корневого канала зуба; многофункциональный эндодонтический аппарат для апекслокации, электроодонтодиагностики и определения толщины надпульпарного дентина; аппарат для освещения рабочей зоны при стоматологическом лечении</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65" w:id="3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и конструкторскую документацию в объеме, достаточном для производства соответствующей продукции на срок не менее</w:t>
            </w:r>
          </w:p>
          <w:bookmarkEnd w:id="38"/>
          <w:p>
            <w:pPr>
              <w:spacing w:after="20"/>
              <w:ind w:left="20"/>
              <w:jc w:val="both"/>
            </w:pPr>
            <w:r>
              <w:rPr>
                <w:rFonts w:ascii="Times New Roman"/>
                <w:b w:val="false"/>
                <w:i w:val="false"/>
                <w:color w:val="000000"/>
                <w:sz w:val="20"/>
              </w:rPr>
              <w:t>5 лет &lt;8&gt;;</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товаров происхождения третьих</w:t>
            </w:r>
          </w:p>
          <w:p>
            <w:pPr>
              <w:spacing w:after="20"/>
              <w:ind w:left="20"/>
              <w:jc w:val="both"/>
            </w:pPr>
            <w:r>
              <w:rPr>
                <w:rFonts w:ascii="Times New Roman"/>
                <w:b w:val="false"/>
                <w:i w:val="false"/>
                <w:color w:val="000000"/>
                <w:sz w:val="20"/>
              </w:rPr>
              <w:t>стран - не более 40 процентов цены товара".</w:t>
            </w:r>
          </w:p>
        </w:tc>
      </w:tr>
    </w:tbl>
    <w:bookmarkStart w:name="z266" w:id="39"/>
    <w:p>
      <w:pPr>
        <w:spacing w:after="0"/>
        <w:ind w:left="0"/>
        <w:jc w:val="both"/>
      </w:pPr>
      <w:r>
        <w:rPr>
          <w:rFonts w:ascii="Times New Roman"/>
          <w:b w:val="false"/>
          <w:i w:val="false"/>
          <w:color w:val="000000"/>
          <w:sz w:val="28"/>
        </w:rPr>
        <w:t>
      5. В разделе XII после позиции "6810 Изделия из цемента, бетона или искусственного камня, неармированные или армированные" дополнить позицией следующего содержания:</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7" w:id="40"/>
          <w:p>
            <w:pPr>
              <w:spacing w:after="20"/>
              <w:ind w:left="20"/>
              <w:jc w:val="both"/>
            </w:pPr>
            <w:r>
              <w:rPr>
                <w:rFonts w:ascii="Times New Roman"/>
                <w:b w:val="false"/>
                <w:i w:val="false"/>
                <w:color w:val="000000"/>
                <w:sz w:val="20"/>
              </w:rPr>
              <w:t>
"7016</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Блоки для мощения, плиты, кирпичи, плитки и прочие изделия из прессованного или литого стекла, армированные или неармированные, используемые</w:t>
            </w:r>
          </w:p>
          <w:p>
            <w:pPr>
              <w:spacing w:after="20"/>
              <w:ind w:left="20"/>
              <w:jc w:val="both"/>
            </w:pPr>
            <w:r>
              <w:rPr>
                <w:rFonts w:ascii="Times New Roman"/>
                <w:b w:val="false"/>
                <w:i w:val="false"/>
                <w:color w:val="000000"/>
                <w:sz w:val="20"/>
              </w:rPr>
              <w:t>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w:t>
            </w:r>
          </w:p>
          <w:p>
            <w:pPr>
              <w:spacing w:after="20"/>
              <w:ind w:left="20"/>
              <w:jc w:val="both"/>
            </w:pPr>
            <w:r>
              <w:rPr>
                <w:rFonts w:ascii="Times New Roman"/>
                <w:b w:val="false"/>
                <w:i w:val="false"/>
                <w:color w:val="000000"/>
                <w:sz w:val="20"/>
              </w:rPr>
              <w:t>в виде оболочек или других форм</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69" w:id="41"/>
          <w:p>
            <w:pPr>
              <w:spacing w:after="20"/>
              <w:ind w:left="20"/>
              <w:jc w:val="both"/>
            </w:pPr>
            <w:r>
              <w:rPr>
                <w:rFonts w:ascii="Times New Roman"/>
                <w:b w:val="false"/>
                <w:i w:val="false"/>
                <w:color w:val="000000"/>
                <w:sz w:val="20"/>
              </w:rPr>
              <w:t>
осуществление на территориях государств-членов следующих операций:</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переработка исходного стекла и изготовление стеклянной шихты для производства блоков пеностекла;</w:t>
            </w:r>
          </w:p>
          <w:p>
            <w:pPr>
              <w:spacing w:after="20"/>
              <w:ind w:left="20"/>
              <w:jc w:val="both"/>
            </w:pPr>
            <w:r>
              <w:rPr>
                <w:rFonts w:ascii="Times New Roman"/>
                <w:b w:val="false"/>
                <w:i w:val="false"/>
                <w:color w:val="000000"/>
                <w:sz w:val="20"/>
              </w:rPr>
              <w:t>
производство (вспенивание и отжиг) блоков пеностекла; изготовление теплоизоляционных изделий из пеностекла простой формы (плиты) и фасонных изделий сложной формы (скорлупы, сегменты, колена и пр.) методом механической обработки блоков пеностекла".</w:t>
            </w:r>
          </w:p>
        </w:tc>
      </w:tr>
    </w:tbl>
    <w:bookmarkStart w:name="z271" w:id="42"/>
    <w:p>
      <w:pPr>
        <w:spacing w:after="0"/>
        <w:ind w:left="0"/>
        <w:jc w:val="both"/>
      </w:pPr>
      <w:r>
        <w:rPr>
          <w:rFonts w:ascii="Times New Roman"/>
          <w:b w:val="false"/>
          <w:i w:val="false"/>
          <w:color w:val="000000"/>
          <w:sz w:val="28"/>
        </w:rPr>
        <w:t>
      6. В разделе XIII:</w:t>
      </w:r>
    </w:p>
    <w:bookmarkEnd w:id="42"/>
    <w:bookmarkStart w:name="z272" w:id="43"/>
    <w:p>
      <w:pPr>
        <w:spacing w:after="0"/>
        <w:ind w:left="0"/>
        <w:jc w:val="both"/>
      </w:pPr>
      <w:r>
        <w:rPr>
          <w:rFonts w:ascii="Times New Roman"/>
          <w:b w:val="false"/>
          <w:i w:val="false"/>
          <w:color w:val="000000"/>
          <w:sz w:val="28"/>
        </w:rPr>
        <w:t>
      после позиции "из 8413 70 Насосы центробежные, выполненные в соответствии с требованиями ГОСТ 32601-2013; насосы питательные и конденсатные; насосы двухстороннего хода типа Д и погружные канализационные производительностью свыше 2000 м3/ч" дополнить позицией следующего содержания:</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3" w:id="44"/>
          <w:p>
            <w:pPr>
              <w:spacing w:after="20"/>
              <w:ind w:left="20"/>
              <w:jc w:val="both"/>
            </w:pPr>
            <w:r>
              <w:rPr>
                <w:rFonts w:ascii="Times New Roman"/>
                <w:b w:val="false"/>
                <w:i w:val="false"/>
                <w:color w:val="000000"/>
                <w:sz w:val="20"/>
              </w:rPr>
              <w:t>
"из 8413 70</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Насосы центробежные технологические типов BB1, BB2, BB3, BB5</w:t>
            </w:r>
          </w:p>
          <w:p>
            <w:pPr>
              <w:spacing w:after="20"/>
              <w:ind w:left="20"/>
              <w:jc w:val="both"/>
            </w:pPr>
            <w:r>
              <w:rPr>
                <w:rFonts w:ascii="Times New Roman"/>
                <w:b w:val="false"/>
                <w:i w:val="false"/>
                <w:color w:val="000000"/>
                <w:sz w:val="20"/>
              </w:rPr>
              <w:t>и VS1/VS6</w:t>
            </w:r>
          </w:p>
          <w:p>
            <w:pPr>
              <w:spacing w:after="20"/>
              <w:ind w:left="20"/>
              <w:jc w:val="both"/>
            </w:pPr>
            <w:r>
              <w:rPr>
                <w:rFonts w:ascii="Times New Roman"/>
                <w:b w:val="false"/>
                <w:i w:val="false"/>
                <w:color w:val="000000"/>
                <w:sz w:val="20"/>
              </w:rPr>
              <w:t>
для крупнотоннажных производств сжиженного природного газа и агрегаты на их основе</w:t>
            </w:r>
          </w:p>
        </w:tc>
        <w:tc>
          <w:tcPr>
            <w:tcW w:w="6150" w:type="dxa"/>
            <w:tcBorders/>
            <w:tcMar>
              <w:top w:w="15" w:type="dxa"/>
              <w:left w:w="15" w:type="dxa"/>
              <w:bottom w:w="15" w:type="dxa"/>
              <w:right w:w="15" w:type="dxa"/>
            </w:tcMar>
            <w:vAlign w:val="center"/>
          </w:tcPr>
          <w:bookmarkStart w:name="z275" w:id="45"/>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&lt;8&gt;;</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установленных нормативными правовыми актами одного из государств-членов испытаний промышленного товара на испытательном стенде, расположенном на территории одного из государств-членов. Испытательное оборудование должно быть аттестовано в соответствии со стандартами такого 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 изготовленный с учетом требований ГОСТ 32601</w:t>
            </w:r>
          </w:p>
          <w:p>
            <w:pPr>
              <w:spacing w:after="20"/>
              <w:ind w:left="20"/>
              <w:jc w:val="both"/>
            </w:pPr>
            <w:r>
              <w:rPr>
                <w:rFonts w:ascii="Times New Roman"/>
                <w:b w:val="false"/>
                <w:i w:val="false"/>
                <w:color w:val="000000"/>
                <w:sz w:val="20"/>
              </w:rPr>
              <w:t>и (или) стандарта СТО ИНТИ S.10.1 - 2020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корпус насоса, работающий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заготовительных операций (литье и (или) поковка и (или) штамповка) &lt;30&gt; на территории государств-членов - 55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сварочных операций и (или) операций термообработки (закалка; нормализация; отпуск) &lt;30&gt;</w:t>
            </w:r>
          </w:p>
          <w:p>
            <w:pPr>
              <w:spacing w:after="20"/>
              <w:ind w:left="20"/>
              <w:jc w:val="both"/>
            </w:pPr>
            <w:r>
              <w:rPr>
                <w:rFonts w:ascii="Times New Roman"/>
                <w:b w:val="false"/>
                <w:i w:val="false"/>
                <w:color w:val="000000"/>
                <w:sz w:val="20"/>
              </w:rPr>
              <w:t>на территории государств-членов - 40 баллов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неразрушающему контролю</w:t>
            </w:r>
          </w:p>
          <w:p>
            <w:pPr>
              <w:spacing w:after="20"/>
              <w:ind w:left="20"/>
              <w:jc w:val="both"/>
            </w:pPr>
            <w:r>
              <w:rPr>
                <w:rFonts w:ascii="Times New Roman"/>
                <w:b w:val="false"/>
                <w:i w:val="false"/>
                <w:color w:val="000000"/>
                <w:sz w:val="20"/>
              </w:rPr>
              <w:t>на территории государств-членов - 30 баллов</w:t>
            </w:r>
          </w:p>
          <w:p>
            <w:pPr>
              <w:spacing w:after="20"/>
              <w:ind w:left="20"/>
              <w:jc w:val="both"/>
            </w:pPr>
            <w:r>
              <w:rPr>
                <w:rFonts w:ascii="Times New Roman"/>
                <w:b w:val="false"/>
                <w:i w:val="false"/>
                <w:color w:val="000000"/>
                <w:sz w:val="20"/>
              </w:rPr>
              <w:t>(при наличии)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механической обработке (точение и (или) сверление; расточка и (или) фрезеровка</w:t>
            </w:r>
          </w:p>
          <w:p>
            <w:pPr>
              <w:spacing w:after="20"/>
              <w:ind w:left="20"/>
              <w:jc w:val="both"/>
            </w:pPr>
            <w:r>
              <w:rPr>
                <w:rFonts w:ascii="Times New Roman"/>
                <w:b w:val="false"/>
                <w:i w:val="false"/>
                <w:color w:val="000000"/>
                <w:sz w:val="20"/>
              </w:rPr>
              <w:t xml:space="preserve">и (или) нарезание резьбы и(или) шлифование и (или) полировка) &lt;30&gt; на территории государств-членов - </w:t>
            </w:r>
          </w:p>
          <w:p>
            <w:pPr>
              <w:spacing w:after="20"/>
              <w:ind w:left="20"/>
              <w:jc w:val="both"/>
            </w:pPr>
            <w:r>
              <w:rPr>
                <w:rFonts w:ascii="Times New Roman"/>
                <w:b w:val="false"/>
                <w:i w:val="false"/>
                <w:color w:val="000000"/>
                <w:sz w:val="20"/>
              </w:rPr>
              <w:t>110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рабочее колесо/направляющий аппарат (диффузор)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заготовительных операций (литье и (или) поковка и (или) штамповка) &lt;30&gt; на территории государств-членов - 45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сварочных операций и (или) операций термообработки (закалка; нормализация; отпуск) &lt;30&gt; на территории государств-членов - 30 баллов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неразрушающему</w:t>
            </w:r>
          </w:p>
          <w:p>
            <w:pPr>
              <w:spacing w:after="20"/>
              <w:ind w:left="20"/>
              <w:jc w:val="both"/>
            </w:pPr>
            <w:r>
              <w:rPr>
                <w:rFonts w:ascii="Times New Roman"/>
                <w:b w:val="false"/>
                <w:i w:val="false"/>
                <w:color w:val="000000"/>
                <w:sz w:val="20"/>
              </w:rPr>
              <w:t>контролю на территории государств-членов - 30 баллов</w:t>
            </w:r>
          </w:p>
          <w:p>
            <w:pPr>
              <w:spacing w:after="20"/>
              <w:ind w:left="20"/>
              <w:jc w:val="both"/>
            </w:pPr>
            <w:r>
              <w:rPr>
                <w:rFonts w:ascii="Times New Roman"/>
                <w:b w:val="false"/>
                <w:i w:val="false"/>
                <w:color w:val="000000"/>
                <w:sz w:val="20"/>
              </w:rPr>
              <w:t>(при наличии)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механической обработке (точение – за исключением подрезки диаметра под требуемые параметры и(или) сверление и (или) расточка</w:t>
            </w:r>
          </w:p>
          <w:p>
            <w:pPr>
              <w:spacing w:after="20"/>
              <w:ind w:left="20"/>
              <w:jc w:val="both"/>
            </w:pPr>
            <w:r>
              <w:rPr>
                <w:rFonts w:ascii="Times New Roman"/>
                <w:b w:val="false"/>
                <w:i w:val="false"/>
                <w:color w:val="000000"/>
                <w:sz w:val="20"/>
              </w:rPr>
              <w:t>и (или) фрезеровка и (или) нарезание резьбы и (или) шлифование и(или) полировка) &lt;30&gt; на территории государств-членов - 70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вал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заготовительных операций (литье и (или) поковка и (или) штамповка) &lt;30&gt; и операций термообработки (при наличии) (закалка; нормализация; отпуск) &lt;30&gt; на территории государств-членов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неразрушающему контролю</w:t>
            </w:r>
          </w:p>
          <w:p>
            <w:pPr>
              <w:spacing w:after="20"/>
              <w:ind w:left="20"/>
              <w:jc w:val="both"/>
            </w:pPr>
            <w:r>
              <w:rPr>
                <w:rFonts w:ascii="Times New Roman"/>
                <w:b w:val="false"/>
                <w:i w:val="false"/>
                <w:color w:val="000000"/>
                <w:sz w:val="20"/>
              </w:rPr>
              <w:t>на территории государств-членов - 15 баллов</w:t>
            </w:r>
          </w:p>
          <w:p>
            <w:pPr>
              <w:spacing w:after="20"/>
              <w:ind w:left="20"/>
              <w:jc w:val="both"/>
            </w:pPr>
            <w:r>
              <w:rPr>
                <w:rFonts w:ascii="Times New Roman"/>
                <w:b w:val="false"/>
                <w:i w:val="false"/>
                <w:color w:val="000000"/>
                <w:sz w:val="20"/>
              </w:rPr>
              <w:t>(при наличии)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механической обработке (точение и (или) сверление и (или) расточка и (или) фрезеровка и (или) нарезание резьбы и (или) шлифование</w:t>
            </w:r>
          </w:p>
          <w:p>
            <w:pPr>
              <w:spacing w:after="20"/>
              <w:ind w:left="20"/>
              <w:jc w:val="both"/>
            </w:pPr>
            <w:r>
              <w:rPr>
                <w:rFonts w:ascii="Times New Roman"/>
                <w:b w:val="false"/>
                <w:i w:val="false"/>
                <w:color w:val="000000"/>
                <w:sz w:val="20"/>
              </w:rPr>
              <w:t>и (или) полировка) &lt;30&gt; на территории государств-членов - 45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детали статора насоса, под которыми понимаются компоненты, входящие в статор насоса,</w:t>
            </w:r>
          </w:p>
          <w:p>
            <w:pPr>
              <w:spacing w:after="20"/>
              <w:ind w:left="20"/>
              <w:jc w:val="both"/>
            </w:pPr>
            <w:r>
              <w:rPr>
                <w:rFonts w:ascii="Times New Roman"/>
                <w:b w:val="false"/>
                <w:i w:val="false"/>
                <w:color w:val="000000"/>
                <w:sz w:val="20"/>
              </w:rPr>
              <w:t>но не являющиеся корпусом, работающим под давлением (например, опорный корпус вертикальных насосов, внутренний корпус двухкорпусных насосов, корпуса подшипников, кронштейны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заготовительных операций (литье и (или) поковка и (или) штамповка) &lt;30&gt; на территории государств-членов - 30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сварочных операций и (или) операций термообработки (закалка; нормализация; отпуск) &lt;30&gt;</w:t>
            </w:r>
          </w:p>
          <w:p>
            <w:pPr>
              <w:spacing w:after="20"/>
              <w:ind w:left="20"/>
              <w:jc w:val="both"/>
            </w:pPr>
            <w:r>
              <w:rPr>
                <w:rFonts w:ascii="Times New Roman"/>
                <w:b w:val="false"/>
                <w:i w:val="false"/>
                <w:color w:val="000000"/>
                <w:sz w:val="20"/>
              </w:rPr>
              <w:t>на территории государств-членов - 25 баллов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неразрушающему</w:t>
            </w:r>
          </w:p>
          <w:p>
            <w:pPr>
              <w:spacing w:after="20"/>
              <w:ind w:left="20"/>
              <w:jc w:val="both"/>
            </w:pPr>
            <w:r>
              <w:rPr>
                <w:rFonts w:ascii="Times New Roman"/>
                <w:b w:val="false"/>
                <w:i w:val="false"/>
                <w:color w:val="000000"/>
                <w:sz w:val="20"/>
              </w:rPr>
              <w:t>контролю на территории государств-членов - 30 баллов</w:t>
            </w:r>
          </w:p>
          <w:p>
            <w:pPr>
              <w:spacing w:after="20"/>
              <w:ind w:left="20"/>
              <w:jc w:val="both"/>
            </w:pPr>
            <w:r>
              <w:rPr>
                <w:rFonts w:ascii="Times New Roman"/>
                <w:b w:val="false"/>
                <w:i w:val="false"/>
                <w:color w:val="000000"/>
                <w:sz w:val="20"/>
              </w:rPr>
              <w:t>(при наличии)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по механической обработке (точение и (или) сверление и (или) расточка и (или) фрезеровка и (или) нарезание резьбы и (или) шлифование</w:t>
            </w:r>
          </w:p>
          <w:p>
            <w:pPr>
              <w:spacing w:after="20"/>
              <w:ind w:left="20"/>
              <w:jc w:val="both"/>
            </w:pPr>
            <w:r>
              <w:rPr>
                <w:rFonts w:ascii="Times New Roman"/>
                <w:b w:val="false"/>
                <w:i w:val="false"/>
                <w:color w:val="000000"/>
                <w:sz w:val="20"/>
              </w:rPr>
              <w:t>и (или) полировка) &lt;30&gt; на территории государств-членов - 60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трубопроводной обвязки насоса (нарезка труб, гибка, сварка, неразрушающий контроль, применение арматуры и комплектующих (краны, задвижки,</w:t>
            </w:r>
          </w:p>
          <w:p>
            <w:pPr>
              <w:spacing w:after="20"/>
              <w:ind w:left="20"/>
              <w:jc w:val="both"/>
            </w:pPr>
            <w:r>
              <w:rPr>
                <w:rFonts w:ascii="Times New Roman"/>
                <w:b w:val="false"/>
                <w:i w:val="false"/>
                <w:color w:val="000000"/>
                <w:sz w:val="20"/>
              </w:rPr>
              <w:t>фланцы и пр.) отечественного производства) на территории государств-членов - 40 баллов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сборочных операций ротора, балансировка ротора, и сборка насоса на территории государств-членов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антикоррозионных и других специальных покрытий на территории государств-членов - 50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применение в составе насоса комплектующих, произведенных на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концевые уплотнения; уплотнительные элементы - </w:t>
            </w:r>
          </w:p>
          <w:p>
            <w:pPr>
              <w:spacing w:after="20"/>
              <w:ind w:left="20"/>
              <w:jc w:val="both"/>
            </w:pPr>
            <w:r>
              <w:rPr>
                <w:rFonts w:ascii="Times New Roman"/>
                <w:b w:val="false"/>
                <w:i w:val="false"/>
                <w:color w:val="000000"/>
                <w:sz w:val="20"/>
              </w:rPr>
              <w:t>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подшипники - 30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 и их компоненты (КИП) - 55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насосный агрегат &lt;30&gt;: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применение в составе агрегата насоса или насосной части, произведенных на территории государств-членов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 и опорные конструкции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заготовительных операций (литье и (или) поковка и(или) штамповка) &lt;30&gt; на территории государств-членов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технологических операций (сварка и (или) термообработка и(или) механическая обработка) &lt;30&gt;</w:t>
            </w:r>
          </w:p>
          <w:p>
            <w:pPr>
              <w:spacing w:after="20"/>
              <w:ind w:left="20"/>
              <w:jc w:val="both"/>
            </w:pPr>
            <w:r>
              <w:rPr>
                <w:rFonts w:ascii="Times New Roman"/>
                <w:b w:val="false"/>
                <w:i w:val="false"/>
                <w:color w:val="000000"/>
                <w:sz w:val="20"/>
              </w:rPr>
              <w:t>и сборочных операций на территории государств-членов</w:t>
            </w:r>
          </w:p>
          <w:p>
            <w:pPr>
              <w:spacing w:after="20"/>
              <w:ind w:left="20"/>
              <w:jc w:val="both"/>
            </w:pPr>
            <w:r>
              <w:rPr>
                <w:rFonts w:ascii="Times New Roman"/>
                <w:b w:val="false"/>
                <w:i w:val="false"/>
                <w:color w:val="000000"/>
                <w:sz w:val="20"/>
              </w:rPr>
              <w:t>- 50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изготовление трубопроводной обвязки агрегата (нарезка труб, гибка, сварка, неразрушающий контроль, применение арматуры и комплектующих (краны, задвижки, фланцы </w:t>
            </w:r>
          </w:p>
          <w:p>
            <w:pPr>
              <w:spacing w:after="20"/>
              <w:ind w:left="20"/>
              <w:jc w:val="both"/>
            </w:pPr>
            <w:r>
              <w:rPr>
                <w:rFonts w:ascii="Times New Roman"/>
                <w:b w:val="false"/>
                <w:i w:val="false"/>
                <w:color w:val="000000"/>
                <w:sz w:val="20"/>
              </w:rPr>
              <w:t>и пр.) отечественного производства) на территории государств-членов - 85 баллов &lt;30&gt;;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нанесение антикоррозионных и других специальных покрытий на территории государств-членов - 50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сборочных операций агрегата (агрегатирование) на территории государств-членов</w:t>
            </w:r>
          </w:p>
          <w:p>
            <w:pPr>
              <w:spacing w:after="20"/>
              <w:ind w:left="20"/>
              <w:jc w:val="both"/>
            </w:pPr>
            <w:r>
              <w:rPr>
                <w:rFonts w:ascii="Times New Roman"/>
                <w:b w:val="false"/>
                <w:i w:val="false"/>
                <w:color w:val="000000"/>
                <w:sz w:val="20"/>
              </w:rPr>
              <w:t>- 30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испытаний в составе агрегата, включая параметрические испытания агрегата в сборе на территории государств-членов - 110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производство или применение в составе агрегата привода насоса (электродвигатель; дизельный двигатель </w:t>
            </w:r>
          </w:p>
          <w:p>
            <w:pPr>
              <w:spacing w:after="20"/>
              <w:ind w:left="20"/>
              <w:jc w:val="both"/>
            </w:pPr>
            <w:r>
              <w:rPr>
                <w:rFonts w:ascii="Times New Roman"/>
                <w:b w:val="false"/>
                <w:i w:val="false"/>
                <w:color w:val="000000"/>
                <w:sz w:val="20"/>
              </w:rPr>
              <w:t>и пр.), произведенного на территории государств-членов</w:t>
            </w:r>
          </w:p>
          <w:p>
            <w:pPr>
              <w:spacing w:after="20"/>
              <w:ind w:left="20"/>
              <w:jc w:val="both"/>
            </w:pPr>
            <w:r>
              <w:rPr>
                <w:rFonts w:ascii="Times New Roman"/>
                <w:b w:val="false"/>
                <w:i w:val="false"/>
                <w:color w:val="000000"/>
                <w:sz w:val="20"/>
              </w:rPr>
              <w:t>- 450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применение в составе агрегата регулятора числа оборотов (преобразователь частоты или гидромуфта) или повышающей/понижающей трансмиссии (редуктор; мультьтипликатор и пр.), произведенных</w:t>
            </w:r>
          </w:p>
          <w:p>
            <w:pPr>
              <w:spacing w:after="20"/>
              <w:ind w:left="20"/>
              <w:jc w:val="both"/>
            </w:pPr>
            <w:r>
              <w:rPr>
                <w:rFonts w:ascii="Times New Roman"/>
                <w:b w:val="false"/>
                <w:i w:val="false"/>
                <w:color w:val="000000"/>
                <w:sz w:val="20"/>
              </w:rPr>
              <w:t>на территории государств-членов - 110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применение в составе агрегата комплектующих, произведенных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 соединительная - 30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приборы и средства автоматики (КИП и А) и их компоненты; кабельная продукция - 55 баллов";</w:t>
            </w:r>
          </w:p>
          <w:p>
            <w:pPr>
              <w:spacing w:after="20"/>
              <w:ind w:left="20"/>
              <w:jc w:val="both"/>
            </w:pPr>
            <w:r>
              <w:rPr>
                <w:rFonts w:ascii="Times New Roman"/>
                <w:b w:val="false"/>
                <w:i w:val="false"/>
                <w:color w:val="000000"/>
                <w:sz w:val="20"/>
              </w:rPr>
              <w:t>
 </w:t>
            </w:r>
          </w:p>
        </w:tc>
      </w:tr>
    </w:tbl>
    <w:bookmarkStart w:name="z321" w:id="46"/>
    <w:p>
      <w:pPr>
        <w:spacing w:after="0"/>
        <w:ind w:left="0"/>
        <w:jc w:val="both"/>
      </w:pPr>
      <w:r>
        <w:rPr>
          <w:rFonts w:ascii="Times New Roman"/>
          <w:b w:val="false"/>
          <w:i w:val="false"/>
          <w:color w:val="000000"/>
          <w:sz w:val="28"/>
        </w:rPr>
        <w:t>
      после позиции "из 8414 80 Насосы воздушные, воздушные или газовые компрессоры, вентиляционные или рециркуляционные вытяжные колпаки или шкафы с вентилятором, с фильтрами или без фильтров, прочие" дополнить позицией следующего содержания:</w:t>
      </w:r>
    </w:p>
    <w:bookmarkEnd w:id="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2" w:id="47"/>
          <w:p>
            <w:pPr>
              <w:spacing w:after="20"/>
              <w:ind w:left="20"/>
              <w:jc w:val="both"/>
            </w:pPr>
            <w:r>
              <w:rPr>
                <w:rFonts w:ascii="Times New Roman"/>
                <w:b w:val="false"/>
                <w:i w:val="false"/>
                <w:color w:val="000000"/>
                <w:sz w:val="20"/>
              </w:rPr>
              <w:t>
"из 8414 80</w:t>
            </w:r>
          </w:p>
          <w:bookmarkEnd w:id="47"/>
          <w:p>
            <w:pPr>
              <w:spacing w:after="20"/>
              <w:ind w:left="20"/>
              <w:jc w:val="both"/>
            </w:pPr>
            <w:r>
              <w:rPr>
                <w:rFonts w:ascii="Times New Roman"/>
                <w:b w:val="false"/>
                <w:i w:val="false"/>
                <w:color w:val="000000"/>
                <w:sz w:val="20"/>
              </w:rPr>
              <w:t>
Центробежные криогенные компрессоры отпарного газа</w:t>
            </w:r>
          </w:p>
        </w:tc>
        <w:tc>
          <w:tcPr>
            <w:tcW w:w="6150" w:type="dxa"/>
            <w:tcBorders/>
            <w:tcMar>
              <w:top w:w="15" w:type="dxa"/>
              <w:left w:w="15" w:type="dxa"/>
              <w:bottom w:w="15" w:type="dxa"/>
              <w:right w:w="15" w:type="dxa"/>
            </w:tcMar>
            <w:vAlign w:val="center"/>
          </w:tcPr>
          <w:bookmarkStart w:name="z323" w:id="4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w:t>
            </w:r>
          </w:p>
          <w:bookmarkEnd w:id="48"/>
          <w:p>
            <w:pPr>
              <w:spacing w:after="20"/>
              <w:ind w:left="20"/>
              <w:jc w:val="both"/>
            </w:pPr>
            <w:r>
              <w:rPr>
                <w:rFonts w:ascii="Times New Roman"/>
                <w:b w:val="false"/>
                <w:i w:val="false"/>
                <w:color w:val="000000"/>
                <w:sz w:val="20"/>
              </w:rPr>
              <w:t>на срок не менее 5 лет &lt;8&gt;;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предприятия-изготовителя собственных расчетных, конструкторских, технологических и производственных подразделений на территории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формирующих ключевые параметры (влияющих на ключевые параметры) промышленного товара, оцениваемых в совокупности суммарным количеством баллов до 31 декабря 2024 г. -</w:t>
            </w:r>
          </w:p>
          <w:p>
            <w:pPr>
              <w:spacing w:after="20"/>
              <w:ind w:left="20"/>
              <w:jc w:val="both"/>
            </w:pPr>
            <w:r>
              <w:rPr>
                <w:rFonts w:ascii="Times New Roman"/>
                <w:b w:val="false"/>
                <w:i w:val="false"/>
                <w:color w:val="000000"/>
                <w:sz w:val="20"/>
              </w:rPr>
              <w:t xml:space="preserve">не менее 130 баллов, с 1 января 2025 г. - не менее </w:t>
            </w:r>
          </w:p>
          <w:p>
            <w:pPr>
              <w:spacing w:after="20"/>
              <w:ind w:left="20"/>
              <w:jc w:val="both"/>
            </w:pPr>
            <w:r>
              <w:rPr>
                <w:rFonts w:ascii="Times New Roman"/>
                <w:b w:val="false"/>
                <w:i w:val="false"/>
                <w:color w:val="000000"/>
                <w:sz w:val="20"/>
              </w:rPr>
              <w:t>170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корпуса компрессора, выполнение механической обработки в объеме</w:t>
            </w:r>
          </w:p>
          <w:p>
            <w:pPr>
              <w:spacing w:after="20"/>
              <w:ind w:left="20"/>
              <w:jc w:val="both"/>
            </w:pPr>
            <w:r>
              <w:rPr>
                <w:rFonts w:ascii="Times New Roman"/>
                <w:b w:val="false"/>
                <w:i w:val="false"/>
                <w:color w:val="000000"/>
                <w:sz w:val="20"/>
              </w:rPr>
              <w:t>100 процентов от предусмотренного объема технологическими процессами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производство поковки для изготовления вала </w:t>
            </w:r>
          </w:p>
          <w:p>
            <w:pPr>
              <w:spacing w:after="20"/>
              <w:ind w:left="20"/>
              <w:jc w:val="both"/>
            </w:pPr>
            <w:r>
              <w:rPr>
                <w:rFonts w:ascii="Times New Roman"/>
                <w:b w:val="false"/>
                <w:i w:val="false"/>
                <w:color w:val="000000"/>
                <w:sz w:val="20"/>
              </w:rPr>
              <w:t>из специальных сталей с высокой температурной стабильностью при криогенных температурах - 40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вала компрессора, выполнение механической обработки в объеме 100 процентов</w:t>
            </w:r>
          </w:p>
          <w:p>
            <w:pPr>
              <w:spacing w:after="20"/>
              <w:ind w:left="20"/>
              <w:jc w:val="both"/>
            </w:pPr>
            <w:r>
              <w:rPr>
                <w:rFonts w:ascii="Times New Roman"/>
                <w:b w:val="false"/>
                <w:i w:val="false"/>
                <w:color w:val="000000"/>
                <w:sz w:val="20"/>
              </w:rPr>
              <w:t>от предусмотренного объема технологическими процессами - 30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производство рабочих колес компрессора </w:t>
            </w:r>
          </w:p>
          <w:p>
            <w:pPr>
              <w:spacing w:after="20"/>
              <w:ind w:left="20"/>
              <w:jc w:val="both"/>
            </w:pPr>
            <w:r>
              <w:rPr>
                <w:rFonts w:ascii="Times New Roman"/>
                <w:b w:val="false"/>
                <w:i w:val="false"/>
                <w:color w:val="000000"/>
                <w:sz w:val="20"/>
              </w:rPr>
              <w:t>из специальных сталей с высокой температурной стабильностью при криогенных температурах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сухих газодинамических уплотнений, всех, предусмотренных конструкцией компрессора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компрессора - 20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испытание оборудования на аттестованном стенде (механические, газодинамические) - 20 баллов";</w:t>
            </w:r>
          </w:p>
          <w:p>
            <w:pPr>
              <w:spacing w:after="20"/>
              <w:ind w:left="20"/>
              <w:jc w:val="both"/>
            </w:pPr>
            <w:r>
              <w:rPr>
                <w:rFonts w:ascii="Times New Roman"/>
                <w:b w:val="false"/>
                <w:i w:val="false"/>
                <w:color w:val="000000"/>
                <w:sz w:val="20"/>
              </w:rPr>
              <w:t>
 </w:t>
            </w:r>
          </w:p>
        </w:tc>
      </w:tr>
    </w:tbl>
    <w:bookmarkStart w:name="z334" w:id="49"/>
    <w:p>
      <w:pPr>
        <w:spacing w:after="0"/>
        <w:ind w:left="0"/>
        <w:jc w:val="both"/>
      </w:pPr>
      <w:r>
        <w:rPr>
          <w:rFonts w:ascii="Times New Roman"/>
          <w:b w:val="false"/>
          <w:i w:val="false"/>
          <w:color w:val="000000"/>
          <w:sz w:val="28"/>
        </w:rPr>
        <w:t>
      после позиции "8419 60 000 0 Машины для сжижения воздуха или газов" дополнить позициями следующего содержания:</w:t>
      </w:r>
    </w:p>
    <w:bookmarkEnd w:id="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5" w:id="50"/>
          <w:p>
            <w:pPr>
              <w:spacing w:after="20"/>
              <w:ind w:left="20"/>
              <w:jc w:val="both"/>
            </w:pPr>
            <w:r>
              <w:rPr>
                <w:rFonts w:ascii="Times New Roman"/>
                <w:b w:val="false"/>
                <w:i w:val="false"/>
                <w:color w:val="000000"/>
                <w:sz w:val="20"/>
              </w:rPr>
              <w:t>
"из 8419,</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из 8479</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Установки пропиточные, автоклавы пропиточные,</w:t>
            </w:r>
          </w:p>
          <w:p>
            <w:pPr>
              <w:spacing w:after="20"/>
              <w:ind w:left="20"/>
              <w:jc w:val="both"/>
            </w:pPr>
            <w:r>
              <w:rPr>
                <w:rFonts w:ascii="Times New Roman"/>
                <w:b w:val="false"/>
                <w:i w:val="false"/>
                <w:color w:val="000000"/>
                <w:sz w:val="20"/>
              </w:rPr>
              <w:t>
 вакуумно-нагнетательные пропитки, вакуумные пропитки</w:t>
            </w:r>
          </w:p>
        </w:tc>
        <w:tc>
          <w:tcPr>
            <w:tcW w:w="6150" w:type="dxa"/>
            <w:tcBorders/>
            <w:tcMar>
              <w:top w:w="15" w:type="dxa"/>
              <w:left w:w="15" w:type="dxa"/>
              <w:bottom w:w="15" w:type="dxa"/>
              <w:right w:w="15" w:type="dxa"/>
            </w:tcMar>
            <w:vAlign w:val="center"/>
          </w:tcPr>
          <w:bookmarkStart w:name="z338" w:id="5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на срок не менее 5 лет &lt;8&gt;;</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территории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заготовительные операции (лазерный, механический раскрой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и/или листогибные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 покраске, нанесение лакокрасочных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контрольно-измерительные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 монтаж оборудования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47" w:id="52"/>
          <w:p>
            <w:pPr>
              <w:spacing w:after="20"/>
              <w:ind w:left="20"/>
              <w:jc w:val="both"/>
            </w:pPr>
            <w:r>
              <w:rPr>
                <w:rFonts w:ascii="Times New Roman"/>
                <w:b w:val="false"/>
                <w:i w:val="false"/>
                <w:color w:val="000000"/>
                <w:sz w:val="20"/>
              </w:rPr>
              <w:t>
8421 21 000</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и устройства</w:t>
            </w:r>
          </w:p>
          <w:p>
            <w:pPr>
              <w:spacing w:after="20"/>
              <w:ind w:left="20"/>
              <w:jc w:val="both"/>
            </w:pPr>
            <w:r>
              <w:rPr>
                <w:rFonts w:ascii="Times New Roman"/>
                <w:b w:val="false"/>
                <w:i w:val="false"/>
                <w:color w:val="000000"/>
                <w:sz w:val="20"/>
              </w:rPr>
              <w:t>
для фильтрования или очистки воды</w:t>
            </w:r>
          </w:p>
        </w:tc>
        <w:tc>
          <w:tcPr>
            <w:tcW w:w="6150" w:type="dxa"/>
            <w:tcBorders/>
            <w:tcMar>
              <w:top w:w="15" w:type="dxa"/>
              <w:left w:w="15" w:type="dxa"/>
              <w:bottom w:w="15" w:type="dxa"/>
              <w:right w:w="15" w:type="dxa"/>
            </w:tcMar>
            <w:vAlign w:val="center"/>
          </w:tcPr>
          <w:bookmarkStart w:name="z350" w:id="53"/>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 </w:t>
            </w:r>
          </w:p>
          <w:bookmarkEnd w:id="53"/>
          <w:p>
            <w:pPr>
              <w:spacing w:after="20"/>
              <w:ind w:left="20"/>
              <w:jc w:val="both"/>
            </w:pPr>
            <w:r>
              <w:rPr>
                <w:rFonts w:ascii="Times New Roman"/>
                <w:b w:val="false"/>
                <w:i w:val="false"/>
                <w:color w:val="000000"/>
                <w:sz w:val="20"/>
              </w:rPr>
              <w:t>на срок не менее 5 лет &lt;8&gt;;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заготовительные операции (литье, поковка, штамповка);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 (точение, сверление, расточка, нарезание резьбы, шлифование, полировка):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(рамка агрегатов, детали обвязки);</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химического состава, механических свойств материалов, неразрушающий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использованных при производстве товара деталей, узлов </w:t>
            </w:r>
          </w:p>
          <w:p>
            <w:pPr>
              <w:spacing w:after="20"/>
              <w:ind w:left="20"/>
              <w:jc w:val="both"/>
            </w:pPr>
            <w:r>
              <w:rPr>
                <w:rFonts w:ascii="Times New Roman"/>
                <w:b w:val="false"/>
                <w:i w:val="false"/>
                <w:color w:val="000000"/>
                <w:sz w:val="20"/>
              </w:rPr>
              <w:t>и комплектующих третьих стран - не более 10 процентов цены общего количества деталей, узлов и комплектующих, необходимых для производства товара";</w:t>
            </w:r>
          </w:p>
          <w:p>
            <w:pPr>
              <w:spacing w:after="20"/>
              <w:ind w:left="20"/>
              <w:jc w:val="both"/>
            </w:pPr>
            <w:r>
              <w:rPr>
                <w:rFonts w:ascii="Times New Roman"/>
                <w:b w:val="false"/>
                <w:i w:val="false"/>
                <w:color w:val="000000"/>
                <w:sz w:val="20"/>
              </w:rPr>
              <w:t>
 </w:t>
            </w:r>
          </w:p>
        </w:tc>
      </w:tr>
    </w:tbl>
    <w:bookmarkStart w:name="z361" w:id="54"/>
    <w:p>
      <w:pPr>
        <w:spacing w:after="0"/>
        <w:ind w:left="0"/>
        <w:jc w:val="both"/>
      </w:pPr>
      <w:r>
        <w:rPr>
          <w:rFonts w:ascii="Times New Roman"/>
          <w:b w:val="false"/>
          <w:i w:val="false"/>
          <w:color w:val="000000"/>
          <w:sz w:val="28"/>
        </w:rPr>
        <w:t>
      после позиции "8481 10 Клапаны редукционные для регулирования давления 8481 30 Клапаны обратные (невозвратные) 8481 40 Клапаны предохранительные или разгрузочные 8481 80 Арматура прочая" дополнить позицией следующего содержания:</w:t>
      </w:r>
    </w:p>
    <w:bookmarkEnd w:id="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62" w:id="55"/>
          <w:p>
            <w:pPr>
              <w:spacing w:after="20"/>
              <w:ind w:left="20"/>
              <w:jc w:val="both"/>
            </w:pPr>
            <w:r>
              <w:rPr>
                <w:rFonts w:ascii="Times New Roman"/>
                <w:b w:val="false"/>
                <w:i w:val="false"/>
                <w:color w:val="000000"/>
                <w:sz w:val="20"/>
              </w:rPr>
              <w:t>
"8431 43 000 0</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Части бурильных или проходческих машин субпозиции 8430 41</w:t>
            </w:r>
          </w:p>
          <w:p>
            <w:pPr>
              <w:spacing w:after="20"/>
              <w:ind w:left="20"/>
              <w:jc w:val="both"/>
            </w:pPr>
            <w:r>
              <w:rPr>
                <w:rFonts w:ascii="Times New Roman"/>
                <w:b w:val="false"/>
                <w:i w:val="false"/>
                <w:color w:val="000000"/>
                <w:sz w:val="20"/>
              </w:rPr>
              <w:t>
или 8430 49</w:t>
            </w:r>
          </w:p>
        </w:tc>
        <w:tc>
          <w:tcPr>
            <w:tcW w:w="6150" w:type="dxa"/>
            <w:tcBorders/>
            <w:tcMar>
              <w:top w:w="15" w:type="dxa"/>
              <w:left w:w="15" w:type="dxa"/>
              <w:bottom w:w="15" w:type="dxa"/>
              <w:right w:w="15" w:type="dxa"/>
            </w:tcMar>
            <w:vAlign w:val="center"/>
          </w:tcPr>
          <w:bookmarkStart w:name="z364" w:id="56"/>
          <w:p>
            <w:pPr>
              <w:spacing w:after="20"/>
              <w:ind w:left="20"/>
              <w:jc w:val="both"/>
            </w:pPr>
            <w:r>
              <w:rPr>
                <w:rFonts w:ascii="Times New Roman"/>
                <w:b w:val="false"/>
                <w:i w:val="false"/>
                <w:color w:val="000000"/>
                <w:sz w:val="20"/>
              </w:rPr>
              <w:t xml:space="preserve">
наличие у юридического лица – налогового резидента государства-члена &lt;10&gt; прав на конструкторскую </w:t>
            </w:r>
          </w:p>
          <w:bookmarkEnd w:id="56"/>
          <w:p>
            <w:pPr>
              <w:spacing w:after="20"/>
              <w:ind w:left="20"/>
              <w:jc w:val="both"/>
            </w:pPr>
            <w:r>
              <w:rPr>
                <w:rFonts w:ascii="Times New Roman"/>
                <w:b w:val="false"/>
                <w:i w:val="false"/>
                <w:color w:val="000000"/>
                <w:sz w:val="20"/>
              </w:rPr>
              <w:t>и техническую документацию в объеме, достаточном для производства, модернизации и развития соответствующей продукции, на срок не менее 5 лет &lt;11&gt;;</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всех следующих технологических операций, формирующих ключевые параметры (влияющих на ключевые параметры)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термообработка (закалка, нормализация, отпуск);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сварка (рамка агрегатов, детали обвязки) и наплавка;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изделий (деталей, узлов,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покраска и нанесение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товара деталей, узлов и комплектующих третьих стран - не более 15 процентов цены общего количества деталей, узлов и комплектующих, необходимых для производства товара".</w:t>
            </w:r>
          </w:p>
          <w:p>
            <w:pPr>
              <w:spacing w:after="20"/>
              <w:ind w:left="20"/>
              <w:jc w:val="both"/>
            </w:pPr>
            <w:r>
              <w:rPr>
                <w:rFonts w:ascii="Times New Roman"/>
                <w:b w:val="false"/>
                <w:i w:val="false"/>
                <w:color w:val="000000"/>
                <w:sz w:val="20"/>
              </w:rPr>
              <w:t>
 </w:t>
            </w:r>
          </w:p>
        </w:tc>
      </w:tr>
    </w:tbl>
    <w:bookmarkStart w:name="z373" w:id="57"/>
    <w:p>
      <w:pPr>
        <w:spacing w:after="0"/>
        <w:ind w:left="0"/>
        <w:jc w:val="both"/>
      </w:pPr>
      <w:r>
        <w:rPr>
          <w:rFonts w:ascii="Times New Roman"/>
          <w:b w:val="false"/>
          <w:i w:val="false"/>
          <w:color w:val="000000"/>
          <w:sz w:val="28"/>
        </w:rPr>
        <w:t>
      7. В разделе XV:</w:t>
      </w:r>
    </w:p>
    <w:bookmarkEnd w:id="57"/>
    <w:bookmarkStart w:name="z374" w:id="58"/>
    <w:p>
      <w:pPr>
        <w:spacing w:after="0"/>
        <w:ind w:left="0"/>
        <w:jc w:val="both"/>
      </w:pPr>
      <w:r>
        <w:rPr>
          <w:rFonts w:ascii="Times New Roman"/>
          <w:b w:val="false"/>
          <w:i w:val="false"/>
          <w:color w:val="000000"/>
          <w:sz w:val="28"/>
        </w:rPr>
        <w:t>
      перед позицией "8528 59 Интерактивный комплекс" дополнить позициями следующего содержания:</w:t>
      </w:r>
    </w:p>
    <w:bookmarkEnd w:id="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75" w:id="59"/>
          <w:p>
            <w:pPr>
              <w:spacing w:after="20"/>
              <w:ind w:left="20"/>
              <w:jc w:val="both"/>
            </w:pPr>
            <w:r>
              <w:rPr>
                <w:rFonts w:ascii="Times New Roman"/>
                <w:b w:val="false"/>
                <w:i w:val="false"/>
                <w:color w:val="000000"/>
                <w:sz w:val="20"/>
              </w:rPr>
              <w:t>
"из 8473 30 200</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из 8473 30 800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Части и принадлежности машин товарной позиции 8471 </w:t>
            </w:r>
          </w:p>
          <w:p>
            <w:pPr>
              <w:spacing w:after="20"/>
              <w:ind w:left="20"/>
              <w:jc w:val="both"/>
            </w:pPr>
            <w:r>
              <w:rPr>
                <w:rFonts w:ascii="Times New Roman"/>
                <w:b w:val="false"/>
                <w:i w:val="false"/>
                <w:color w:val="000000"/>
                <w:sz w:val="20"/>
              </w:rPr>
              <w:t>
(шасси (корпус)</w:t>
            </w:r>
          </w:p>
        </w:tc>
        <w:tc>
          <w:tcPr>
            <w:tcW w:w="6150" w:type="dxa"/>
            <w:tcBorders/>
            <w:tcMar>
              <w:top w:w="15" w:type="dxa"/>
              <w:left w:w="15" w:type="dxa"/>
              <w:bottom w:w="15" w:type="dxa"/>
              <w:right w:w="15" w:type="dxa"/>
            </w:tcMar>
            <w:vAlign w:val="center"/>
          </w:tcPr>
          <w:bookmarkStart w:name="z378" w:id="60"/>
          <w:p>
            <w:pPr>
              <w:spacing w:after="20"/>
              <w:ind w:left="20"/>
              <w:jc w:val="both"/>
            </w:pPr>
            <w:r>
              <w:rPr>
                <w:rFonts w:ascii="Times New Roman"/>
                <w:b w:val="false"/>
                <w:i w:val="false"/>
                <w:color w:val="000000"/>
                <w:sz w:val="20"/>
              </w:rPr>
              <w:t xml:space="preserve">
выполнение обязательных требований, в совокупности предоставляющих заявителю 20 баллов: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не находящегося под контролем иностранного государства, и (или) международной организации, и (или) иностранного юридического</w:t>
            </w:r>
          </w:p>
          <w:p>
            <w:pPr>
              <w:spacing w:after="20"/>
              <w:ind w:left="20"/>
              <w:jc w:val="both"/>
            </w:pPr>
            <w:r>
              <w:rPr>
                <w:rFonts w:ascii="Times New Roman"/>
                <w:b w:val="false"/>
                <w:i w:val="false"/>
                <w:color w:val="000000"/>
                <w:sz w:val="20"/>
              </w:rPr>
              <w:t>или физического лица, и (или) иностранной структуры</w:t>
            </w:r>
          </w:p>
          <w:p>
            <w:pPr>
              <w:spacing w:after="20"/>
              <w:ind w:left="20"/>
              <w:jc w:val="both"/>
            </w:pPr>
            <w:r>
              <w:rPr>
                <w:rFonts w:ascii="Times New Roman"/>
                <w:b w:val="false"/>
                <w:i w:val="false"/>
                <w:color w:val="000000"/>
                <w:sz w:val="20"/>
              </w:rPr>
              <w:t>без образования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 на конструкторскую, технологическую документацию в объеме, подтверждающем возможность производства, модернизации и развития соответствующей продукции, на срок не менее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на территории одного из государств-членов сервисного центра, уполномоченного осуществлять ремонт, послепродажное, гарантийное и постгарантийное обслуживание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Выполнение на территориях государств-членов следующих технологических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включающих подготовку сырья</w:t>
            </w:r>
          </w:p>
          <w:p>
            <w:pPr>
              <w:spacing w:after="20"/>
              <w:ind w:left="20"/>
              <w:jc w:val="both"/>
            </w:pPr>
            <w:r>
              <w:rPr>
                <w:rFonts w:ascii="Times New Roman"/>
                <w:b w:val="false"/>
                <w:i w:val="false"/>
                <w:color w:val="000000"/>
                <w:sz w:val="20"/>
              </w:rPr>
              <w:t>к процессу литья или формообразования</w:t>
            </w:r>
          </w:p>
          <w:p>
            <w:pPr>
              <w:spacing w:after="20"/>
              <w:ind w:left="20"/>
              <w:jc w:val="both"/>
            </w:pPr>
            <w:r>
              <w:rPr>
                <w:rFonts w:ascii="Times New Roman"/>
                <w:b w:val="false"/>
                <w:i w:val="false"/>
                <w:color w:val="000000"/>
                <w:sz w:val="20"/>
              </w:rPr>
              <w:t>шасси (корпуса), раскрой, резание, электрофизическую</w:t>
            </w:r>
          </w:p>
          <w:p>
            <w:pPr>
              <w:spacing w:after="20"/>
              <w:ind w:left="20"/>
              <w:jc w:val="both"/>
            </w:pPr>
            <w:r>
              <w:rPr>
                <w:rFonts w:ascii="Times New Roman"/>
                <w:b w:val="false"/>
                <w:i w:val="false"/>
                <w:color w:val="000000"/>
                <w:sz w:val="20"/>
              </w:rPr>
              <w:t>и (или) электрохимическую обработку (при наличии перечисленных операций в технологическом процессе изготовления продукции), в совокупности предоставляющих заявителю B1=30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включающих штамповку (гибку), формообразование и (или) литьҰ шасси (корпуса), фрезерование (при наличии перечисленных операций</w:t>
            </w:r>
          </w:p>
          <w:p>
            <w:pPr>
              <w:spacing w:after="20"/>
              <w:ind w:left="20"/>
              <w:jc w:val="both"/>
            </w:pPr>
            <w:r>
              <w:rPr>
                <w:rFonts w:ascii="Times New Roman"/>
                <w:b w:val="false"/>
                <w:i w:val="false"/>
                <w:color w:val="000000"/>
                <w:sz w:val="20"/>
              </w:rPr>
              <w:t>в технологическом процессе изготовления продукции),</w:t>
            </w:r>
          </w:p>
          <w:p>
            <w:pPr>
              <w:spacing w:after="20"/>
              <w:ind w:left="20"/>
              <w:jc w:val="both"/>
            </w:pPr>
            <w:r>
              <w:rPr>
                <w:rFonts w:ascii="Times New Roman"/>
                <w:b w:val="false"/>
                <w:i w:val="false"/>
                <w:color w:val="000000"/>
                <w:sz w:val="20"/>
              </w:rPr>
              <w:t>в совокупности предоставляющих заявителю B2=30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операций, включающих сварку, нанесение покрытия, установку крепежных элементов, монтаж</w:t>
            </w:r>
          </w:p>
          <w:p>
            <w:pPr>
              <w:spacing w:after="20"/>
              <w:ind w:left="20"/>
              <w:jc w:val="both"/>
            </w:pPr>
            <w:r>
              <w:rPr>
                <w:rFonts w:ascii="Times New Roman"/>
                <w:b w:val="false"/>
                <w:i w:val="false"/>
                <w:color w:val="000000"/>
                <w:sz w:val="20"/>
              </w:rPr>
              <w:t>(при наличии перечисленных операций в технологическом процессе изготовления продукции), в совокупности предоставляющих заявителю B3=30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расчет баллов осуществляется по формуле:</w:t>
            </w:r>
          </w:p>
          <w:p>
            <w:pPr>
              <w:spacing w:after="20"/>
              <w:ind w:left="20"/>
              <w:jc w:val="both"/>
            </w:pPr>
            <w:r>
              <w:rPr>
                <w:rFonts w:ascii="Times New Roman"/>
                <w:b w:val="false"/>
                <w:i w:val="false"/>
                <w:color w:val="000000"/>
                <w:sz w:val="20"/>
              </w:rPr>
              <w:t>
</w:t>
            </w:r>
            <w:r>
              <w:rPr>
                <w:rFonts w:ascii="Times New Roman"/>
                <w:b w:val="false"/>
                <w:i w:val="false"/>
                <w:color w:val="000000"/>
                <w:sz w:val="20"/>
              </w:rPr>
              <w:t>B = (В1+В2+В3)/3</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88" w:id="61"/>
          <w:p>
            <w:pPr>
              <w:spacing w:after="20"/>
              <w:ind w:left="20"/>
              <w:jc w:val="both"/>
            </w:pPr>
            <w:r>
              <w:rPr>
                <w:rFonts w:ascii="Times New Roman"/>
                <w:b w:val="false"/>
                <w:i w:val="false"/>
                <w:color w:val="000000"/>
                <w:sz w:val="20"/>
              </w:rPr>
              <w:t>
8525</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Аппаратура передающая</w:t>
            </w:r>
          </w:p>
          <w:p>
            <w:pPr>
              <w:spacing w:after="20"/>
              <w:ind w:left="20"/>
              <w:jc w:val="both"/>
            </w:pPr>
            <w:r>
              <w:rPr>
                <w:rFonts w:ascii="Times New Roman"/>
                <w:b w:val="false"/>
                <w:i w:val="false"/>
                <w:color w:val="000000"/>
                <w:sz w:val="20"/>
              </w:rPr>
              <w:t>для радиовещания</w:t>
            </w:r>
          </w:p>
          <w:p>
            <w:pPr>
              <w:spacing w:after="20"/>
              <w:ind w:left="20"/>
              <w:jc w:val="both"/>
            </w:pPr>
            <w:r>
              <w:rPr>
                <w:rFonts w:ascii="Times New Roman"/>
                <w:b w:val="false"/>
                <w:i w:val="false"/>
                <w:color w:val="000000"/>
                <w:sz w:val="20"/>
              </w:rPr>
              <w:t>или телевидения, включающая</w:t>
            </w:r>
          </w:p>
          <w:p>
            <w:pPr>
              <w:spacing w:after="20"/>
              <w:ind w:left="20"/>
              <w:jc w:val="both"/>
            </w:pPr>
            <w:r>
              <w:rPr>
                <w:rFonts w:ascii="Times New Roman"/>
                <w:b w:val="false"/>
                <w:i w:val="false"/>
                <w:color w:val="000000"/>
                <w:sz w:val="20"/>
              </w:rPr>
              <w:t>или не включающая</w:t>
            </w:r>
          </w:p>
          <w:p>
            <w:pPr>
              <w:spacing w:after="20"/>
              <w:ind w:left="20"/>
              <w:jc w:val="both"/>
            </w:pPr>
            <w:r>
              <w:rPr>
                <w:rFonts w:ascii="Times New Roman"/>
                <w:b w:val="false"/>
                <w:i w:val="false"/>
                <w:color w:val="000000"/>
                <w:sz w:val="20"/>
              </w:rPr>
              <w:t>в свой состав приемную, звукозаписывающую</w:t>
            </w:r>
          </w:p>
          <w:p>
            <w:pPr>
              <w:spacing w:after="20"/>
              <w:ind w:left="20"/>
              <w:jc w:val="both"/>
            </w:pPr>
            <w:r>
              <w:rPr>
                <w:rFonts w:ascii="Times New Roman"/>
                <w:b w:val="false"/>
                <w:i w:val="false"/>
                <w:color w:val="000000"/>
                <w:sz w:val="20"/>
              </w:rPr>
              <w:t>или звуковоспроизводящую аппаратуру; телевизионные камеры, цифровые камеры и записывающие видеокамеры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390" w:id="62"/>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конструкторскую и техническую документацию в объеме, достаточном для производства, модернизации и развития соответствующей продукции,</w:t>
            </w:r>
          </w:p>
          <w:bookmarkEnd w:id="62"/>
          <w:p>
            <w:pPr>
              <w:spacing w:after="20"/>
              <w:ind w:left="20"/>
              <w:jc w:val="both"/>
            </w:pPr>
            <w:r>
              <w:rPr>
                <w:rFonts w:ascii="Times New Roman"/>
                <w:b w:val="false"/>
                <w:i w:val="false"/>
                <w:color w:val="000000"/>
                <w:sz w:val="20"/>
              </w:rPr>
              <w:t>на срок не менее 5 лет &lt;10&gt;;</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или использование произведенных</w:t>
            </w:r>
          </w:p>
          <w:p>
            <w:pPr>
              <w:spacing w:after="20"/>
              <w:ind w:left="20"/>
              <w:jc w:val="both"/>
            </w:pPr>
            <w:r>
              <w:rPr>
                <w:rFonts w:ascii="Times New Roman"/>
                <w:b w:val="false"/>
                <w:i w:val="false"/>
                <w:color w:val="000000"/>
                <w:sz w:val="20"/>
              </w:rPr>
              <w:t>на территориях государств-членов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производственные испытания;</w:t>
            </w:r>
          </w:p>
          <w:p>
            <w:pPr>
              <w:spacing w:after="20"/>
              <w:ind w:left="20"/>
              <w:jc w:val="both"/>
            </w:pPr>
            <w:r>
              <w:rPr>
                <w:rFonts w:ascii="Times New Roman"/>
                <w:b w:val="false"/>
                <w:i w:val="false"/>
                <w:color w:val="000000"/>
                <w:sz w:val="20"/>
              </w:rPr>
              <w:t>
упаковка";</w:t>
            </w:r>
          </w:p>
        </w:tc>
      </w:tr>
    </w:tbl>
    <w:bookmarkStart w:name="z395" w:id="63"/>
    <w:p>
      <w:pPr>
        <w:spacing w:after="0"/>
        <w:ind w:left="0"/>
        <w:jc w:val="both"/>
      </w:pPr>
      <w:r>
        <w:rPr>
          <w:rFonts w:ascii="Times New Roman"/>
          <w:b w:val="false"/>
          <w:i w:val="false"/>
          <w:color w:val="000000"/>
          <w:sz w:val="28"/>
        </w:rPr>
        <w:t>
      8. В разделе XVII:</w:t>
      </w:r>
    </w:p>
    <w:bookmarkEnd w:id="63"/>
    <w:bookmarkStart w:name="z396" w:id="64"/>
    <w:p>
      <w:pPr>
        <w:spacing w:after="0"/>
        <w:ind w:left="0"/>
        <w:jc w:val="both"/>
      </w:pPr>
      <w:r>
        <w:rPr>
          <w:rFonts w:ascii="Times New Roman"/>
          <w:b w:val="false"/>
          <w:i w:val="false"/>
          <w:color w:val="000000"/>
          <w:sz w:val="28"/>
        </w:rPr>
        <w:t>
      перед позицией "из 9027 10 Приборы и аппаратура для физического или химического анализа (например, поляриметры, рефрактометры, спектрометры, газо- или дымоанализаторы)" дополнить позициями следующего содержания:</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97" w:id="65"/>
          <w:p>
            <w:pPr>
              <w:spacing w:after="20"/>
              <w:ind w:left="20"/>
              <w:jc w:val="both"/>
            </w:pPr>
            <w:r>
              <w:rPr>
                <w:rFonts w:ascii="Times New Roman"/>
                <w:b w:val="false"/>
                <w:i w:val="false"/>
                <w:color w:val="000000"/>
                <w:sz w:val="20"/>
              </w:rPr>
              <w:t>
"8543 20 000 0</w:t>
            </w:r>
          </w:p>
          <w:bookmarkEnd w:id="65"/>
          <w:p>
            <w:pPr>
              <w:spacing w:after="20"/>
              <w:ind w:left="20"/>
              <w:jc w:val="both"/>
            </w:pPr>
            <w:r>
              <w:rPr>
                <w:rFonts w:ascii="Times New Roman"/>
                <w:b w:val="false"/>
                <w:i w:val="false"/>
                <w:color w:val="000000"/>
                <w:sz w:val="20"/>
              </w:rPr>
              <w:t>
Генераторы сигналов</w:t>
            </w:r>
          </w:p>
        </w:tc>
        <w:tc>
          <w:tcPr>
            <w:tcW w:w="6150" w:type="dxa"/>
            <w:tcBorders/>
            <w:tcMar>
              <w:top w:w="15" w:type="dxa"/>
              <w:left w:w="15" w:type="dxa"/>
              <w:bottom w:w="15" w:type="dxa"/>
              <w:right w:w="15" w:type="dxa"/>
            </w:tcMar>
            <w:vAlign w:val="center"/>
          </w:tcPr>
          <w:bookmarkStart w:name="z398" w:id="66"/>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для производства, модернизации и развития соответствующего промышленного товара, на срок не менее</w:t>
            </w:r>
          </w:p>
          <w:bookmarkEnd w:id="66"/>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производителя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соблюдение процентной доли стоимости использованных при производстве материалов происхождения третьих стран - не более 30 процентов цены товара</w:t>
            </w:r>
          </w:p>
        </w:tc>
      </w:tr>
      <w:tr>
        <w:trPr>
          <w:trHeight w:val="30" w:hRule="atLeast"/>
        </w:trPr>
        <w:tc>
          <w:tcPr>
            <w:tcW w:w="6150" w:type="dxa"/>
            <w:tcBorders/>
            <w:tcMar>
              <w:top w:w="15" w:type="dxa"/>
              <w:left w:w="15" w:type="dxa"/>
              <w:bottom w:w="15" w:type="dxa"/>
              <w:right w:w="15" w:type="dxa"/>
            </w:tcMar>
            <w:vAlign w:val="center"/>
          </w:tcPr>
          <w:bookmarkStart w:name="z401" w:id="67"/>
          <w:p>
            <w:pPr>
              <w:spacing w:after="20"/>
              <w:ind w:left="20"/>
              <w:jc w:val="both"/>
            </w:pPr>
            <w:r>
              <w:rPr>
                <w:rFonts w:ascii="Times New Roman"/>
                <w:b w:val="false"/>
                <w:i w:val="false"/>
                <w:color w:val="000000"/>
                <w:sz w:val="20"/>
              </w:rPr>
              <w:t>
9030 33 990 0</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9031 20 000 0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9031 80 980 0</w:t>
            </w:r>
          </w:p>
          <w:p>
            <w:pPr>
              <w:spacing w:after="20"/>
              <w:ind w:left="20"/>
              <w:jc w:val="both"/>
            </w:pPr>
            <w:r>
              <w:rPr>
                <w:rFonts w:ascii="Times New Roman"/>
                <w:b w:val="false"/>
                <w:i w:val="false"/>
                <w:color w:val="000000"/>
                <w:sz w:val="20"/>
              </w:rPr>
              <w:t>
</w:t>
            </w:r>
            <w:r>
              <w:rPr>
                <w:rFonts w:ascii="Times New Roman"/>
                <w:b w:val="false"/>
                <w:i w:val="false"/>
                <w:color w:val="000000"/>
                <w:sz w:val="20"/>
              </w:rPr>
              <w:t>9024 80 900 0</w:t>
            </w:r>
          </w:p>
          <w:p>
            <w:pPr>
              <w:spacing w:after="20"/>
              <w:ind w:left="20"/>
              <w:jc w:val="both"/>
            </w:pPr>
            <w:r>
              <w:rPr>
                <w:rFonts w:ascii="Times New Roman"/>
                <w:b w:val="false"/>
                <w:i w:val="false"/>
                <w:color w:val="000000"/>
                <w:sz w:val="20"/>
              </w:rPr>
              <w:t>
</w:t>
            </w:r>
            <w:r>
              <w:rPr>
                <w:rFonts w:ascii="Times New Roman"/>
                <w:b w:val="false"/>
                <w:i w:val="false"/>
                <w:color w:val="000000"/>
                <w:sz w:val="20"/>
              </w:rPr>
              <w:t>9031 80 910 0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и аппаратура прочие для измерения, контроля 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9014 10 000 0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Компасы для определения направления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из 9027 50 000 0</w:t>
            </w:r>
          </w:p>
          <w:p>
            <w:pPr>
              <w:spacing w:after="20"/>
              <w:ind w:left="20"/>
              <w:jc w:val="both"/>
            </w:pPr>
            <w:r>
              <w:rPr>
                <w:rFonts w:ascii="Times New Roman"/>
                <w:b w:val="false"/>
                <w:i w:val="false"/>
                <w:color w:val="000000"/>
                <w:sz w:val="20"/>
              </w:rPr>
              <w:t>
Приборы и аппаратура</w:t>
            </w:r>
          </w:p>
          <w:p>
            <w:pPr>
              <w:spacing w:after="20"/>
              <w:ind w:left="20"/>
              <w:jc w:val="both"/>
            </w:pPr>
            <w:r>
              <w:rPr>
                <w:rFonts w:ascii="Times New Roman"/>
                <w:b w:val="false"/>
                <w:i w:val="false"/>
                <w:color w:val="000000"/>
                <w:sz w:val="20"/>
              </w:rPr>
              <w:t>для физического</w:t>
            </w:r>
          </w:p>
          <w:p>
            <w:pPr>
              <w:spacing w:after="20"/>
              <w:ind w:left="20"/>
              <w:jc w:val="both"/>
            </w:pPr>
            <w:r>
              <w:rPr>
                <w:rFonts w:ascii="Times New Roman"/>
                <w:b w:val="false"/>
                <w:i w:val="false"/>
                <w:color w:val="000000"/>
                <w:sz w:val="20"/>
              </w:rPr>
              <w:t>или химического анализа прочие</w:t>
            </w:r>
          </w:p>
        </w:tc>
        <w:tc>
          <w:tcPr>
            <w:tcW w:w="6150" w:type="dxa"/>
            <w:tcBorders/>
            <w:tcMar>
              <w:top w:w="15" w:type="dxa"/>
              <w:left w:w="15" w:type="dxa"/>
              <w:bottom w:w="15" w:type="dxa"/>
              <w:right w:w="15" w:type="dxa"/>
            </w:tcMar>
            <w:vAlign w:val="center"/>
          </w:tcPr>
          <w:bookmarkStart w:name="z410" w:id="68"/>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для производства, модернизации и развития соответствующего промышленного товара, на срок не менее</w:t>
            </w:r>
          </w:p>
          <w:bookmarkEnd w:id="68"/>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разницы между отпускной ценой продукции производителя продукции и ценой сырья, материалов</w:t>
            </w:r>
          </w:p>
          <w:p>
            <w:pPr>
              <w:spacing w:after="20"/>
              <w:ind w:left="20"/>
              <w:jc w:val="both"/>
            </w:pPr>
            <w:r>
              <w:rPr>
                <w:rFonts w:ascii="Times New Roman"/>
                <w:b w:val="false"/>
                <w:i w:val="false"/>
                <w:color w:val="000000"/>
                <w:sz w:val="20"/>
              </w:rPr>
              <w:t>и комплектующих изделий, использованных при ее производстве, составляет не менее 50 процентов в отпускной цене единицы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не менее 8 из следующих операций при производстве заявленного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токарные;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фрезерные;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отрезные;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слесарные;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координатно-расточные;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термообработки;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монтаж и наладка электронных модулей и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комплексная наладка и испытания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 юридического лица – налогового резидента государства-члена прав на техническую документацию </w:t>
            </w:r>
          </w:p>
          <w:p>
            <w:pPr>
              <w:spacing w:after="20"/>
              <w:ind w:left="20"/>
              <w:jc w:val="both"/>
            </w:pPr>
            <w:r>
              <w:rPr>
                <w:rFonts w:ascii="Times New Roman"/>
                <w:b w:val="false"/>
                <w:i w:val="false"/>
                <w:color w:val="000000"/>
                <w:sz w:val="20"/>
              </w:rPr>
              <w:t>в объеме, достаточном для производства, модернизации</w:t>
            </w:r>
          </w:p>
          <w:p>
            <w:pPr>
              <w:spacing w:after="20"/>
              <w:ind w:left="20"/>
              <w:jc w:val="both"/>
            </w:pPr>
            <w:r>
              <w:rPr>
                <w:rFonts w:ascii="Times New Roman"/>
                <w:b w:val="false"/>
                <w:i w:val="false"/>
                <w:color w:val="000000"/>
                <w:sz w:val="20"/>
              </w:rPr>
              <w:t>и развития соответствующей продукции, на срок не менее</w:t>
            </w:r>
          </w:p>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программного обеспечения, исключительное право на которое принадлежит юридическому лицу – налоговому резиденту</w:t>
            </w:r>
          </w:p>
          <w:p>
            <w:pPr>
              <w:spacing w:after="20"/>
              <w:ind w:left="20"/>
              <w:jc w:val="both"/>
            </w:pPr>
            <w:r>
              <w:rPr>
                <w:rFonts w:ascii="Times New Roman"/>
                <w:b w:val="false"/>
                <w:i w:val="false"/>
                <w:color w:val="000000"/>
                <w:sz w:val="20"/>
              </w:rPr>
              <w:t>государства-члена;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45 процентов цены товара, а с 1 июля 2025 г. -</w:t>
            </w:r>
          </w:p>
          <w:p>
            <w:pPr>
              <w:spacing w:after="20"/>
              <w:ind w:left="20"/>
              <w:jc w:val="both"/>
            </w:pPr>
            <w:r>
              <w:rPr>
                <w:rFonts w:ascii="Times New Roman"/>
                <w:b w:val="false"/>
                <w:i w:val="false"/>
                <w:color w:val="000000"/>
                <w:sz w:val="20"/>
              </w:rPr>
              <w:t>не более 30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следующих технологических операций (при наличии</w:t>
            </w:r>
          </w:p>
          <w:p>
            <w:pPr>
              <w:spacing w:after="20"/>
              <w:ind w:left="20"/>
              <w:jc w:val="both"/>
            </w:pPr>
            <w:r>
              <w:rPr>
                <w:rFonts w:ascii="Times New Roman"/>
                <w:b w:val="false"/>
                <w:i w:val="false"/>
                <w:color w:val="000000"/>
                <w:sz w:val="20"/>
              </w:rPr>
              <w:t>в технологии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элементов на печатную 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прошивка микропрограмм;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юридическим лицом – налоговым резидентом государства-члена сборки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испытаний продукции на территории одного из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&lt;10&gt; прав на техническую документацию и конструкторскую документацию в объеме, достаточном</w:t>
            </w:r>
          </w:p>
          <w:p>
            <w:pPr>
              <w:spacing w:after="20"/>
              <w:ind w:left="20"/>
              <w:jc w:val="both"/>
            </w:pPr>
            <w:r>
              <w:rPr>
                <w:rFonts w:ascii="Times New Roman"/>
                <w:b w:val="false"/>
                <w:i w:val="false"/>
                <w:color w:val="000000"/>
                <w:sz w:val="20"/>
              </w:rPr>
              <w:t>для производства соответствующей продукции на срок</w:t>
            </w:r>
          </w:p>
          <w:p>
            <w:pPr>
              <w:spacing w:after="20"/>
              <w:ind w:left="20"/>
              <w:jc w:val="both"/>
            </w:pPr>
            <w:r>
              <w:rPr>
                <w:rFonts w:ascii="Times New Roman"/>
                <w:b w:val="false"/>
                <w:i w:val="false"/>
                <w:color w:val="000000"/>
                <w:sz w:val="20"/>
              </w:rPr>
              <w:t>не менее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(изготовлении) материалов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прав на программное обеспечение</w:t>
            </w:r>
          </w:p>
          <w:p>
            <w:pPr>
              <w:spacing w:after="20"/>
              <w:ind w:left="20"/>
              <w:jc w:val="both"/>
            </w:pPr>
            <w:r>
              <w:rPr>
                <w:rFonts w:ascii="Times New Roman"/>
                <w:b w:val="false"/>
                <w:i w:val="false"/>
                <w:color w:val="000000"/>
                <w:sz w:val="20"/>
              </w:rPr>
              <w:t>или использование при производстве печатных плат, произведенных на территориях государств-членов;</w:t>
            </w:r>
          </w:p>
          <w:p>
            <w:pPr>
              <w:spacing w:after="20"/>
              <w:ind w:left="20"/>
              <w:jc w:val="both"/>
            </w:pPr>
            <w:r>
              <w:rPr>
                <w:rFonts w:ascii="Times New Roman"/>
                <w:b w:val="false"/>
                <w:i w:val="false"/>
                <w:color w:val="000000"/>
                <w:sz w:val="20"/>
              </w:rPr>
              <w:t>
использование в производства корпусных деталей, изготовленных на территориях государств-членов";</w:t>
            </w:r>
          </w:p>
        </w:tc>
      </w:tr>
    </w:tbl>
    <w:bookmarkStart w:name="z437" w:id="69"/>
    <w:p>
      <w:pPr>
        <w:spacing w:after="0"/>
        <w:ind w:left="0"/>
        <w:jc w:val="both"/>
      </w:pPr>
      <w:r>
        <w:rPr>
          <w:rFonts w:ascii="Times New Roman"/>
          <w:b w:val="false"/>
          <w:i w:val="false"/>
          <w:color w:val="000000"/>
          <w:sz w:val="28"/>
        </w:rPr>
        <w:t>
      после позиции "9030 10 000 0 Приборы и аппаратура для обнаружения или измерения ионизирующих излучений" дополнить позициями следующего содержания:</w:t>
      </w:r>
    </w:p>
    <w:bookmarkEnd w:id="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38" w:id="70"/>
          <w:p>
            <w:pPr>
              <w:spacing w:after="20"/>
              <w:ind w:left="20"/>
              <w:jc w:val="both"/>
            </w:pPr>
            <w:r>
              <w:rPr>
                <w:rFonts w:ascii="Times New Roman"/>
                <w:b w:val="false"/>
                <w:i w:val="false"/>
                <w:color w:val="000000"/>
                <w:sz w:val="20"/>
              </w:rPr>
              <w:t>
"9030 20 100 0</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Осциллоскопы</w:t>
            </w:r>
          </w:p>
          <w:p>
            <w:pPr>
              <w:spacing w:after="20"/>
              <w:ind w:left="20"/>
              <w:jc w:val="both"/>
            </w:pPr>
            <w:r>
              <w:rPr>
                <w:rFonts w:ascii="Times New Roman"/>
                <w:b w:val="false"/>
                <w:i w:val="false"/>
                <w:color w:val="000000"/>
                <w:sz w:val="20"/>
              </w:rPr>
              <w:t>и осциллографы электронно-лучевые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из 9030 31 000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9030 32 000 9 </w:t>
            </w:r>
          </w:p>
          <w:p>
            <w:pPr>
              <w:spacing w:after="20"/>
              <w:ind w:left="20"/>
              <w:jc w:val="both"/>
            </w:pPr>
            <w:r>
              <w:rPr>
                <w:rFonts w:ascii="Times New Roman"/>
                <w:b w:val="false"/>
                <w:i w:val="false"/>
                <w:color w:val="000000"/>
                <w:sz w:val="20"/>
              </w:rPr>
              <w:t>
</w:t>
            </w:r>
            <w:r>
              <w:rPr>
                <w:rFonts w:ascii="Times New Roman"/>
                <w:b w:val="false"/>
                <w:i w:val="false"/>
                <w:color w:val="000000"/>
                <w:sz w:val="20"/>
              </w:rPr>
              <w:t>из 9031 41 000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9031 49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 9031 80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Контрольно-измерительное и испытательное оборудование для приемочных испытаний ЭКБ, включая автоматизированные средства измерений электронных компонентов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9031 80 910 0</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приборы, устройства и машины для измерения и контроля геометрических величин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448" w:id="71"/>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прав на техническую документацию, разработанную для производства, модернизации и развития соответствующего промышленного товара, на срок</w:t>
            </w:r>
          </w:p>
          <w:bookmarkEnd w:id="71"/>
          <w:p>
            <w:pPr>
              <w:spacing w:after="20"/>
              <w:ind w:left="20"/>
              <w:jc w:val="both"/>
            </w:pPr>
            <w:r>
              <w:rPr>
                <w:rFonts w:ascii="Times New Roman"/>
                <w:b w:val="false"/>
                <w:i w:val="false"/>
                <w:color w:val="000000"/>
                <w:sz w:val="20"/>
              </w:rPr>
              <w:t>не менее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производителя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w:t>
            </w:r>
          </w:p>
          <w:p>
            <w:pPr>
              <w:spacing w:after="20"/>
              <w:ind w:left="20"/>
              <w:jc w:val="both"/>
            </w:pPr>
            <w:r>
              <w:rPr>
                <w:rFonts w:ascii="Times New Roman"/>
                <w:b w:val="false"/>
                <w:i w:val="false"/>
                <w:color w:val="000000"/>
                <w:sz w:val="20"/>
              </w:rPr>
              <w:t>третьих стран – не более 50 процентов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исключительных прав собственности либо иных законных оснований владения и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конструкторской, технологической и эксплуатационной документации в объеме, достаточном для производства, модернизации и эксплуатации соответствующего специального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специализированных программных продуктов, необходимых для производства, модернизации </w:t>
            </w:r>
          </w:p>
          <w:p>
            <w:pPr>
              <w:spacing w:after="20"/>
              <w:ind w:left="20"/>
              <w:jc w:val="both"/>
            </w:pPr>
            <w:r>
              <w:rPr>
                <w:rFonts w:ascii="Times New Roman"/>
                <w:b w:val="false"/>
                <w:i w:val="false"/>
                <w:color w:val="000000"/>
                <w:sz w:val="20"/>
              </w:rPr>
              <w:t>и эксплуатации соответствующего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производственных и технологических ноу-хау, отнесенных к категории коммерческой тайны, необходимых для производства, модернизации соответствующего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патентов на изобретения и полезные модели, необходимых для производства, модернизации соответствующего промышленного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 юридическим лицом, отвечающим вышеуказанным требованиям, следующих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конструкционных элементов: корпуса, манипуляторы, механические элементы стоек, блоков, модулей и других составных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печатных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сборка и монтаж, испытания промышленного товара, </w:t>
            </w:r>
          </w:p>
          <w:p>
            <w:pPr>
              <w:spacing w:after="20"/>
              <w:ind w:left="20"/>
              <w:jc w:val="both"/>
            </w:pPr>
            <w:r>
              <w:rPr>
                <w:rFonts w:ascii="Times New Roman"/>
                <w:b w:val="false"/>
                <w:i w:val="false"/>
                <w:color w:val="000000"/>
                <w:sz w:val="20"/>
              </w:rPr>
              <w:t>в том числе испытания в целях утверждения типа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соблюдение процентной доли стоимости использованных при производстве материалов происхождения третьих стран – не более 50 процентов цены товара. При определении процентной доли стоимости использованных при производстве материалов происхождения третьих стран учитываются только следующие комплектующие изделия, которые допускается применять при производстве: </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вакуумной откачки, средства измерения вакуума и анализаторы остаточной атмосферы, запорно-вакуумная арматура, регуляторы расхода газов прецизионные и арматура для работы с газами высокой чистоты;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отдельные виды специализированной электроники, в том числе прецизионные регуляторы температуры и ВЧ-генераторы;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финишной доочистки технологических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аналитические системы (системы дифракции, пирометры и т.п.), изделия из высокотемпературных керамик, графита, карбида кремния;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промышленный товар должен комплектоваться документацией на базовые технологические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юридического лица – налогового резидента государства-члена прав на техническую документацию, разработанную для производства, модернизации и развития соответствующего промышленного товара, на срок не менее</w:t>
            </w:r>
          </w:p>
          <w:p>
            <w:pPr>
              <w:spacing w:after="20"/>
              <w:ind w:left="20"/>
              <w:jc w:val="both"/>
            </w:pPr>
            <w:r>
              <w:rPr>
                <w:rFonts w:ascii="Times New Roman"/>
                <w:b w:val="false"/>
                <w:i w:val="false"/>
                <w:color w:val="000000"/>
                <w:sz w:val="20"/>
              </w:rPr>
              <w:t>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50 процентов от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 территориях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8 из следующих операций при производстве заявленного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токарные;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фрезерные;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шлифовальные;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отрезные;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сверлильные;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слесарные;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координатно-расточные;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термообработки;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сборка, монтаж и наладка электронных модулей и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комплексная наладка и испытания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контрольно-измерительные операции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484" w:id="72"/>
          <w:p>
            <w:pPr>
              <w:spacing w:after="20"/>
              <w:ind w:left="20"/>
              <w:jc w:val="both"/>
            </w:pPr>
            <w:r>
              <w:rPr>
                <w:rFonts w:ascii="Times New Roman"/>
                <w:b w:val="false"/>
                <w:i w:val="false"/>
                <w:color w:val="000000"/>
                <w:sz w:val="20"/>
              </w:rPr>
              <w:t>
9030 31 000 0</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измерительные универсальные для измерения или контроля напряжения, силы тока, сопротивления или мощности,</w:t>
            </w:r>
          </w:p>
          <w:p>
            <w:pPr>
              <w:spacing w:after="20"/>
              <w:ind w:left="20"/>
              <w:jc w:val="both"/>
            </w:pPr>
            <w:r>
              <w:rPr>
                <w:rFonts w:ascii="Times New Roman"/>
                <w:b w:val="false"/>
                <w:i w:val="false"/>
                <w:color w:val="000000"/>
                <w:sz w:val="20"/>
              </w:rPr>
              <w:t>без записывающего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9030 32 000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и аппаратура для измерения или контроля напряжения, силы тока, сопротивления или мощности, прочие универсальные</w:t>
            </w:r>
          </w:p>
          <w:p>
            <w:pPr>
              <w:spacing w:after="20"/>
              <w:ind w:left="20"/>
              <w:jc w:val="both"/>
            </w:pPr>
            <w:r>
              <w:rPr>
                <w:rFonts w:ascii="Times New Roman"/>
                <w:b w:val="false"/>
                <w:i w:val="false"/>
                <w:color w:val="000000"/>
                <w:sz w:val="20"/>
              </w:rPr>
              <w:t>с записывающим устройством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9030 33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и аппаратура для измерения или контроля напряжения, силы тока, сопротивления или мощности, прочие универсальные</w:t>
            </w:r>
          </w:p>
          <w:p>
            <w:pPr>
              <w:spacing w:after="20"/>
              <w:ind w:left="20"/>
              <w:jc w:val="both"/>
            </w:pPr>
            <w:r>
              <w:rPr>
                <w:rFonts w:ascii="Times New Roman"/>
                <w:b w:val="false"/>
                <w:i w:val="false"/>
                <w:color w:val="000000"/>
                <w:sz w:val="20"/>
              </w:rPr>
              <w:t>без записывающего устройства,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9030 39 000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Приборы и аппаратура для измерения или контроля напряжения, силы тока, сопротивления или мощности,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с записывающим устройством,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9030 40 000 0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Приборы и аппаратура, специально предназначенные для телекоммуникаций, прочие </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(например, измерители перекрестных помех, коэффициентов усиления, коэффициентов искажения, псофометры)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496" w:id="73"/>
          <w:p>
            <w:pPr>
              <w:spacing w:after="20"/>
              <w:ind w:left="20"/>
              <w:jc w:val="both"/>
            </w:pPr>
            <w:r>
              <w:rPr>
                <w:rFonts w:ascii="Times New Roman"/>
                <w:b w:val="false"/>
                <w:i w:val="false"/>
                <w:color w:val="000000"/>
                <w:sz w:val="20"/>
              </w:rPr>
              <w:t>
наличие у юридического лица – налогового резидента государства-члена технической документации (конструкторской, технологической и программной), необходимой для производства, модернизации и развития соответствующего промышленного товара, и прав на нее</w:t>
            </w:r>
          </w:p>
          <w:bookmarkEnd w:id="73"/>
          <w:p>
            <w:pPr>
              <w:spacing w:after="20"/>
              <w:ind w:left="20"/>
              <w:jc w:val="both"/>
            </w:pPr>
            <w:r>
              <w:rPr>
                <w:rFonts w:ascii="Times New Roman"/>
                <w:b w:val="false"/>
                <w:i w:val="false"/>
                <w:color w:val="000000"/>
                <w:sz w:val="20"/>
              </w:rPr>
              <w:t>на срок не менее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производителя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30 процентов от цены товара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у юридического лица – налогового резидента государства-члена технической документации (конструкторской, технологической и программной), необходимой для производства, модернизации и развития соответствующего промышленного товара, и прав на нее </w:t>
            </w:r>
          </w:p>
          <w:p>
            <w:pPr>
              <w:spacing w:after="20"/>
              <w:ind w:left="20"/>
              <w:jc w:val="both"/>
            </w:pPr>
            <w:r>
              <w:rPr>
                <w:rFonts w:ascii="Times New Roman"/>
                <w:b w:val="false"/>
                <w:i w:val="false"/>
                <w:color w:val="000000"/>
                <w:sz w:val="20"/>
              </w:rPr>
              <w:t>на срок не менее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на территории одного из государств-членов сервисного центра, уполномоченного осуществлять ремонт, послепродажное и гарантийное обслуживание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структуре производителя собственных конструкторско-технологических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соблюдение процентной доли стоимости использованных при производстве материалов происхождения третьих стран - не более 50 процентов цены товара".</w:t>
            </w:r>
          </w:p>
          <w:p>
            <w:pPr>
              <w:spacing w:after="20"/>
              <w:ind w:left="20"/>
              <w:jc w:val="both"/>
            </w:pPr>
            <w:r>
              <w:rPr>
                <w:rFonts w:ascii="Times New Roman"/>
                <w:b w:val="false"/>
                <w:i w:val="false"/>
                <w:color w:val="000000"/>
                <w:sz w:val="20"/>
              </w:rPr>
              <w:t>
 </w:t>
            </w:r>
          </w:p>
        </w:tc>
      </w:tr>
    </w:tbl>
    <w:bookmarkStart w:name="z504" w:id="7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сноске 5</w:t>
      </w:r>
      <w:r>
        <w:rPr>
          <w:rFonts w:ascii="Times New Roman"/>
          <w:b w:val="false"/>
          <w:i w:val="false"/>
          <w:color w:val="000000"/>
          <w:sz w:val="28"/>
        </w:rPr>
        <w:t>:</w:t>
      </w:r>
    </w:p>
    <w:bookmarkEnd w:id="74"/>
    <w:bookmarkStart w:name="z505" w:id="75"/>
    <w:p>
      <w:pPr>
        <w:spacing w:after="0"/>
        <w:ind w:left="0"/>
        <w:jc w:val="both"/>
      </w:pPr>
      <w:r>
        <w:rPr>
          <w:rFonts w:ascii="Times New Roman"/>
          <w:b w:val="false"/>
          <w:i w:val="false"/>
          <w:color w:val="000000"/>
          <w:sz w:val="28"/>
        </w:rPr>
        <w:t>
      после абзаца седьмого дополнить абзацами следующего содержания:</w:t>
      </w:r>
    </w:p>
    <w:bookmarkEnd w:id="75"/>
    <w:bookmarkStart w:name="z506" w:id="76"/>
    <w:p>
      <w:pPr>
        <w:spacing w:after="0"/>
        <w:ind w:left="0"/>
        <w:jc w:val="both"/>
      </w:pPr>
      <w:r>
        <w:rPr>
          <w:rFonts w:ascii="Times New Roman"/>
          <w:b w:val="false"/>
          <w:i w:val="false"/>
          <w:color w:val="000000"/>
          <w:sz w:val="28"/>
        </w:rPr>
        <w:t>
      3102 "Удобрения минеральные или химические, азотные" – не менее 30 баллов;</w:t>
      </w:r>
    </w:p>
    <w:bookmarkEnd w:id="76"/>
    <w:bookmarkStart w:name="z507" w:id="77"/>
    <w:p>
      <w:pPr>
        <w:spacing w:after="0"/>
        <w:ind w:left="0"/>
        <w:jc w:val="both"/>
      </w:pPr>
      <w:r>
        <w:rPr>
          <w:rFonts w:ascii="Times New Roman"/>
          <w:b w:val="false"/>
          <w:i w:val="false"/>
          <w:color w:val="000000"/>
          <w:sz w:val="28"/>
        </w:rPr>
        <w:t>
      3102 50 000 0 "Удобрения минеральные или химические, азотные: нитрат натрия" – не менее 30 баллов;</w:t>
      </w:r>
    </w:p>
    <w:bookmarkEnd w:id="77"/>
    <w:bookmarkStart w:name="z508" w:id="78"/>
    <w:p>
      <w:pPr>
        <w:spacing w:after="0"/>
        <w:ind w:left="0"/>
        <w:jc w:val="both"/>
      </w:pPr>
      <w:r>
        <w:rPr>
          <w:rFonts w:ascii="Times New Roman"/>
          <w:b w:val="false"/>
          <w:i w:val="false"/>
          <w:color w:val="000000"/>
          <w:sz w:val="28"/>
        </w:rPr>
        <w:t>
      3103 "Удобрения минеральные или химические, фосфорные" – не менее 30 баллов;</w:t>
      </w:r>
    </w:p>
    <w:bookmarkEnd w:id="78"/>
    <w:bookmarkStart w:name="z509" w:id="79"/>
    <w:p>
      <w:pPr>
        <w:spacing w:after="0"/>
        <w:ind w:left="0"/>
        <w:jc w:val="both"/>
      </w:pPr>
      <w:r>
        <w:rPr>
          <w:rFonts w:ascii="Times New Roman"/>
          <w:b w:val="false"/>
          <w:i w:val="false"/>
          <w:color w:val="000000"/>
          <w:sz w:val="28"/>
        </w:rPr>
        <w:t>
      3104 "Удобрения минеральные или химические, калийные" – не менее 30 баллов;</w:t>
      </w:r>
    </w:p>
    <w:bookmarkEnd w:id="79"/>
    <w:bookmarkStart w:name="z510" w:id="80"/>
    <w:p>
      <w:pPr>
        <w:spacing w:after="0"/>
        <w:ind w:left="0"/>
        <w:jc w:val="both"/>
      </w:pPr>
      <w:r>
        <w:rPr>
          <w:rFonts w:ascii="Times New Roman"/>
          <w:b w:val="false"/>
          <w:i w:val="false"/>
          <w:color w:val="000000"/>
          <w:sz w:val="28"/>
        </w:rPr>
        <w:t>
      3105 10 000 0 "Удобрения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 товары данной группы в таблетках или аналогичных формах или в упаковках, брутто-масса которых не превышает 10 кг" – не менее 30 баллов;</w:t>
      </w:r>
    </w:p>
    <w:bookmarkEnd w:id="80"/>
    <w:bookmarkStart w:name="z511" w:id="81"/>
    <w:p>
      <w:pPr>
        <w:spacing w:after="0"/>
        <w:ind w:left="0"/>
        <w:jc w:val="both"/>
      </w:pPr>
      <w:r>
        <w:rPr>
          <w:rFonts w:ascii="Times New Roman"/>
          <w:b w:val="false"/>
          <w:i w:val="false"/>
          <w:color w:val="000000"/>
          <w:sz w:val="28"/>
        </w:rPr>
        <w:t>
      3105 90 "Удобрения минеральные или химические прочие" – не менее 30 баллов;".</w:t>
      </w:r>
    </w:p>
    <w:bookmarkEnd w:id="81"/>
    <w:bookmarkStart w:name="z512" w:id="82"/>
    <w:p>
      <w:pPr>
        <w:spacing w:after="0"/>
        <w:ind w:left="0"/>
        <w:jc w:val="both"/>
      </w:pPr>
      <w:r>
        <w:rPr>
          <w:rFonts w:ascii="Times New Roman"/>
          <w:b w:val="false"/>
          <w:i w:val="false"/>
          <w:color w:val="000000"/>
          <w:sz w:val="28"/>
        </w:rPr>
        <w:t xml:space="preserve">
      10. Абзац после </w:t>
      </w:r>
      <w:r>
        <w:rPr>
          <w:rFonts w:ascii="Times New Roman"/>
          <w:b w:val="false"/>
          <w:i w:val="false"/>
          <w:color w:val="000000"/>
          <w:sz w:val="28"/>
        </w:rPr>
        <w:t>сноски 9</w:t>
      </w:r>
      <w:r>
        <w:rPr>
          <w:rFonts w:ascii="Times New Roman"/>
          <w:b w:val="false"/>
          <w:i w:val="false"/>
          <w:color w:val="000000"/>
          <w:sz w:val="28"/>
        </w:rPr>
        <w:t xml:space="preserve"> изложить в следующей редакции:</w:t>
      </w:r>
    </w:p>
    <w:bookmarkEnd w:id="82"/>
    <w:bookmarkStart w:name="z513" w:id="83"/>
    <w:p>
      <w:pPr>
        <w:spacing w:after="0"/>
        <w:ind w:left="0"/>
        <w:jc w:val="both"/>
      </w:pPr>
      <w:r>
        <w:rPr>
          <w:rFonts w:ascii="Times New Roman"/>
          <w:b w:val="false"/>
          <w:i w:val="false"/>
          <w:color w:val="000000"/>
          <w:sz w:val="28"/>
        </w:rPr>
        <w:t>
      "По отраслям "станкостроение", "нефтегазовое машиностроение", "электроника и радиоэлектроника", "тяжелое машиностроение" и "приборы для измерения":".</w:t>
      </w:r>
    </w:p>
    <w:bookmarkEnd w:id="83"/>
    <w:bookmarkStart w:name="z514" w:id="84"/>
    <w:p>
      <w:pPr>
        <w:spacing w:after="0"/>
        <w:ind w:left="0"/>
        <w:jc w:val="both"/>
      </w:pPr>
      <w:r>
        <w:rPr>
          <w:rFonts w:ascii="Times New Roman"/>
          <w:b w:val="false"/>
          <w:i w:val="false"/>
          <w:color w:val="000000"/>
          <w:sz w:val="28"/>
        </w:rPr>
        <w:t>
      11. Дополнить сноской 30 следующего содержания:</w:t>
      </w:r>
    </w:p>
    <w:bookmarkEnd w:id="84"/>
    <w:bookmarkStart w:name="z515" w:id="85"/>
    <w:p>
      <w:pPr>
        <w:spacing w:after="0"/>
        <w:ind w:left="0"/>
        <w:jc w:val="both"/>
      </w:pPr>
      <w:r>
        <w:rPr>
          <w:rFonts w:ascii="Times New Roman"/>
          <w:b w:val="false"/>
          <w:i w:val="false"/>
          <w:color w:val="000000"/>
          <w:sz w:val="28"/>
        </w:rPr>
        <w:t>
      "&lt;30&gt; Система оценки применяется к оборудованию (насосу или насосному агрегату), изготовленному в соответствии с научно-технической документацией и (или) техническими условиями на данный тип продукции, отобранному в соответствии с требованиями ГОСТ Р 58972, по результатам оценки уровня изготовления которого принято оценивать все изделия данного типа продукции, указанные в технических условиях.</w:t>
      </w:r>
    </w:p>
    <w:bookmarkEnd w:id="85"/>
    <w:bookmarkStart w:name="z516" w:id="86"/>
    <w:p>
      <w:pPr>
        <w:spacing w:after="0"/>
        <w:ind w:left="0"/>
        <w:jc w:val="both"/>
      </w:pPr>
      <w:r>
        <w:rPr>
          <w:rFonts w:ascii="Times New Roman"/>
          <w:b w:val="false"/>
          <w:i w:val="false"/>
          <w:color w:val="000000"/>
          <w:sz w:val="28"/>
        </w:rPr>
        <w:t>
      В случае отсутствия какой-либо или всех операций в технологическом процессе производства оборудования, либо отсутствия у рассматриваемого изделия в конструкции тех или иных деталей/компонентов, используемых опционально при производстве различных модификаций продукции, следует производить умножение суммы баллов, принятой в качестве порогового критерия, на отношение максимально возможной суммы баллов для рассматриваемого изделия к 1000 для насоса или к 2000 – для агрегата:</w:t>
      </w:r>
    </w:p>
    <w:bookmarkEnd w:id="86"/>
    <w:bookmarkStart w:name="z517" w:id="87"/>
    <w:p>
      <w:pPr>
        <w:spacing w:after="0"/>
        <w:ind w:left="0"/>
        <w:jc w:val="both"/>
      </w:pPr>
      <w:r>
        <w:rPr>
          <w:rFonts w:ascii="Times New Roman"/>
          <w:b w:val="false"/>
          <w:i w:val="false"/>
          <w:color w:val="000000"/>
          <w:sz w:val="28"/>
        </w:rPr>
        <w:t>
      СУМ ИЗД = СУМ КРИТ × СУМmaxИЗДСУМmax, где</w:t>
      </w:r>
    </w:p>
    <w:bookmarkEnd w:id="87"/>
    <w:bookmarkStart w:name="z518" w:id="88"/>
    <w:p>
      <w:pPr>
        <w:spacing w:after="0"/>
        <w:ind w:left="0"/>
        <w:jc w:val="both"/>
      </w:pPr>
      <w:r>
        <w:rPr>
          <w:rFonts w:ascii="Times New Roman"/>
          <w:b w:val="false"/>
          <w:i w:val="false"/>
          <w:color w:val="000000"/>
          <w:sz w:val="28"/>
        </w:rPr>
        <w:t>
      СУМ ИЗД – сумма баллов, служащая критерием для рассматриваемого изделия;</w:t>
      </w:r>
    </w:p>
    <w:bookmarkEnd w:id="88"/>
    <w:bookmarkStart w:name="z519" w:id="89"/>
    <w:p>
      <w:pPr>
        <w:spacing w:after="0"/>
        <w:ind w:left="0"/>
        <w:jc w:val="both"/>
      </w:pPr>
      <w:r>
        <w:rPr>
          <w:rFonts w:ascii="Times New Roman"/>
          <w:b w:val="false"/>
          <w:i w:val="false"/>
          <w:color w:val="000000"/>
          <w:sz w:val="28"/>
        </w:rPr>
        <w:t>
      СУМ КРИТ – сумма баллов, принятая в качестве порогового критерия для рассматриваемой группы оборудования;</w:t>
      </w:r>
    </w:p>
    <w:bookmarkEnd w:id="89"/>
    <w:bookmarkStart w:name="z520" w:id="90"/>
    <w:p>
      <w:pPr>
        <w:spacing w:after="0"/>
        <w:ind w:left="0"/>
        <w:jc w:val="both"/>
      </w:pPr>
      <w:r>
        <w:rPr>
          <w:rFonts w:ascii="Times New Roman"/>
          <w:b w:val="false"/>
          <w:i w:val="false"/>
          <w:color w:val="000000"/>
          <w:sz w:val="28"/>
        </w:rPr>
        <w:t>
      СУМ</w:t>
      </w:r>
      <w:r>
        <w:rPr>
          <w:rFonts w:ascii="Times New Roman"/>
          <w:b w:val="false"/>
          <w:i w:val="false"/>
          <w:color w:val="000000"/>
          <w:vertAlign w:val="subscript"/>
        </w:rPr>
        <w:t>max</w:t>
      </w:r>
      <w:r>
        <w:rPr>
          <w:rFonts w:ascii="Times New Roman"/>
          <w:b w:val="false"/>
          <w:i w:val="false"/>
          <w:color w:val="000000"/>
          <w:sz w:val="28"/>
        </w:rPr>
        <w:t xml:space="preserve"> ИЗД – максимально возможная сумма баллов для рассматриваемого изделия, с учетом конструкции и технологии изготовления;</w:t>
      </w:r>
    </w:p>
    <w:bookmarkEnd w:id="90"/>
    <w:bookmarkStart w:name="z521" w:id="91"/>
    <w:p>
      <w:pPr>
        <w:spacing w:after="0"/>
        <w:ind w:left="0"/>
        <w:jc w:val="both"/>
      </w:pPr>
      <w:r>
        <w:rPr>
          <w:rFonts w:ascii="Times New Roman"/>
          <w:b w:val="false"/>
          <w:i w:val="false"/>
          <w:color w:val="000000"/>
          <w:sz w:val="28"/>
        </w:rPr>
        <w:t>
      СУМ</w:t>
      </w:r>
      <w:r>
        <w:rPr>
          <w:rFonts w:ascii="Times New Roman"/>
          <w:b w:val="false"/>
          <w:i w:val="false"/>
          <w:color w:val="000000"/>
          <w:vertAlign w:val="subscript"/>
        </w:rPr>
        <w:t>max</w:t>
      </w:r>
      <w:r>
        <w:rPr>
          <w:rFonts w:ascii="Times New Roman"/>
          <w:b w:val="false"/>
          <w:i w:val="false"/>
          <w:color w:val="000000"/>
          <w:sz w:val="28"/>
        </w:rPr>
        <w:t xml:space="preserve"> – максимальная возможная сумма баллов для рассматриваемой группы оборудования, равная 1000 для насоса и 2000 – для агрегата.</w:t>
      </w:r>
    </w:p>
    <w:bookmarkEnd w:id="91"/>
    <w:bookmarkStart w:name="z522" w:id="92"/>
    <w:p>
      <w:pPr>
        <w:spacing w:after="0"/>
        <w:ind w:left="0"/>
        <w:jc w:val="both"/>
      </w:pPr>
      <w:r>
        <w:rPr>
          <w:rFonts w:ascii="Times New Roman"/>
          <w:b w:val="false"/>
          <w:i w:val="false"/>
          <w:color w:val="000000"/>
          <w:sz w:val="28"/>
        </w:rPr>
        <w:t>
      Балльная оценка применяется в отношении только тех операций, деталей и компонентов, которые применяются в конструкции данного изделия. Применяемые операции, детали и компоненты оцениваются назначенным количеством баллов в полном объеме.</w:t>
      </w:r>
    </w:p>
    <w:bookmarkEnd w:id="92"/>
    <w:bookmarkStart w:name="z523" w:id="93"/>
    <w:p>
      <w:pPr>
        <w:spacing w:after="0"/>
        <w:ind w:left="0"/>
        <w:jc w:val="both"/>
      </w:pPr>
      <w:r>
        <w:rPr>
          <w:rFonts w:ascii="Times New Roman"/>
          <w:b w:val="false"/>
          <w:i w:val="false"/>
          <w:color w:val="000000"/>
          <w:sz w:val="28"/>
        </w:rPr>
        <w:t>
      Для оценки блочных комплектных насосных установок и насосных станций применяются условия и критерии, приведенные для насосных агрегатов.".</w:t>
      </w:r>
    </w:p>
    <w:bookmarkEnd w:id="93"/>
    <w:bookmarkStart w:name="z524" w:id="9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примечаниях</w:t>
      </w:r>
      <w:r>
        <w:rPr>
          <w:rFonts w:ascii="Times New Roman"/>
          <w:b w:val="false"/>
          <w:i w:val="false"/>
          <w:color w:val="000000"/>
          <w:sz w:val="28"/>
        </w:rPr>
        <w:t>:</w:t>
      </w:r>
    </w:p>
    <w:bookmarkEnd w:id="94"/>
    <w:bookmarkStart w:name="z525" w:id="95"/>
    <w:p>
      <w:pPr>
        <w:spacing w:after="0"/>
        <w:ind w:left="0"/>
        <w:jc w:val="both"/>
      </w:pPr>
      <w:r>
        <w:rPr>
          <w:rFonts w:ascii="Times New Roman"/>
          <w:b w:val="false"/>
          <w:i w:val="false"/>
          <w:color w:val="000000"/>
          <w:sz w:val="28"/>
        </w:rPr>
        <w:t>
      в пункте 2:</w:t>
      </w:r>
    </w:p>
    <w:bookmarkEnd w:id="95"/>
    <w:bookmarkStart w:name="z526" w:id="96"/>
    <w:p>
      <w:pPr>
        <w:spacing w:after="0"/>
        <w:ind w:left="0"/>
        <w:jc w:val="both"/>
      </w:pPr>
      <w:r>
        <w:rPr>
          <w:rFonts w:ascii="Times New Roman"/>
          <w:b w:val="false"/>
          <w:i w:val="false"/>
          <w:color w:val="000000"/>
          <w:sz w:val="28"/>
        </w:rPr>
        <w:t>
      после абзаца первого дополнить абзацем следующего содержания:</w:t>
      </w:r>
    </w:p>
    <w:bookmarkEnd w:id="96"/>
    <w:bookmarkStart w:name="z527" w:id="97"/>
    <w:p>
      <w:pPr>
        <w:spacing w:after="0"/>
        <w:ind w:left="0"/>
        <w:jc w:val="both"/>
      </w:pPr>
      <w:r>
        <w:rPr>
          <w:rFonts w:ascii="Times New Roman"/>
          <w:b w:val="false"/>
          <w:i w:val="false"/>
          <w:color w:val="000000"/>
          <w:sz w:val="28"/>
        </w:rPr>
        <w:t>
      "из 8473 30 200, из 8473 30 800 0 "Части и принадлежности машин товарной позиции 8471 (шасси (корпус)" – не менее 50 баллов;";</w:t>
      </w:r>
    </w:p>
    <w:bookmarkEnd w:id="97"/>
    <w:bookmarkStart w:name="z528" w:id="98"/>
    <w:p>
      <w:pPr>
        <w:spacing w:after="0"/>
        <w:ind w:left="0"/>
        <w:jc w:val="both"/>
      </w:pPr>
      <w:r>
        <w:rPr>
          <w:rFonts w:ascii="Times New Roman"/>
          <w:b w:val="false"/>
          <w:i w:val="false"/>
          <w:color w:val="000000"/>
          <w:sz w:val="28"/>
        </w:rPr>
        <w:t>
      дополнить абзацем следующего содержания:</w:t>
      </w:r>
    </w:p>
    <w:bookmarkEnd w:id="98"/>
    <w:bookmarkStart w:name="z529" w:id="99"/>
    <w:p>
      <w:pPr>
        <w:spacing w:after="0"/>
        <w:ind w:left="0"/>
        <w:jc w:val="both"/>
      </w:pPr>
      <w:r>
        <w:rPr>
          <w:rFonts w:ascii="Times New Roman"/>
          <w:b w:val="false"/>
          <w:i w:val="false"/>
          <w:color w:val="000000"/>
          <w:sz w:val="28"/>
        </w:rPr>
        <w:t>
      "Товары, которые включены в раздел XV "Электроника и радиоэлектроника" и для которых установлены баллы за выполнение технологической операции по применению центрального процессора, удовлетворяющего требованиям к интегральной схеме первого уровня или интегральной схеме второго уровня, предъявляемым в целях ее отнесения к продукции, произведенной на территориях государств-членов, в случае выполнения соответствующей технологической операции признается радиоэлектронной продукцией первого уровня, в случае невыполнения и применения в ее составе центрального процессора – радиоэлектронной продукцией второго уровня.";</w:t>
      </w:r>
    </w:p>
    <w:bookmarkEnd w:id="99"/>
    <w:bookmarkStart w:name="z530" w:id="100"/>
    <w:p>
      <w:pPr>
        <w:spacing w:after="0"/>
        <w:ind w:left="0"/>
        <w:jc w:val="both"/>
      </w:pPr>
      <w:r>
        <w:rPr>
          <w:rFonts w:ascii="Times New Roman"/>
          <w:b w:val="false"/>
          <w:i w:val="false"/>
          <w:color w:val="000000"/>
          <w:sz w:val="28"/>
        </w:rPr>
        <w:t>
      дополнить пунктами 3 и 4 следующего содержания:</w:t>
      </w:r>
    </w:p>
    <w:bookmarkEnd w:id="100"/>
    <w:bookmarkStart w:name="z531" w:id="101"/>
    <w:p>
      <w:pPr>
        <w:spacing w:after="0"/>
        <w:ind w:left="0"/>
        <w:jc w:val="both"/>
      </w:pPr>
      <w:r>
        <w:rPr>
          <w:rFonts w:ascii="Times New Roman"/>
          <w:b w:val="false"/>
          <w:i w:val="false"/>
          <w:color w:val="000000"/>
          <w:sz w:val="28"/>
        </w:rPr>
        <w:t>
      "3. Товары, включенные в раздел IX "Энергетическое машиностроение, электротехническая и кабельная промышленность" настоящего перечня (для промышленных товаров, в отношении которых установлены баллы за выполнение технологических операций), могут быть отнесены к товарам, произведенным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операций для каждой единицы товара:</w:t>
      </w:r>
    </w:p>
    <w:bookmarkEnd w:id="101"/>
    <w:bookmarkStart w:name="z532" w:id="102"/>
    <w:p>
      <w:pPr>
        <w:spacing w:after="0"/>
        <w:ind w:left="0"/>
        <w:jc w:val="both"/>
      </w:pPr>
      <w:r>
        <w:rPr>
          <w:rFonts w:ascii="Times New Roman"/>
          <w:b w:val="false"/>
          <w:i w:val="false"/>
          <w:color w:val="000000"/>
          <w:sz w:val="28"/>
        </w:rPr>
        <w:t>
      из 8502 "Детандер-генераторы жидкостные для сжиженного природного газа":</w:t>
      </w:r>
    </w:p>
    <w:bookmarkEnd w:id="102"/>
    <w:bookmarkStart w:name="z533" w:id="103"/>
    <w:p>
      <w:pPr>
        <w:spacing w:after="0"/>
        <w:ind w:left="0"/>
        <w:jc w:val="both"/>
      </w:pPr>
      <w:r>
        <w:rPr>
          <w:rFonts w:ascii="Times New Roman"/>
          <w:b w:val="false"/>
          <w:i w:val="false"/>
          <w:color w:val="000000"/>
          <w:sz w:val="28"/>
        </w:rPr>
        <w:t>
      до 31 декабря 2024 г. – не менее 80 баллов;</w:t>
      </w:r>
    </w:p>
    <w:bookmarkEnd w:id="103"/>
    <w:bookmarkStart w:name="z534" w:id="104"/>
    <w:p>
      <w:pPr>
        <w:spacing w:after="0"/>
        <w:ind w:left="0"/>
        <w:jc w:val="both"/>
      </w:pPr>
      <w:r>
        <w:rPr>
          <w:rFonts w:ascii="Times New Roman"/>
          <w:b w:val="false"/>
          <w:i w:val="false"/>
          <w:color w:val="000000"/>
          <w:sz w:val="28"/>
        </w:rPr>
        <w:t>
      с 1 января 2025 г. – не менее 90 баллов.</w:t>
      </w:r>
    </w:p>
    <w:bookmarkEnd w:id="104"/>
    <w:bookmarkStart w:name="z535" w:id="105"/>
    <w:p>
      <w:pPr>
        <w:spacing w:after="0"/>
        <w:ind w:left="0"/>
        <w:jc w:val="both"/>
      </w:pPr>
      <w:r>
        <w:rPr>
          <w:rFonts w:ascii="Times New Roman"/>
          <w:b w:val="false"/>
          <w:i w:val="false"/>
          <w:color w:val="000000"/>
          <w:sz w:val="28"/>
        </w:rPr>
        <w:t>
      4. Товары, включенные в раздел XIII "Нефтегазовое машиностроение" настоящего перечня (для промышленных товаров, в отношении которых установлены баллы за выполнение технологических операций), могут быть отнесены к товарам, произведенным на территории государства-члена, при условии достижения в совокупности следующего суммарного количества баллов за выполнение на территориях государств-членов указанных операций для каждой единицы товара:</w:t>
      </w:r>
    </w:p>
    <w:bookmarkEnd w:id="105"/>
    <w:bookmarkStart w:name="z536" w:id="106"/>
    <w:p>
      <w:pPr>
        <w:spacing w:after="0"/>
        <w:ind w:left="0"/>
        <w:jc w:val="both"/>
      </w:pPr>
      <w:r>
        <w:rPr>
          <w:rFonts w:ascii="Times New Roman"/>
          <w:b w:val="false"/>
          <w:i w:val="false"/>
          <w:color w:val="000000"/>
          <w:sz w:val="28"/>
        </w:rPr>
        <w:t>
      из 8413 70 "Насосы центробежные технологические типов BB1, BB2, BB3, BB5 и VS1/VS6 для крупнотоннажных производств сжиженного природного газа и агрегаты на их основе":</w:t>
      </w:r>
    </w:p>
    <w:bookmarkEnd w:id="106"/>
    <w:bookmarkStart w:name="z537" w:id="107"/>
    <w:p>
      <w:pPr>
        <w:spacing w:after="0"/>
        <w:ind w:left="0"/>
        <w:jc w:val="both"/>
      </w:pPr>
      <w:r>
        <w:rPr>
          <w:rFonts w:ascii="Times New Roman"/>
          <w:b w:val="false"/>
          <w:i w:val="false"/>
          <w:color w:val="000000"/>
          <w:sz w:val="28"/>
        </w:rPr>
        <w:t>
      насосы:</w:t>
      </w:r>
    </w:p>
    <w:bookmarkEnd w:id="107"/>
    <w:bookmarkStart w:name="z538" w:id="108"/>
    <w:p>
      <w:pPr>
        <w:spacing w:after="0"/>
        <w:ind w:left="0"/>
        <w:jc w:val="both"/>
      </w:pPr>
      <w:r>
        <w:rPr>
          <w:rFonts w:ascii="Times New Roman"/>
          <w:b w:val="false"/>
          <w:i w:val="false"/>
          <w:color w:val="000000"/>
          <w:sz w:val="28"/>
        </w:rPr>
        <w:t>
      до 31 декабря 2027 г. – не менее 750 баллов;</w:t>
      </w:r>
    </w:p>
    <w:bookmarkEnd w:id="108"/>
    <w:bookmarkStart w:name="z539" w:id="109"/>
    <w:p>
      <w:pPr>
        <w:spacing w:after="0"/>
        <w:ind w:left="0"/>
        <w:jc w:val="both"/>
      </w:pPr>
      <w:r>
        <w:rPr>
          <w:rFonts w:ascii="Times New Roman"/>
          <w:b w:val="false"/>
          <w:i w:val="false"/>
          <w:color w:val="000000"/>
          <w:sz w:val="28"/>
        </w:rPr>
        <w:t>
      с 1 января 2028 г. – не менее 850 баллов;</w:t>
      </w:r>
    </w:p>
    <w:bookmarkEnd w:id="109"/>
    <w:bookmarkStart w:name="z540" w:id="110"/>
    <w:p>
      <w:pPr>
        <w:spacing w:after="0"/>
        <w:ind w:left="0"/>
        <w:jc w:val="both"/>
      </w:pPr>
      <w:r>
        <w:rPr>
          <w:rFonts w:ascii="Times New Roman"/>
          <w:b w:val="false"/>
          <w:i w:val="false"/>
          <w:color w:val="000000"/>
          <w:sz w:val="28"/>
        </w:rPr>
        <w:t>
      насосные агрегаты:</w:t>
      </w:r>
    </w:p>
    <w:bookmarkEnd w:id="110"/>
    <w:bookmarkStart w:name="z541" w:id="111"/>
    <w:p>
      <w:pPr>
        <w:spacing w:after="0"/>
        <w:ind w:left="0"/>
        <w:jc w:val="both"/>
      </w:pPr>
      <w:r>
        <w:rPr>
          <w:rFonts w:ascii="Times New Roman"/>
          <w:b w:val="false"/>
          <w:i w:val="false"/>
          <w:color w:val="000000"/>
          <w:sz w:val="28"/>
        </w:rPr>
        <w:t>
      до 31 декабря 2027 г. – не менее 1300 баллов;</w:t>
      </w:r>
    </w:p>
    <w:bookmarkEnd w:id="111"/>
    <w:bookmarkStart w:name="z542" w:id="112"/>
    <w:p>
      <w:pPr>
        <w:spacing w:after="0"/>
        <w:ind w:left="0"/>
        <w:jc w:val="both"/>
      </w:pPr>
      <w:r>
        <w:rPr>
          <w:rFonts w:ascii="Times New Roman"/>
          <w:b w:val="false"/>
          <w:i w:val="false"/>
          <w:color w:val="000000"/>
          <w:sz w:val="28"/>
        </w:rPr>
        <w:t>
      с 1 января 2028 г. – не менее 1800 баллов</w:t>
      </w:r>
    </w:p>
    <w:bookmarkEnd w:id="112"/>
    <w:bookmarkStart w:name="z543" w:id="113"/>
    <w:p>
      <w:pPr>
        <w:spacing w:after="0"/>
        <w:ind w:left="0"/>
        <w:jc w:val="both"/>
      </w:pPr>
      <w:r>
        <w:rPr>
          <w:rFonts w:ascii="Times New Roman"/>
          <w:b w:val="false"/>
          <w:i w:val="false"/>
          <w:color w:val="000000"/>
          <w:sz w:val="28"/>
        </w:rPr>
        <w:t>
      из 8414 80 "Центробежные криогенные компрессоры отпарного газа":</w:t>
      </w:r>
    </w:p>
    <w:bookmarkEnd w:id="113"/>
    <w:bookmarkStart w:name="z544" w:id="114"/>
    <w:p>
      <w:pPr>
        <w:spacing w:after="0"/>
        <w:ind w:left="0"/>
        <w:jc w:val="both"/>
      </w:pPr>
      <w:r>
        <w:rPr>
          <w:rFonts w:ascii="Times New Roman"/>
          <w:b w:val="false"/>
          <w:i w:val="false"/>
          <w:color w:val="000000"/>
          <w:sz w:val="28"/>
        </w:rPr>
        <w:t>
      до 31 декабря 2024 г. – не менее 130 баллов;</w:t>
      </w:r>
    </w:p>
    <w:bookmarkEnd w:id="114"/>
    <w:bookmarkStart w:name="z545" w:id="115"/>
    <w:p>
      <w:pPr>
        <w:spacing w:after="0"/>
        <w:ind w:left="0"/>
        <w:jc w:val="both"/>
      </w:pPr>
      <w:r>
        <w:rPr>
          <w:rFonts w:ascii="Times New Roman"/>
          <w:b w:val="false"/>
          <w:i w:val="false"/>
          <w:color w:val="000000"/>
          <w:sz w:val="28"/>
        </w:rPr>
        <w:t>
      с 1 января 2025 г. – не менее 170 баллов.".</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