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a296" w14:textId="0d8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упаковки" (TP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упаковки" (TP ТС 005/2011), принятый Решением Комиссии Таможенного союза от 16 августа 2011 г. № 769,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упаковки" (TP ТС 005/2011)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слова "Таможенного союза" заменить словом "Союза".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Предисловие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"Таможенного союза" заменить словами "Евразийского экономического союза (далее – Союз)".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применения настоящего технического регламента используются понятия, установленные Протоколом о техническом регулировании в рамках Евразийского экономического союза (приложение № 9 к Договору о Евразийском экономическом союзе от 29 мая 2014 года), типовыми схемами оценки соответствия, утвержденными Решением Совета Евразийской экономической комиссии от 18 апреля 2018 г. № 44, а также понятия, которые означают следующее:";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третий и четвертый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Правила обращения на рынке Союза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Упаковка (укупорочные средства) выпускается в обращение на таможенной территории Союза при ее соответствии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Упаковка (укупорочные средства), соответствующая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распространяется, прошедшая процедуру оценки соответствия, должна иметь маркировку единым знаком обращения продукции на рынке Союза.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Обеспечение соответствия требованиям безопасности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упаковки (укупорочных средств) требованиям настоящего технического регламента обеспечивается выполнением его требований непосредственно либо выполнением требований стандартов,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исследований (испытаний) и измерений упаковки (укупорочных средств)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Оценка соответствия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выпуском в обращение на таможенной территории Союза упаковка (укупорочные средства) должна пройти оценку соответствия требованиям настоящего технического регламента в форме подтверждения соответствия.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упаковки (укупорочных средств) требованиям настоящего технического регламента осуществляется в соответствии с типовыми схемами оценки соответствия с учетом особенностей, установленных настоящим техническим регламентом.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упаковки (укупорочных средств) осуществляется в форме декларирования соответствия по одной из следующих схем: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схемы 3д, 4д, 6д – в отношении упаковки (укупорочных средств), предназначенной для упаковывания: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продукции, включая детское питание;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парфюмерно-косметической продукции, имеющей непосредственный контакт с упакованной продукцией;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игрушек и изделий детского ассортимента, имеющих непосредственный контакт со ртом ребенка;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схемы 1д и 2д – в отношении упаковки (укупорочных средств), не указанной в подпункте 2.1 настоящего пункта.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упаковки (укупорочных средств), имеющей разные материалы, типоразмеры, толщину применяемых материалов, испытания могут быть проведены на типовых образцах, которые должны учитывать особенности типа упаковки (укупорочных средств).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(укупорочные средства), бывшая в употреблении, не подлежит подтверждению соответствия требованиям настоящего технического регламента.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декларировании соответствия требованиям настоящего технического регламента заявителем являются зарегистрированные на территории государства – члена Союза в соответствии с его законодательством юридическое лицо или физическое лицо в качестве индивидуального предпринимателя, являющиеся: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серийно выпускаемой упаковки (укупорочных средств) – изготовителем (уполномоченным изготовителем лицом);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партии упаковки (укупорочных средств) – изготовителем (уполномоченным изготовителем лицом), продавцом (импортером).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Комплект документов и сведений, послуживших основанием для принятия декларации о соответствии, в зависимости от применяемой заявителем схемы декларирования соответствия включает в себя: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упаковки (укупорочных средств) серийного производства (схемы 1д, 3д, 6д):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технической документации (конструкторской и (или) технологической документации и (или) технических условий (описаний)) на упаковку (укупорочные средства), содержащей основные параметры и характеристики упаковки (укупорочных средств), а также ее описание, в целях оценки соответствия упаковки (укупорочных средств) требованиям настоящего технического регламента;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(с указанием их обозначений и наименований, а также разделов (пунктов, подпунктов), если соблюдение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указанный в пункте 1 статьи 4 настоящего технического регламента (в случае их применения заявителем);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принятых технических решений и результатов оценки рисков, подтверждающих выполнение требований настоящего технического регламента, если стандарты, включенные в перечень стандартов, указанный в пункте 1 статьи 4 настоящего технического регламента, не применялись или отсутствуют (при необходимости);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с изготовителем (в том числе с иностранным изготовителем), предусматривающего осуществление действий от имени изготовителя при подтверждении соответствия требованиям настоящего технического регламента и выпуске упаковки (укупорочных средств) в обращение на таможенной территории Союза, а также ответственность за несоответствие упаковки (укупорочных средств) указанным требованиям (для уполномоченного изготовителем лица);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сертификата соответствия системы менеджмента, распространяющегося на производство упаковки (укупорочных средств), подтверждающего соответствие внедренной изготовителем системы менеджмента требованиям соответствующего стандарта и выданного органом по сертификации систем менеджмента (для схемы 6д);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– членов Союза;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партии упаковки (укупорочных средств) (схемы 2д и 4д):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 поставки) и товаросопроводительные документы, идентифицирующие партию упаковки (укупорочных средств), в том числе ее размер;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(с указанием их обозначений и наименований, а также разделов (пунктов, подпунктов), если соблюдение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указанный в пункте 1 статьи 4 настоящего технического регламента (в случае их применения заявителем);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– членов Союза;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 документов и сведений, указанных в пункте 4 настоящей статьи, формируется на бумажных или электронных носителях.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Изготовитель в зависимости от применяемой схемы декларирования соответствия: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контроль и принимает все необходимые меры, чтобы процесс производства был стабильным и обеспечивал соответствие изготавливаемой упаковки (укупорочных средств) требованиям настоящего технического регламента (схемы 1д, 3д);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контроль и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упаковки (укупорочных средств), соответствующей требованиям настоящего технического регламента (схема 6д).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в зависимости от применяемой схемы декларирования соответствия: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комплект документов и сведений, указанных в пункте 4 настоящей статьи, и проводит их анализ;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идентификации и отбора образцов (типовых образцов) упаковки (укупорочных средств);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исследований (испытаний) и измерений отобранных образцов (типовых образцов) упаковки (укупорочных средств) в аккредитованной испытательной лаборатории (центре) (для схем 1д, 2д, 3д, 4д и 6д) или собственной испытательной лаборатории изготовителя (для схем 1д и 2д) по выбору заявителя;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декларацию о соответствии упаковки (укупорочных средств) требованиям настоящего технического регламента по единой форме и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293, и регистрирует ее (при условии, что с момента утверждения протокола (протоколов) исследований (испытаний) и измерений упаковки (укупорочных средств) прошло не более 1 года);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маркировку упаковки (укупорочных средств) единым знаком обращения продукции на рынке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единого знака обращения продукции на рынке Евразийского экономического союза, утвержденным Решением Комиссии Таможенного союза от 15 июля 2011 г. № 711, и статьей 8 настоящего технического регламента;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хранит комплект доказательственных материалов, подтверждающих соответствие упаковки (укупорочных средств) требованиям настоящего технического регламента, который включает в себя: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сведения, указанные в пункте 4 настоящей статьи;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и измерений упаковки (укупорочных средств);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зарегистрированную декларацию о соответствии.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о соответствии оформляется на конкретное наименование упаковки (укупорочных средств) или на группу упаковки (укупорочных средств), изготовленной из одних материалов, имеющей одинаковую конструкцию и отвечающей одним и тем же требованиям безопасности.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Регистрация декларации о соответствии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приостановления, возобновления и прекращения действия декларации о соответствии продукции требованиям технических регламентов Евразийского экономического союза, утвержденным Решением Коллегии Евразийской экономической комиссии от 20 марта 2018 г. № 41.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декларации о соответствии: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серийно выпускаемую упаковку (укупорочные средства) составляет не более 5 лет;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упаковки (укупорочных средств) не устанавливается.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партии упаковки (укупорочных средств) действует только в отношении упаковки (укупорочных средств), относящейся к конкретной партии.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По желанию заявителя декларирование соответствия по схемам 1д и 2д может быть заменено декларированием соответствия по схемам 3д, 4д, 6д.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Срок хранения заявителем декларации о соответствии и комплекта доказательственных материалов составляет: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серийно выпускаемую упаковку (укупорочные средства) – не менее 10 лет с даты снятия с производства (прекращения производства) такой упаковки (укупорочных средств);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упаковки (укупорочных средств) – не менее 10 лет с даты реализации последнего изделия из партии.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 – членов Союза.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Срок хранения уполномоченным органом (органом по сертификации) копий декларации о соответствии и комплекта доказательственных материалов составляет: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лет с даты окончания срока действия декларации о соответствии, если срок ее действия ограничен;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лет с даты регистрации декларации о соответствии, если срок ее действия не ограничен.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 – членов Союза.".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слова "государств – членов Таможенного союза" заменить словом "Союза";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1 слово "подтверждения" заменить словом "оценки";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2 слово "импортером" заменить словами "продавцом (импортером)";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пункт 3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Упаковка (укупорочные средства) маркируется единым знаком обращения продукции на рынке Союза при ее соответствии требованиям всех технических регламентов Союза (Таможенного союза), действие которых на нее распространяется и которые предусматривают нанесение единого знака обращения продукции на рынке Союза.".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