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a904" w14:textId="810a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швейных ниток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апреля 2024 года № 39.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7.1.72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"7.1.72. Отдельные виды швейных ниток, не расфасованные для розничной продажи, предназначенные для производства продукции легкой промышленности: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классифицируемые кодом 5401 10 140 0 ТН ВЭД ЕАЭС и ввозимые в объеме не более 38,1 тонны в год в Республику Армения, в объеме не более 40 тонн в год в Республику Беларусь, в объеме не более 89 тонн в год в Республику Казахстан и в объеме не более 5 тонн в год в Кыргызскую Республику;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классифицируемые кодом 5401 10 180 0 ТН ВЭД ЕАЭС и ввозимые в объеме не более 22,7 тонны в год в Республику Армения, в объеме не более 100 тонн в год в Республику Беларусь, в объеме не более 209 тонн в год в Республику Казахстан и в объеме не более 1400 тонн в год в Кыргызскую Республику;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классифицируемые кодом 5508 10 100 0 ТН ВЭД ЕАЭС и ввозимые в объеме не более 26 тонн в год в Республику Армения, в объеме не более 200 тонн в год в Республику Беларусь, в объеме не более 130 тонн в год в Республику Казахстан и в объеме не более 50 тонн в год в Кыргызскую Республику.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Условием предоставления указанной тарифной льготы является наличие подтверждения целевого назначения товаров, выданного уполномоченным органом исполнительной власти Республики Армения, Республики Беларусь или Кыргызской Республики соответственно или уполномоченным в сфере промышленности органом исполнительной власти Республики Казахстан и содержащего сведения о номенклатуре, количестве, стоимости таких товаров, а также организациях, осуществляющих их ввоз.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товаров, в отношении которых применяется тарифная льгота, допускается в целях, указанных в абзаце первом настоящего подпункта, и исключительно на территории того государства-члена, таможенным органом которого произведен их выпуск. Реализация (продажа) указанных товаров допускается только лицам, зарегистрированным в государстве-члене, таможенным органом которого произведен их выпуск, и являющимся производителями продукции легкой промышленности (далее – предприятия-производители).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указанную таможенную процедуру предприятиями-производителями – до момента поступления товаров на склад предприятия-производителя, но не более 5 лет со дня выпуска таких товаров в соответствии с таможенной процедурой выпуска для внутреннего потребления;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указанную таможенную процедуру лицами, не являющимися предприятиями-производителями, – до момента реализации (продажи) товаров предприятиям-производителям, но не более 5 лет со дня выпуска таких товаров в соответствии с таможенной процедурой выпуска для внутреннего потребления.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поступление товаров на склад предприятий-производителей или реализацию (продажу) товаров, в отношении которых настоящим подпунктом предоставлена тарифная льгота, предприятиям-производителям, является акт приема или приема-передачи таких товаров или его копия.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помещаемых (помещенных) под таможенную процедуру выпуска для внутреннего потребления товаров,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даты вступления в силу Решения Совета Евразийской экономической комиссии от 22 апреля 2024 г. № 39 по 31 декабря 2025 г. включительно.".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"7.1.71" заменить цифрами "7.1.72".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