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e4ec" w14:textId="db8e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товаров, предназначенных для производства алюминия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апреля 2024 года № 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 г. № 130 "О едином таможенно-тарифном регулировании Евразийского экономического союза" дополнить подпунктом 7.1.70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"7.1.70. Отдельные товары, предназначенные для производства алюминия: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фторид алюминия, классифицируемый кодом 2826 12 000 0 ТН ВЭД ЕАЭС, ввозимый в Республику Казахстан в объеме не более 7 тыс. тонн в 2024 году, 8 тыс. тонн в 2025 году и в Российскую Федерацию в объеме не более 20 тыс. тонн в 2024 году, 20 тыс. тонн в 2025 году;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аноды обожженные и катоды, классифицируемые кодом 8545 19 000 0 ТН ВЭД ЕАЭС, ввозимые в Республику Казахстан в объеме не более 75 тыс. тонн в 2024 году, 85 тыс. тонн в 2025 году и в Российскую Федерацию в объеме не более 275 тыс. тонн в 2024 году, 162 тыс. тонн в 2025 году.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Республики Казахстан или Российской Федерации соответственно, осуществляющим функции по выработке государственной политики и нормативно-правовому регулированию в сфере промышленности, и содержащего сведения о номенклатуре, количестве товаров и организациях, осуществляющих их ввоз.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или Российской Федерации соответственно с даты вступления в силу Решения Совета Евразийской экономической комиссии от 22 апреля 2024 г. № 37 по 31 декабря 2025 г. включительно.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применяется тарифная льгота, допускается использовать исключительно для производства алюминия. Их реализация допускается только для производства алюминия лицам, являющимся предприятиями – производителями алюминия (лицам, зарегистрированным в Республике Казахстан или Российской Федерации соответственно и являющимся производителями алюминия, критерии отнесения к категории которых могут определяться законодательством Республики Казахстан или Российской Федерации).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ограничения по пользованию и (или) распоряжению товарами действуют: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таможенную процедуру выпуска для внутреннего потребления предприятиями – производителями алюминия – до момента поступления товаров на склад предприятия – производителя алюминия;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таможенную процедуру выпуска для внутреннего потребления лицами, не являющимися предприятиями – производителями алюминия, – до момента реализации товаров предприятиям – производителям алюминия.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предприятия – производителя алюминия и (или) реализацию товаров предприятиям – производителям алюминия, является акт приема или приема-передачи таких товаров либо его копия.".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"7.1.69" заменить цифрами "7.1.70".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