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a02a" w14:textId="61ca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3 ноября 2016 г. № 83</w:t>
      </w:r>
    </w:p>
    <w:p>
      <w:pPr>
        <w:spacing w:after="0"/>
        <w:ind w:left="0"/>
        <w:jc w:val="both"/>
      </w:pPr>
      <w:r>
        <w:rPr>
          <w:rFonts w:ascii="Times New Roman"/>
          <w:b w:val="false"/>
          <w:i w:val="false"/>
          <w:color w:val="000000"/>
          <w:sz w:val="28"/>
        </w:rPr>
        <w:t>Решение Совета Евразийской экономической комиссии от 12 апреля 2024 года № 29.</w:t>
      </w:r>
    </w:p>
    <w:p>
      <w:pPr>
        <w:spacing w:after="0"/>
        <w:ind w:left="0"/>
        <w:jc w:val="left"/>
      </w:pPr>
    </w:p>
    <w:p>
      <w:pPr>
        <w:spacing w:after="0"/>
        <w:ind w:left="0"/>
        <w:jc w:val="both"/>
      </w:pPr>
      <w:r>
        <w:rPr>
          <w:rFonts w:ascii="Times New Roman"/>
          <w:b w:val="false"/>
          <w:i w:val="false"/>
          <w:color w:val="000000"/>
          <w:sz w:val="28"/>
        </w:rPr>
        <w:t xml:space="preserve">
      В соответствии со статьями 7, 10 и 12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пунктами 81</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3 ноября 2016 г. № 83 "Об утверждении Правил проведения фармацевтических инспекций"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Армения</w:t>
            </w:r>
          </w:p>
          <w:p>
            <w:pPr>
              <w:spacing w:after="20"/>
              <w:ind w:left="20"/>
              <w:jc w:val="both"/>
            </w:pPr>
            <w:r>
              <w:rPr>
                <w:rFonts w:ascii="Times New Roman"/>
                <w:b/>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Беларусь</w:t>
            </w:r>
          </w:p>
          <w:p>
            <w:pPr>
              <w:spacing w:after="20"/>
              <w:ind w:left="20"/>
              <w:jc w:val="both"/>
            </w:pPr>
            <w:r>
              <w:rPr>
                <w:rFonts w:ascii="Times New Roman"/>
                <w:b/>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p>
          <w:p>
            <w:pPr>
              <w:spacing w:after="20"/>
              <w:ind w:left="20"/>
              <w:jc w:val="both"/>
            </w:pPr>
          </w:p>
          <w:p>
            <w:pPr>
              <w:spacing w:after="20"/>
              <w:ind w:left="20"/>
              <w:jc w:val="both"/>
            </w:pPr>
            <w:r>
              <w:rPr>
                <w:rFonts w:ascii="Times New Roman"/>
                <w:b/>
                <w:i w:val="false"/>
                <w:color w:val="000000"/>
                <w:sz w:val="20"/>
              </w:rPr>
              <w:t>Казахстан</w:t>
            </w:r>
          </w:p>
          <w:p>
            <w:pPr>
              <w:spacing w:after="20"/>
              <w:ind w:left="20"/>
              <w:jc w:val="both"/>
            </w:pPr>
            <w:r>
              <w:rPr>
                <w:rFonts w:ascii="Times New Roman"/>
                <w:b/>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Кыргызской</w:t>
            </w:r>
          </w:p>
          <w:p>
            <w:pPr>
              <w:spacing w:after="20"/>
              <w:ind w:left="20"/>
              <w:jc w:val="both"/>
            </w:pPr>
          </w:p>
          <w:p>
            <w:pPr>
              <w:spacing w:after="20"/>
              <w:ind w:left="20"/>
              <w:jc w:val="both"/>
            </w:pPr>
            <w:r>
              <w:rPr>
                <w:rFonts w:ascii="Times New Roman"/>
                <w:b/>
                <w:i w:val="false"/>
                <w:color w:val="000000"/>
                <w:sz w:val="20"/>
              </w:rPr>
              <w:t>Республики</w:t>
            </w:r>
          </w:p>
          <w:p>
            <w:pPr>
              <w:spacing w:after="20"/>
              <w:ind w:left="20"/>
              <w:jc w:val="both"/>
            </w:pPr>
            <w:r>
              <w:rPr>
                <w:rFonts w:ascii="Times New Roman"/>
                <w:b/>
                <w:i w:val="false"/>
                <w:color w:val="000000"/>
                <w:sz w:val="20"/>
              </w:rPr>
              <w:t>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Российской</w:t>
            </w:r>
          </w:p>
          <w:p>
            <w:pPr>
              <w:spacing w:after="20"/>
              <w:ind w:left="20"/>
              <w:jc w:val="both"/>
            </w:pPr>
          </w:p>
          <w:p>
            <w:pPr>
              <w:spacing w:after="20"/>
              <w:ind w:left="20"/>
              <w:jc w:val="both"/>
            </w:pPr>
            <w:r>
              <w:rPr>
                <w:rFonts w:ascii="Times New Roman"/>
                <w:b/>
                <w:i w:val="false"/>
                <w:color w:val="000000"/>
                <w:sz w:val="20"/>
              </w:rPr>
              <w:t>Федерации</w:t>
            </w:r>
          </w:p>
          <w:p>
            <w:pPr>
              <w:spacing w:after="20"/>
              <w:ind w:left="20"/>
              <w:jc w:val="both"/>
            </w:pPr>
            <w:r>
              <w:rPr>
                <w:rFonts w:ascii="Times New Roman"/>
                <w:b/>
                <w:i w:val="false"/>
                <w:color w:val="000000"/>
                <w:sz w:val="20"/>
              </w:rPr>
              <w:t>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апреля 2024 г. № 29</w:t>
            </w:r>
          </w:p>
        </w:tc>
      </w:tr>
    </w:tbl>
    <w:bookmarkStart w:name="z14" w:id="2"/>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3 ноября 2016 г. № 83</w:t>
      </w:r>
    </w:p>
    <w:bookmarkEnd w:id="2"/>
    <w:p>
      <w:pPr>
        <w:spacing w:after="0"/>
        <w:ind w:left="0"/>
        <w:jc w:val="left"/>
      </w:pP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наименовании</w:t>
      </w:r>
      <w:r>
        <w:rPr>
          <w:rFonts w:ascii="Times New Roman"/>
          <w:b w:val="false"/>
          <w:i w:val="false"/>
          <w:color w:val="000000"/>
          <w:sz w:val="28"/>
        </w:rPr>
        <w:t xml:space="preserve"> слово "Правил" заменить словом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преамбуле</w:t>
      </w:r>
      <w:r>
        <w:rPr>
          <w:rFonts w:ascii="Times New Roman"/>
          <w:b w:val="false"/>
          <w:i w:val="false"/>
          <w:color w:val="000000"/>
          <w:sz w:val="28"/>
        </w:rPr>
        <w:t xml:space="preserve"> слова "статьями 7 и 10" заменить словами "статьями 7, 10 и 12", слова "пунктом 96" заменить словами "пунктами 81 и 96".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 w:id="3"/>
    <w:p>
      <w:pPr>
        <w:spacing w:after="0"/>
        <w:ind w:left="0"/>
        <w:jc w:val="both"/>
      </w:pPr>
      <w:r>
        <w:rPr>
          <w:rFonts w:ascii="Times New Roman"/>
          <w:b w:val="false"/>
          <w:i w:val="false"/>
          <w:color w:val="000000"/>
          <w:sz w:val="28"/>
        </w:rPr>
        <w:t>
      "1. Утвердить прилагаемые: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фармацевтических инспекций на соответствие требованиям Правил надлежащей производственной практики Евразийского экономического союза;</w:t>
      </w:r>
    </w:p>
    <w:bookmarkStart w:name="z20" w:id="4"/>
    <w:p>
      <w:pPr>
        <w:spacing w:after="0"/>
        <w:ind w:left="0"/>
        <w:jc w:val="both"/>
      </w:pPr>
      <w:r>
        <w:rPr>
          <w:rFonts w:ascii="Times New Roman"/>
          <w:b w:val="false"/>
          <w:i w:val="false"/>
          <w:color w:val="000000"/>
          <w:sz w:val="28"/>
        </w:rPr>
        <w:t>
      Правила 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Правилах</w:t>
      </w:r>
      <w:r>
        <w:rPr>
          <w:rFonts w:ascii="Times New Roman"/>
          <w:b w:val="false"/>
          <w:i w:val="false"/>
          <w:color w:val="000000"/>
          <w:sz w:val="28"/>
        </w:rPr>
        <w:t xml:space="preserve"> проведения фармацевтических инспекций, утвержденных указанным Решением: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наименование</w:t>
      </w:r>
      <w:r>
        <w:rPr>
          <w:rFonts w:ascii="Times New Roman"/>
          <w:b w:val="false"/>
          <w:i w:val="false"/>
          <w:color w:val="000000"/>
          <w:sz w:val="28"/>
        </w:rPr>
        <w:t xml:space="preserve"> дополнить словами "на соответствие требованиям Правил надлежащей производственной практики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абзаце втором </w:t>
      </w:r>
      <w:r>
        <w:rPr>
          <w:rFonts w:ascii="Times New Roman"/>
          <w:b w:val="false"/>
          <w:i w:val="false"/>
          <w:color w:val="000000"/>
          <w:sz w:val="28"/>
        </w:rPr>
        <w:t>пункта 19</w:t>
      </w:r>
      <w:r>
        <w:rPr>
          <w:rFonts w:ascii="Times New Roman"/>
          <w:b w:val="false"/>
          <w:i w:val="false"/>
          <w:color w:val="000000"/>
          <w:sz w:val="28"/>
        </w:rPr>
        <w:t xml:space="preserve"> цифры "1 – 4" заменить цифрами "5 – 7". </w:t>
      </w:r>
    </w:p>
    <w:bookmarkStart w:name="z24" w:id="5"/>
    <w:p>
      <w:pPr>
        <w:spacing w:after="0"/>
        <w:ind w:left="0"/>
        <w:jc w:val="both"/>
      </w:pPr>
      <w:r>
        <w:rPr>
          <w:rFonts w:ascii="Times New Roman"/>
          <w:b w:val="false"/>
          <w:i w:val="false"/>
          <w:color w:val="000000"/>
          <w:sz w:val="28"/>
        </w:rPr>
        <w:t>
      5. Дополнить Правилами проведения фармацевтических инспекций на соответствие требованиям Правил надлежащей практики фармаконадзора Евразийского экономического союза следующего содержания:</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Решением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83</w:t>
            </w:r>
          </w:p>
        </w:tc>
      </w:tr>
    </w:tbl>
    <w:bookmarkStart w:name="z26" w:id="6"/>
    <w:p>
      <w:pPr>
        <w:spacing w:after="0"/>
        <w:ind w:left="0"/>
        <w:jc w:val="left"/>
      </w:pPr>
      <w:r>
        <w:rPr>
          <w:rFonts w:ascii="Times New Roman"/>
          <w:b/>
          <w:i w:val="false"/>
          <w:color w:val="000000"/>
        </w:rPr>
        <w:t xml:space="preserve"> ПРАВИЛА </w:t>
      </w:r>
      <w:r>
        <w:br/>
      </w:r>
      <w:r>
        <w:rPr>
          <w:rFonts w:ascii="Times New Roman"/>
          <w:b/>
          <w:i w:val="false"/>
          <w:color w:val="000000"/>
        </w:rPr>
        <w:t>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bookmarkEnd w:id="6"/>
    <w:bookmarkStart w:name="z27" w:id="7"/>
    <w:p>
      <w:pPr>
        <w:spacing w:after="0"/>
        <w:ind w:left="0"/>
        <w:jc w:val="left"/>
      </w:pPr>
      <w:r>
        <w:rPr>
          <w:rFonts w:ascii="Times New Roman"/>
          <w:b/>
          <w:i w:val="false"/>
          <w:color w:val="000000"/>
        </w:rPr>
        <w:t xml:space="preserve"> I.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Требования к организации и функционированию системы фармаконадзора держателей регистрационных удостоверений лекарственных препаратов (далее – держатели регистрационных удостоверений) определяются </w:t>
      </w:r>
      <w:r>
        <w:rPr>
          <w:rFonts w:ascii="Times New Roman"/>
          <w:b w:val="false"/>
          <w:i w:val="false"/>
          <w:color w:val="000000"/>
          <w:sz w:val="28"/>
        </w:rPr>
        <w:t>Правилами</w:t>
      </w:r>
      <w:r>
        <w:rPr>
          <w:rFonts w:ascii="Times New Roman"/>
          <w:b w:val="false"/>
          <w:i w:val="false"/>
          <w:color w:val="000000"/>
          <w:sz w:val="28"/>
        </w:rPr>
        <w:t xml:space="preserve"> надлежащей практики фармаконадзора Евразийского экономического союза, утвержденными Решением Совета Евразийской экономической комиссии от 3 ноября 2016 г. № 87 (далее – Правила фармаконадзора). </w:t>
      </w:r>
    </w:p>
    <w:bookmarkStart w:name="z29" w:id="8"/>
    <w:p>
      <w:pPr>
        <w:spacing w:after="0"/>
        <w:ind w:left="0"/>
        <w:jc w:val="both"/>
      </w:pPr>
      <w:r>
        <w:rPr>
          <w:rFonts w:ascii="Times New Roman"/>
          <w:b w:val="false"/>
          <w:i w:val="false"/>
          <w:color w:val="000000"/>
          <w:sz w:val="28"/>
        </w:rPr>
        <w:t xml:space="preserve">
      2. В целях подтверждения соблюдения держателем регистрационного удостоверения требований к организации и функционированию системы фармаконадзора и выполнения обязательств по фармаконадзору, уполномоченные на выполнение и осуществляющие функции по фармаконадзору органы государств – членов (экспертные организации) Евразийского экономического союза (далее соответственно – уполномоченные органы, государства-члены) обязаны проводить фармацевтические инспекции на соответствие системы фармаконадзора держателя регистрационного удостоверения и иных организаций, привлеченных держателем регистрационного удостоверения для выполнения обязательств по фармаконадзору, требованиям Правил фармаконадзора (далее соответственно – инспекции, инспектируемый объект (инспектируемая сторона, инспектируемая организация)). </w:t>
      </w:r>
    </w:p>
    <w:bookmarkEnd w:id="8"/>
    <w:bookmarkStart w:name="z30" w:id="9"/>
    <w:p>
      <w:pPr>
        <w:spacing w:after="0"/>
        <w:ind w:left="0"/>
        <w:jc w:val="both"/>
      </w:pPr>
      <w:r>
        <w:rPr>
          <w:rFonts w:ascii="Times New Roman"/>
          <w:b w:val="false"/>
          <w:i w:val="false"/>
          <w:color w:val="000000"/>
          <w:sz w:val="28"/>
        </w:rPr>
        <w:t>
      3. Настоящие Правила определяют требования к:</w:t>
      </w:r>
    </w:p>
    <w:bookmarkEnd w:id="9"/>
    <w:bookmarkStart w:name="z31" w:id="10"/>
    <w:p>
      <w:pPr>
        <w:spacing w:after="0"/>
        <w:ind w:left="0"/>
        <w:jc w:val="both"/>
      </w:pPr>
      <w:r>
        <w:rPr>
          <w:rFonts w:ascii="Times New Roman"/>
          <w:b w:val="false"/>
          <w:i w:val="false"/>
          <w:color w:val="000000"/>
          <w:sz w:val="28"/>
        </w:rPr>
        <w:t>
      инициированию инспекции;</w:t>
      </w:r>
    </w:p>
    <w:bookmarkEnd w:id="10"/>
    <w:bookmarkStart w:name="z32" w:id="11"/>
    <w:p>
      <w:pPr>
        <w:spacing w:after="0"/>
        <w:ind w:left="0"/>
        <w:jc w:val="both"/>
      </w:pPr>
      <w:r>
        <w:rPr>
          <w:rFonts w:ascii="Times New Roman"/>
          <w:b w:val="false"/>
          <w:i w:val="false"/>
          <w:color w:val="000000"/>
          <w:sz w:val="28"/>
        </w:rPr>
        <w:t>
      проведению инспекции;</w:t>
      </w:r>
    </w:p>
    <w:bookmarkEnd w:id="11"/>
    <w:bookmarkStart w:name="z33" w:id="12"/>
    <w:p>
      <w:pPr>
        <w:spacing w:after="0"/>
        <w:ind w:left="0"/>
        <w:jc w:val="both"/>
      </w:pPr>
      <w:r>
        <w:rPr>
          <w:rFonts w:ascii="Times New Roman"/>
          <w:b w:val="false"/>
          <w:i w:val="false"/>
          <w:color w:val="000000"/>
          <w:sz w:val="28"/>
        </w:rPr>
        <w:t>
      подготовке отчета об инспектировании системы фармаконадзора держателя регистрационного удостоверения (далее – инспекционный отчет);</w:t>
      </w:r>
    </w:p>
    <w:bookmarkEnd w:id="12"/>
    <w:bookmarkStart w:name="z34" w:id="13"/>
    <w:p>
      <w:pPr>
        <w:spacing w:after="0"/>
        <w:ind w:left="0"/>
        <w:jc w:val="both"/>
      </w:pPr>
      <w:r>
        <w:rPr>
          <w:rFonts w:ascii="Times New Roman"/>
          <w:b w:val="false"/>
          <w:i w:val="false"/>
          <w:color w:val="000000"/>
          <w:sz w:val="28"/>
        </w:rPr>
        <w:t xml:space="preserve">
      обмену данными о результатах инспектирования системы фармаконадзора. </w:t>
      </w:r>
    </w:p>
    <w:bookmarkEnd w:id="13"/>
    <w:bookmarkStart w:name="z35" w:id="14"/>
    <w:p>
      <w:pPr>
        <w:spacing w:after="0"/>
        <w:ind w:left="0"/>
        <w:jc w:val="both"/>
      </w:pPr>
      <w:r>
        <w:rPr>
          <w:rFonts w:ascii="Times New Roman"/>
          <w:b w:val="false"/>
          <w:i w:val="false"/>
          <w:color w:val="000000"/>
          <w:sz w:val="28"/>
        </w:rPr>
        <w:t xml:space="preserve">
      Ответственность за проведение инспекции и подготовку инспекционного отчета возлагается на фармацевтических инспекторов, которые назначены уполномоченным органом для выполнения инспекции. </w:t>
      </w:r>
    </w:p>
    <w:bookmarkEnd w:id="14"/>
    <w:bookmarkStart w:name="z36" w:id="15"/>
    <w:p>
      <w:pPr>
        <w:spacing w:after="0"/>
        <w:ind w:left="0"/>
        <w:jc w:val="left"/>
      </w:pPr>
      <w:r>
        <w:rPr>
          <w:rFonts w:ascii="Times New Roman"/>
          <w:b/>
          <w:i w:val="false"/>
          <w:color w:val="000000"/>
        </w:rPr>
        <w:t xml:space="preserve"> II. Определения</w:t>
      </w:r>
    </w:p>
    <w:bookmarkEnd w:id="15"/>
    <w:bookmarkStart w:name="z37" w:id="16"/>
    <w:p>
      <w:pPr>
        <w:spacing w:after="0"/>
        <w:ind w:left="0"/>
        <w:jc w:val="both"/>
      </w:pPr>
      <w:r>
        <w:rPr>
          <w:rFonts w:ascii="Times New Roman"/>
          <w:b w:val="false"/>
          <w:i w:val="false"/>
          <w:color w:val="000000"/>
          <w:sz w:val="28"/>
        </w:rPr>
        <w:t>
      4. Понятия, используемые в настоящих Правилах, применяются в значениях,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Правилами фармаконадзора.</w:t>
      </w:r>
    </w:p>
    <w:bookmarkEnd w:id="16"/>
    <w:bookmarkStart w:name="z38" w:id="17"/>
    <w:p>
      <w:pPr>
        <w:spacing w:after="0"/>
        <w:ind w:left="0"/>
        <w:jc w:val="left"/>
      </w:pPr>
      <w:r>
        <w:rPr>
          <w:rFonts w:ascii="Times New Roman"/>
          <w:b/>
          <w:i w:val="false"/>
          <w:color w:val="000000"/>
        </w:rPr>
        <w:t xml:space="preserve"> III. Процедуры инициирования инспекции</w:t>
      </w:r>
    </w:p>
    <w:bookmarkEnd w:id="17"/>
    <w:bookmarkStart w:name="z39" w:id="18"/>
    <w:p>
      <w:pPr>
        <w:spacing w:after="0"/>
        <w:ind w:left="0"/>
        <w:jc w:val="left"/>
      </w:pPr>
      <w:r>
        <w:rPr>
          <w:rFonts w:ascii="Times New Roman"/>
          <w:b/>
          <w:i w:val="false"/>
          <w:color w:val="000000"/>
        </w:rPr>
        <w:t xml:space="preserve"> 1. Инициирование инспекции </w:t>
      </w:r>
    </w:p>
    <w:bookmarkEnd w:id="18"/>
    <w:bookmarkStart w:name="z40" w:id="19"/>
    <w:p>
      <w:pPr>
        <w:spacing w:after="0"/>
        <w:ind w:left="0"/>
        <w:jc w:val="both"/>
      </w:pPr>
      <w:r>
        <w:rPr>
          <w:rFonts w:ascii="Times New Roman"/>
          <w:b w:val="false"/>
          <w:i w:val="false"/>
          <w:color w:val="000000"/>
          <w:sz w:val="28"/>
        </w:rPr>
        <w:t xml:space="preserve">
      5. Условия и порядок назначения плановых и внеплановых инспекций определяются Правилами фармаконадзора. Уполномоченные органы организуют работу по инспектированию держателей регистрационных удостоверений с обеспечением взаимодействия на этапе планирования и проведения инспекций с целью минимизации дублирования выполняемых работ и оптимизации использования имеющихся ресурсов в соответствии с пунктами 179 и 180 Правил фармаконадзора. </w:t>
      </w:r>
    </w:p>
    <w:bookmarkEnd w:id="19"/>
    <w:bookmarkStart w:name="z41" w:id="20"/>
    <w:p>
      <w:pPr>
        <w:spacing w:after="0"/>
        <w:ind w:left="0"/>
        <w:jc w:val="both"/>
      </w:pPr>
      <w:r>
        <w:rPr>
          <w:rFonts w:ascii="Times New Roman"/>
          <w:b w:val="false"/>
          <w:i w:val="false"/>
          <w:color w:val="000000"/>
          <w:sz w:val="28"/>
        </w:rPr>
        <w:t>
      6. Процедура инициирования инспекции представляет собой действия по организации инспектирования системы фармаконадзора после определения инспектируемого объекта, которые направлены на планирование предстоящей инспекции и включают в себя, но не ограничиваются этим, следующее:</w:t>
      </w:r>
    </w:p>
    <w:bookmarkEnd w:id="20"/>
    <w:bookmarkStart w:name="z42" w:id="21"/>
    <w:p>
      <w:pPr>
        <w:spacing w:after="0"/>
        <w:ind w:left="0"/>
        <w:jc w:val="both"/>
      </w:pPr>
      <w:r>
        <w:rPr>
          <w:rFonts w:ascii="Times New Roman"/>
          <w:b w:val="false"/>
          <w:i w:val="false"/>
          <w:color w:val="000000"/>
          <w:sz w:val="28"/>
        </w:rPr>
        <w:t>
      определение состава инспекционной группы;</w:t>
      </w:r>
    </w:p>
    <w:bookmarkEnd w:id="21"/>
    <w:bookmarkStart w:name="z43" w:id="22"/>
    <w:p>
      <w:pPr>
        <w:spacing w:after="0"/>
        <w:ind w:left="0"/>
        <w:jc w:val="both"/>
      </w:pPr>
      <w:r>
        <w:rPr>
          <w:rFonts w:ascii="Times New Roman"/>
          <w:b w:val="false"/>
          <w:i w:val="false"/>
          <w:color w:val="000000"/>
          <w:sz w:val="28"/>
        </w:rPr>
        <w:t xml:space="preserve">
      уведомление о проведении инспекции инспектируемого объекта; </w:t>
      </w:r>
    </w:p>
    <w:bookmarkEnd w:id="22"/>
    <w:bookmarkStart w:name="z44" w:id="23"/>
    <w:p>
      <w:pPr>
        <w:spacing w:after="0"/>
        <w:ind w:left="0"/>
        <w:jc w:val="both"/>
      </w:pPr>
      <w:r>
        <w:rPr>
          <w:rFonts w:ascii="Times New Roman"/>
          <w:b w:val="false"/>
          <w:i w:val="false"/>
          <w:color w:val="000000"/>
          <w:sz w:val="28"/>
        </w:rPr>
        <w:t>
      выполнение необходимых логистических (организационных) мероприятий;</w:t>
      </w:r>
    </w:p>
    <w:bookmarkEnd w:id="23"/>
    <w:bookmarkStart w:name="z45" w:id="24"/>
    <w:p>
      <w:pPr>
        <w:spacing w:after="0"/>
        <w:ind w:left="0"/>
        <w:jc w:val="both"/>
      </w:pPr>
      <w:r>
        <w:rPr>
          <w:rFonts w:ascii="Times New Roman"/>
          <w:b w:val="false"/>
          <w:i w:val="false"/>
          <w:color w:val="000000"/>
          <w:sz w:val="28"/>
        </w:rPr>
        <w:t>
      определение объема, программы, сроков и места проведения инспекции.</w:t>
      </w:r>
    </w:p>
    <w:bookmarkEnd w:id="24"/>
    <w:bookmarkStart w:name="z46" w:id="25"/>
    <w:p>
      <w:pPr>
        <w:spacing w:after="0"/>
        <w:ind w:left="0"/>
        <w:jc w:val="both"/>
      </w:pPr>
      <w:r>
        <w:rPr>
          <w:rFonts w:ascii="Times New Roman"/>
          <w:b w:val="false"/>
          <w:i w:val="false"/>
          <w:color w:val="000000"/>
          <w:sz w:val="28"/>
        </w:rPr>
        <w:t>
      Данные действия выполняются уполномоченным органом, ответственным за проведение инспекции, и при необходимости включают в себя взаимодействие с инспектируемым объектом. В случае выполнения инспекции по запросу уполномоченного органа другого государства-члена выполнение указанных действий на данном этапе включает в себя взаимодействие с уполномоченным органом, инициировавшим выполнение инспекции.</w:t>
      </w:r>
    </w:p>
    <w:bookmarkEnd w:id="25"/>
    <w:bookmarkStart w:name="z47" w:id="26"/>
    <w:p>
      <w:pPr>
        <w:spacing w:after="0"/>
        <w:ind w:left="0"/>
        <w:jc w:val="left"/>
      </w:pPr>
      <w:r>
        <w:rPr>
          <w:rFonts w:ascii="Times New Roman"/>
          <w:b/>
          <w:i w:val="false"/>
          <w:color w:val="000000"/>
        </w:rPr>
        <w:t xml:space="preserve"> 2. Определение состава инспекционной группы</w:t>
      </w:r>
    </w:p>
    <w:bookmarkEnd w:id="26"/>
    <w:bookmarkStart w:name="z48" w:id="27"/>
    <w:p>
      <w:pPr>
        <w:spacing w:after="0"/>
        <w:ind w:left="0"/>
        <w:jc w:val="both"/>
      </w:pPr>
      <w:r>
        <w:rPr>
          <w:rFonts w:ascii="Times New Roman"/>
          <w:b w:val="false"/>
          <w:i w:val="false"/>
          <w:color w:val="000000"/>
          <w:sz w:val="28"/>
        </w:rPr>
        <w:t>
      7. Назначение фармацевтических инспекторов и их квалификация для выполнения инспекции определяются требованиями, установленными пунктом 177 Правил фармаконадзора, и правилами формирования инспекционных групп в соответствии с законодательством государства-члена. Фармацевтические инспекторы должны быть специалистами уполномоченного на выполнение и осуществление функций по фармаконадзору органа, или лицами, назначенными в соответствии с законодательством государства-члена. Формирование инспекционной группы может осуществляться с привлечением фармацевтических инспекторов 2 и более уполномоченных органов.</w:t>
      </w:r>
    </w:p>
    <w:bookmarkEnd w:id="27"/>
    <w:bookmarkStart w:name="z49" w:id="28"/>
    <w:p>
      <w:pPr>
        <w:spacing w:after="0"/>
        <w:ind w:left="0"/>
        <w:jc w:val="both"/>
      </w:pPr>
      <w:r>
        <w:rPr>
          <w:rFonts w:ascii="Times New Roman"/>
          <w:b w:val="false"/>
          <w:i w:val="false"/>
          <w:color w:val="000000"/>
          <w:sz w:val="28"/>
        </w:rPr>
        <w:t>
      Формирование инспекционной группы и определение периода выполнения инспекции должны быть ориентированы на обеспечение выполнения поставленных перед инспекцией задач по оценке соответствия системы фармаконадзора держателя регистрационного удостоверения требованиям Правил фармаконадзора.</w:t>
      </w:r>
    </w:p>
    <w:bookmarkEnd w:id="28"/>
    <w:bookmarkStart w:name="z50" w:id="29"/>
    <w:p>
      <w:pPr>
        <w:spacing w:after="0"/>
        <w:ind w:left="0"/>
        <w:jc w:val="left"/>
      </w:pPr>
      <w:r>
        <w:rPr>
          <w:rFonts w:ascii="Times New Roman"/>
          <w:b/>
          <w:i w:val="false"/>
          <w:color w:val="000000"/>
        </w:rPr>
        <w:t xml:space="preserve"> 3. Уведомление о проведении инспекции инспектируемого объекта</w:t>
      </w:r>
    </w:p>
    <w:bookmarkEnd w:id="29"/>
    <w:bookmarkStart w:name="z51" w:id="30"/>
    <w:p>
      <w:pPr>
        <w:spacing w:after="0"/>
        <w:ind w:left="0"/>
        <w:jc w:val="both"/>
      </w:pPr>
      <w:r>
        <w:rPr>
          <w:rFonts w:ascii="Times New Roman"/>
          <w:b w:val="false"/>
          <w:i w:val="false"/>
          <w:color w:val="000000"/>
          <w:sz w:val="28"/>
        </w:rPr>
        <w:t>
      8. Уполномоченный орган имеет право осуществлять инспектирование систем фармаконадзора держателей регистрационных удостоверений в любой момент времени в соответствии с типом и целями инспекции. В исключительных случаях допускается проводить инспекции без предварительного уведомления, если требуется выполнить инспектирование системы фармаконадзора при выявлении инициирующего фактора и при необходимости незамедлительной оценки важного риска для общественного здоровья (здоровья населения) или функционирования системы фармаконадзора либо в случаях, когда уведомление может поставить под угрозу достижение целей инспекции.</w:t>
      </w:r>
    </w:p>
    <w:bookmarkEnd w:id="30"/>
    <w:bookmarkStart w:name="z52" w:id="31"/>
    <w:p>
      <w:pPr>
        <w:spacing w:after="0"/>
        <w:ind w:left="0"/>
        <w:jc w:val="both"/>
      </w:pPr>
      <w:r>
        <w:rPr>
          <w:rFonts w:ascii="Times New Roman"/>
          <w:b w:val="false"/>
          <w:i w:val="false"/>
          <w:color w:val="000000"/>
          <w:sz w:val="28"/>
        </w:rPr>
        <w:t xml:space="preserve">
      9. Проведение инспектирования предусматривает предварительное уведомление держателя регистрационного удостоверения либо инспектируемого объекта о намерении уполномоченного органа провести инспектирование системы фармаконадзора. Время от направления уведомления до начала проведения инспекции должно быть достаточным для выполнения инспектируемым объектом всех логистических (организационных) мероприятий и подготовки соответствующих данных, однако его продолжительность не должна быть необоснованно длительной. При инициации плановых инспекций период направления предварительного уведомления составляет не менее 45 календарных дней до планируемой даты проведения инспекции. В случае инициировании внеплановой инспекции период направления уведомления может быть сокращен с учетом инициирующего фактора и риска, связанного с ненадлежащим выполнением держателем регистрационного удостоверения обязанностей по фармаконадзору. Уполномоченные органы вправе использовать иные подходы к определению времени от даты направления уведомления до даты проведения инспекции (если это обоснованно). </w:t>
      </w:r>
    </w:p>
    <w:bookmarkEnd w:id="31"/>
    <w:bookmarkStart w:name="z53" w:id="32"/>
    <w:p>
      <w:pPr>
        <w:spacing w:after="0"/>
        <w:ind w:left="0"/>
        <w:jc w:val="both"/>
      </w:pPr>
      <w:r>
        <w:rPr>
          <w:rFonts w:ascii="Times New Roman"/>
          <w:b w:val="false"/>
          <w:i w:val="false"/>
          <w:color w:val="000000"/>
          <w:sz w:val="28"/>
        </w:rPr>
        <w:t>
      10. Уведомление о проведении инспекции формируется уполномоченным органом государства-члена по форме согласно приложению № 1</w:t>
      </w:r>
      <w:r>
        <w:rPr>
          <w:rFonts w:ascii="Times New Roman"/>
          <w:b w:val="false"/>
          <w:i/>
          <w:color w:val="000000"/>
          <w:sz w:val="28"/>
        </w:rPr>
        <w:t>.</w:t>
      </w:r>
      <w:r>
        <w:rPr>
          <w:rFonts w:ascii="Times New Roman"/>
          <w:b w:val="false"/>
          <w:i w:val="false"/>
          <w:color w:val="000000"/>
          <w:sz w:val="28"/>
        </w:rPr>
        <w:t xml:space="preserve"> В уведомлении указываются фамилии фармацевтических инспекторов, наименование держателя регистрационного удостоверения, цели и объекты инспекции (например, оценка системы фармаконадзора в целом, либо в отношении определенных лекарственных препаратов), тип инспекции (дорегистрационная, плановая, внеплановая, пострегистрационная, объявленная или внезапная, повторная, дистанционная), предлагаемое место выполнения инспекции. Дополнительная информация содержит номер действующей версии мастер-файла системы фармаконадзора, особые условия по регистрации лекарственных препаратов, подлежащих оценке.</w:t>
      </w:r>
    </w:p>
    <w:bookmarkEnd w:id="32"/>
    <w:bookmarkStart w:name="z54" w:id="33"/>
    <w:p>
      <w:pPr>
        <w:spacing w:after="0"/>
        <w:ind w:left="0"/>
        <w:jc w:val="both"/>
      </w:pPr>
      <w:r>
        <w:rPr>
          <w:rFonts w:ascii="Times New Roman"/>
          <w:b w:val="false"/>
          <w:i w:val="false"/>
          <w:color w:val="000000"/>
          <w:sz w:val="28"/>
        </w:rPr>
        <w:t>
      11. Уведомление о проведении инспекции в письменной форме направляется уполномоченному лицу по фармаконадзору держателя регистрационного удостоверения в соответствии с представленными держателем регистрационного удостоверения контактными данными, в том числе по электронной почте. В уведомлении указываются условия обязательного подтверждения возможности выполнения инспектирования в запланированном месте проведения инспекции, предоставления доступа ко всем требуемым документам и базам данных и планируемый срок проведения инспекции. В случае если уведомление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 Инспектируемый объект направляет в уполномоченный орган письменное подтверждение согласия на проведение инспекции либо заявление на проведение инспекции в указанные в уведомлении сроки (если это предусмотрено законодательством государства-члена). В случае если инспектируемый объект не может принять инспекцию в предложенные сроки, уполномоченный орган и инспектируемый объект согласуют приемлемые сроки инспектирования с учетом факторов инициирования инспекции, и рисков, связанных с переносом срока выполнения инспекции.</w:t>
      </w:r>
    </w:p>
    <w:bookmarkEnd w:id="33"/>
    <w:bookmarkStart w:name="z55" w:id="34"/>
    <w:p>
      <w:pPr>
        <w:spacing w:after="0"/>
        <w:ind w:left="0"/>
        <w:jc w:val="both"/>
      </w:pPr>
      <w:r>
        <w:rPr>
          <w:rFonts w:ascii="Times New Roman"/>
          <w:b w:val="false"/>
          <w:i w:val="false"/>
          <w:color w:val="000000"/>
          <w:sz w:val="28"/>
        </w:rPr>
        <w:t>
      12. Инспектируемому объекту в срок не менее 30 календарных дней до планируемой даты проведения инспекции должен быть направлен запрос в письменной форме (в том числе по электронной почте), на имя уполномоченного лица по фармаконадзору в соответствии с представленными держателем регистрационного удостоверения контактными данными о представлении информации, необходимой для подготовки инспекции, в соответствии с требованиями Правил фармаконадзора. В случае если запрос держателю регистрационного удостоверения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 Виды необходимой документации определяются типом инспекции (инспекция в целом или по отдельным лекарственным препаратам). Во всех случаях требуется представление действующей версии мастер-файла системы фармаконадзора. Дополнительно уполномоченный орган вправе запросить документы, подтверждающие параметры функционирования и результаты оценки системы фармаконадзора или характеризующие специфические аспекты работы системы фармаконадзора, с указанием отчетных периодов. В запросе указывается срок, в течение которого должны быть представлены запрашиваемые документы, и способ их представления.</w:t>
      </w:r>
    </w:p>
    <w:bookmarkEnd w:id="34"/>
    <w:bookmarkStart w:name="z56" w:id="35"/>
    <w:p>
      <w:pPr>
        <w:spacing w:after="0"/>
        <w:ind w:left="0"/>
        <w:jc w:val="both"/>
      </w:pPr>
      <w:r>
        <w:rPr>
          <w:rFonts w:ascii="Times New Roman"/>
          <w:b w:val="false"/>
          <w:i w:val="false"/>
          <w:color w:val="000000"/>
          <w:sz w:val="28"/>
        </w:rPr>
        <w:t>
      13. В случае необходимости проведения инспекции на территории другого государства-члена, уполномоченный орган этого государства-члена в лице инспектората по фармаконадзору должен быть проинформирован о проведении инспекции держателя регистрационного удостоверения или инспектируемого объекта, расположенного на его территории. В этом случае может рассматриваться проведение совместной инспекции с участием фармацевтических инспекторов уполномоченных органов 2 государств-членов либо проведение инспекции фармацевтическими инспекторами государства-члена, на территории которого находится держатель регистрационного удостоверения или инспектируемый объект.</w:t>
      </w:r>
    </w:p>
    <w:bookmarkEnd w:id="35"/>
    <w:bookmarkStart w:name="z57" w:id="36"/>
    <w:p>
      <w:pPr>
        <w:spacing w:after="0"/>
        <w:ind w:left="0"/>
        <w:jc w:val="left"/>
      </w:pPr>
      <w:r>
        <w:rPr>
          <w:rFonts w:ascii="Times New Roman"/>
          <w:b/>
          <w:i w:val="false"/>
          <w:color w:val="000000"/>
        </w:rPr>
        <w:t xml:space="preserve"> 4. Подготовка к инспекции (выполнение необходимых логистических (организационных) мероприятий, определение объема, программы, сроков и места проведения инспекции)</w:t>
      </w:r>
    </w:p>
    <w:bookmarkEnd w:id="36"/>
    <w:bookmarkStart w:name="z58" w:id="37"/>
    <w:p>
      <w:pPr>
        <w:spacing w:after="0"/>
        <w:ind w:left="0"/>
        <w:jc w:val="both"/>
      </w:pPr>
      <w:r>
        <w:rPr>
          <w:rFonts w:ascii="Times New Roman"/>
          <w:b w:val="false"/>
          <w:i w:val="false"/>
          <w:color w:val="000000"/>
          <w:sz w:val="28"/>
        </w:rPr>
        <w:t>
      14. При подготовке к инспекции фармацевтические инспекторы уполномоченного органа, назначенные для проведения инспекции, осуществляют ознакомление с документами и данными, характеризующими систему фармаконадзора держателя регистрационного удостоверения, представленными им по запросу или имеющимися в распоряжении уполномоченного органа, в том числе:</w:t>
      </w:r>
    </w:p>
    <w:bookmarkEnd w:id="37"/>
    <w:bookmarkStart w:name="z59" w:id="38"/>
    <w:p>
      <w:pPr>
        <w:spacing w:after="0"/>
        <w:ind w:left="0"/>
        <w:jc w:val="both"/>
      </w:pPr>
      <w:r>
        <w:rPr>
          <w:rFonts w:ascii="Times New Roman"/>
          <w:b w:val="false"/>
          <w:i w:val="false"/>
          <w:color w:val="000000"/>
          <w:sz w:val="28"/>
        </w:rPr>
        <w:t>
      а) данные и документы, представленные инспектируемым объектом по запросу уполномоченного органа в соответствии с пунктом 12 настоящих Правил;</w:t>
      </w:r>
    </w:p>
    <w:bookmarkEnd w:id="38"/>
    <w:bookmarkStart w:name="z60" w:id="39"/>
    <w:p>
      <w:pPr>
        <w:spacing w:after="0"/>
        <w:ind w:left="0"/>
        <w:jc w:val="both"/>
      </w:pPr>
      <w:r>
        <w:rPr>
          <w:rFonts w:ascii="Times New Roman"/>
          <w:b w:val="false"/>
          <w:i w:val="false"/>
          <w:color w:val="000000"/>
          <w:sz w:val="28"/>
        </w:rPr>
        <w:t>
      б) перечень ранее выполненных инспекций, включая инспекции, проведенные в течение 3 последних лет уполномоченными органами третьих стран (при наличии), и информацию о выявленных по результатам инспектирования критических и существенных недостатках (несоответствиях) системы фармаконадзора держателя регистрационного удостоверения (при наличии);</w:t>
      </w:r>
    </w:p>
    <w:bookmarkEnd w:id="39"/>
    <w:bookmarkStart w:name="z61" w:id="40"/>
    <w:p>
      <w:pPr>
        <w:spacing w:after="0"/>
        <w:ind w:left="0"/>
        <w:jc w:val="both"/>
      </w:pPr>
      <w:r>
        <w:rPr>
          <w:rFonts w:ascii="Times New Roman"/>
          <w:b w:val="false"/>
          <w:i w:val="false"/>
          <w:color w:val="000000"/>
          <w:sz w:val="28"/>
        </w:rPr>
        <w:t>
      в) перечень ранее выполненных иных инспекций по надлежащим практикам, включая инспекции, проведенные уполномоченными органами, и информацию о результатах инспектирования в случае выявления критических недостатков (несоответствий);</w:t>
      </w:r>
    </w:p>
    <w:bookmarkEnd w:id="40"/>
    <w:bookmarkStart w:name="z62" w:id="41"/>
    <w:p>
      <w:pPr>
        <w:spacing w:after="0"/>
        <w:ind w:left="0"/>
        <w:jc w:val="both"/>
      </w:pPr>
      <w:r>
        <w:rPr>
          <w:rFonts w:ascii="Times New Roman"/>
          <w:b w:val="false"/>
          <w:i w:val="false"/>
          <w:color w:val="000000"/>
          <w:sz w:val="28"/>
        </w:rPr>
        <w:t>
      г) информацию о показателях функционирования системы фармаконадзора держателя регистрационного удостоверения, имеющуюся в распоряжении уполномоченного органа (например, показатели своевременности представления сообщений о нежелательных реакциях и данных по безопасности лекарственных препаратов, результатах оценки качества данных, выполнении держателем регистрационного удостоверения обязательств по фармаконадзору).</w:t>
      </w:r>
    </w:p>
    <w:bookmarkEnd w:id="41"/>
    <w:bookmarkStart w:name="z63" w:id="42"/>
    <w:p>
      <w:pPr>
        <w:spacing w:after="0"/>
        <w:ind w:left="0"/>
        <w:jc w:val="both"/>
      </w:pPr>
      <w:r>
        <w:rPr>
          <w:rFonts w:ascii="Times New Roman"/>
          <w:b w:val="false"/>
          <w:i w:val="false"/>
          <w:color w:val="000000"/>
          <w:sz w:val="28"/>
        </w:rPr>
        <w:t>
      15. Определение объема инспекции (компонентов системы фармаконадзора, которые подлежат инспектированию) выполняется на основании типа и целей инспекции, результатов предварительной оценки документов, характеризующих систему фармаконадзора держателя регистрационного удостоверения, и в соответствии с пунктами 168 – 171 Правил фармаконадзора. Документирование объема инспекции уполномоченным органом выполняется в соответствии с его локальными актами и отражается в инспекционном отчете.</w:t>
      </w:r>
    </w:p>
    <w:bookmarkEnd w:id="42"/>
    <w:bookmarkStart w:name="z64" w:id="43"/>
    <w:p>
      <w:pPr>
        <w:spacing w:after="0"/>
        <w:ind w:left="0"/>
        <w:jc w:val="both"/>
      </w:pPr>
      <w:r>
        <w:rPr>
          <w:rFonts w:ascii="Times New Roman"/>
          <w:b w:val="false"/>
          <w:i w:val="false"/>
          <w:color w:val="000000"/>
          <w:sz w:val="28"/>
        </w:rPr>
        <w:t xml:space="preserve">
      16. При определении объема инспекции учитываются объем и результаты предыдущих инспекций системы фармаконадзора выполненных уполномоченными органами. В случаях, когда это представляется обоснованным, исключается дублирование инспектирования компонентов системы фармаконадзора, подвергнутых оценке в ходе предыдущих инспекций исключается, при условии установления их соответствия требованиям Правил фармаконадзора. В случае повторного включения в инспекцию компонента системы фармаконадзора, в отношении которого ранее проводилось инспектирование уполномоченным органом, выполняется более углубленная оценка по одному или нескольким аспектам такого компонента системы. </w:t>
      </w:r>
    </w:p>
    <w:bookmarkEnd w:id="43"/>
    <w:bookmarkStart w:name="z65" w:id="44"/>
    <w:p>
      <w:pPr>
        <w:spacing w:after="0"/>
        <w:ind w:left="0"/>
        <w:jc w:val="both"/>
      </w:pPr>
      <w:r>
        <w:rPr>
          <w:rFonts w:ascii="Times New Roman"/>
          <w:b w:val="false"/>
          <w:i w:val="false"/>
          <w:color w:val="000000"/>
          <w:sz w:val="28"/>
        </w:rPr>
        <w:t>
      17. Подготовка к инспекции включает в себя разработку программы инспекции системы фармаконадзора держателя регистрационного удостоверения на соответствие требованиям Правил фармаконадзора (далее – программа инспекции). Программа инспекции включает в себя следующие разделы:</w:t>
      </w:r>
    </w:p>
    <w:bookmarkEnd w:id="44"/>
    <w:bookmarkStart w:name="z66" w:id="45"/>
    <w:p>
      <w:pPr>
        <w:spacing w:after="0"/>
        <w:ind w:left="0"/>
        <w:jc w:val="both"/>
      </w:pPr>
      <w:r>
        <w:rPr>
          <w:rFonts w:ascii="Times New Roman"/>
          <w:b w:val="false"/>
          <w:i w:val="false"/>
          <w:color w:val="000000"/>
          <w:sz w:val="28"/>
        </w:rPr>
        <w:t>
      а) цели, тип и объем инспекции;</w:t>
      </w:r>
    </w:p>
    <w:bookmarkEnd w:id="45"/>
    <w:bookmarkStart w:name="z67" w:id="46"/>
    <w:p>
      <w:pPr>
        <w:spacing w:after="0"/>
        <w:ind w:left="0"/>
        <w:jc w:val="both"/>
      </w:pPr>
      <w:r>
        <w:rPr>
          <w:rFonts w:ascii="Times New Roman"/>
          <w:b w:val="false"/>
          <w:i w:val="false"/>
          <w:color w:val="000000"/>
          <w:sz w:val="28"/>
        </w:rPr>
        <w:t>
      б) определение функций и распределение обязанностей между фармацевтическими инспекторами;</w:t>
      </w:r>
    </w:p>
    <w:bookmarkEnd w:id="46"/>
    <w:bookmarkStart w:name="z68" w:id="47"/>
    <w:p>
      <w:pPr>
        <w:spacing w:after="0"/>
        <w:ind w:left="0"/>
        <w:jc w:val="both"/>
      </w:pPr>
      <w:r>
        <w:rPr>
          <w:rFonts w:ascii="Times New Roman"/>
          <w:b w:val="false"/>
          <w:i w:val="false"/>
          <w:color w:val="000000"/>
          <w:sz w:val="28"/>
        </w:rPr>
        <w:t>
      в) дата и место проведения инспекции;</w:t>
      </w:r>
    </w:p>
    <w:bookmarkEnd w:id="47"/>
    <w:bookmarkStart w:name="z69" w:id="48"/>
    <w:p>
      <w:pPr>
        <w:spacing w:after="0"/>
        <w:ind w:left="0"/>
        <w:jc w:val="both"/>
      </w:pPr>
      <w:r>
        <w:rPr>
          <w:rFonts w:ascii="Times New Roman"/>
          <w:b w:val="false"/>
          <w:i w:val="false"/>
          <w:color w:val="000000"/>
          <w:sz w:val="28"/>
        </w:rPr>
        <w:t>
      г) указание функциональных подразделений, в которых будет выполняться инспектирование;</w:t>
      </w:r>
    </w:p>
    <w:bookmarkEnd w:id="48"/>
    <w:bookmarkStart w:name="z70" w:id="49"/>
    <w:p>
      <w:pPr>
        <w:spacing w:after="0"/>
        <w:ind w:left="0"/>
        <w:jc w:val="both"/>
      </w:pPr>
      <w:r>
        <w:rPr>
          <w:rFonts w:ascii="Times New Roman"/>
          <w:b w:val="false"/>
          <w:i w:val="false"/>
          <w:color w:val="000000"/>
          <w:sz w:val="28"/>
        </w:rPr>
        <w:t>
      д) перечень документов, цифровых средств и инструментов, к которым должен быть обеспечен доступ и которые будут оцениваться в ходе проведения инспекции;</w:t>
      </w:r>
    </w:p>
    <w:bookmarkEnd w:id="49"/>
    <w:bookmarkStart w:name="z71" w:id="50"/>
    <w:p>
      <w:pPr>
        <w:spacing w:after="0"/>
        <w:ind w:left="0"/>
        <w:jc w:val="both"/>
      </w:pPr>
      <w:r>
        <w:rPr>
          <w:rFonts w:ascii="Times New Roman"/>
          <w:b w:val="false"/>
          <w:i w:val="false"/>
          <w:color w:val="000000"/>
          <w:sz w:val="28"/>
        </w:rPr>
        <w:t>
      е) планируемое время выполнения инспектирования по отдельным компонентам системы фармаконадзора;</w:t>
      </w:r>
    </w:p>
    <w:bookmarkEnd w:id="50"/>
    <w:bookmarkStart w:name="z72" w:id="51"/>
    <w:p>
      <w:pPr>
        <w:spacing w:after="0"/>
        <w:ind w:left="0"/>
        <w:jc w:val="both"/>
      </w:pPr>
      <w:r>
        <w:rPr>
          <w:rFonts w:ascii="Times New Roman"/>
          <w:b w:val="false"/>
          <w:i w:val="false"/>
          <w:color w:val="000000"/>
          <w:sz w:val="28"/>
        </w:rPr>
        <w:t>
      ж) программа заключительного совещания.</w:t>
      </w:r>
    </w:p>
    <w:bookmarkEnd w:id="51"/>
    <w:bookmarkStart w:name="z73" w:id="52"/>
    <w:p>
      <w:pPr>
        <w:spacing w:after="0"/>
        <w:ind w:left="0"/>
        <w:jc w:val="both"/>
      </w:pPr>
      <w:r>
        <w:rPr>
          <w:rFonts w:ascii="Times New Roman"/>
          <w:b w:val="false"/>
          <w:i w:val="false"/>
          <w:color w:val="000000"/>
          <w:sz w:val="28"/>
        </w:rPr>
        <w:t>
      18. Программа инспекции, указанная в пункте 17 настоящих Правил, и перечень документов, которые включены в инспекционную оценку, направляются в письменной форме уполномоченному лицу по фармаконадзору держателя регистрационного удостоверения в соответствии с предоставленными держателем регистрационного удостоверения контактными данными (в том числе по электронной почте) в срок не менее чем за 10 рабочих дней до начала проведения инспекции с целью обеспечения доступа к персоналу и документации. В случае если запрос направляется уполномоченным органом через контактное лицо, контактное лицо обязано проинформировать соответствующее уполномоченное лицо по фармаконадзору держателя регистрационного удостоверения.</w:t>
      </w:r>
    </w:p>
    <w:bookmarkEnd w:id="52"/>
    <w:bookmarkStart w:name="z74" w:id="53"/>
    <w:p>
      <w:pPr>
        <w:spacing w:after="0"/>
        <w:ind w:left="0"/>
        <w:jc w:val="both"/>
      </w:pPr>
      <w:r>
        <w:rPr>
          <w:rFonts w:ascii="Times New Roman"/>
          <w:b w:val="false"/>
          <w:i w:val="false"/>
          <w:color w:val="000000"/>
          <w:sz w:val="28"/>
        </w:rPr>
        <w:t>
      Иные логистические и общие организационные мероприятия</w:t>
      </w:r>
    </w:p>
    <w:bookmarkEnd w:id="53"/>
    <w:bookmarkStart w:name="z75" w:id="54"/>
    <w:p>
      <w:pPr>
        <w:spacing w:after="0"/>
        <w:ind w:left="0"/>
        <w:jc w:val="both"/>
      </w:pPr>
      <w:r>
        <w:rPr>
          <w:rFonts w:ascii="Times New Roman"/>
          <w:b w:val="false"/>
          <w:i w:val="false"/>
          <w:color w:val="000000"/>
          <w:sz w:val="28"/>
        </w:rPr>
        <w:t>
      19. Необходимо удостовериться, что выбранное место проведения инспекции является оптимальным для достижения целей инспекции. В случае если необходимо изменить планируемое место проведения инспекции или включить в программу инспекции дополнительное место проведения инспекции, соответствующее новое уведомление о проведении инспекции должно быть подготовлено и направлено инспектируемому объекту в соответствии с пунктами 8 – 13 настоящих Правил в срок не менее чем за 45 календарных дней до планируемой даты проведения инспекции в ином месте.</w:t>
      </w:r>
    </w:p>
    <w:bookmarkEnd w:id="54"/>
    <w:bookmarkStart w:name="z76" w:id="55"/>
    <w:p>
      <w:pPr>
        <w:spacing w:after="0"/>
        <w:ind w:left="0"/>
        <w:jc w:val="both"/>
      </w:pPr>
      <w:r>
        <w:rPr>
          <w:rFonts w:ascii="Times New Roman"/>
          <w:b w:val="false"/>
          <w:i w:val="false"/>
          <w:color w:val="000000"/>
          <w:sz w:val="28"/>
        </w:rPr>
        <w:t>
      20. В случае если при проведении инспекции планируется применение средств дистанционного взаимодействия с экспертами, персоналом держателя регистрационного удостоверения, находящимся вне места проведения инспекции, инспектируемый объект должен быть заранее уведомлен об этом мероприятии.</w:t>
      </w:r>
    </w:p>
    <w:bookmarkEnd w:id="55"/>
    <w:bookmarkStart w:name="z77" w:id="56"/>
    <w:p>
      <w:pPr>
        <w:spacing w:after="0"/>
        <w:ind w:left="0"/>
        <w:jc w:val="both"/>
      </w:pPr>
      <w:r>
        <w:rPr>
          <w:rFonts w:ascii="Times New Roman"/>
          <w:b w:val="false"/>
          <w:i w:val="false"/>
          <w:color w:val="000000"/>
          <w:sz w:val="28"/>
        </w:rPr>
        <w:t>
      21. В случае если по согласованию с уполномоченным органом, инициировавшим проведение инспекции, принято решение о проведении инспекции с использованием средств дистанционного взаимодействия, необходимо уведомить инспектируемый объект о выполнении соответствующих организационных мероприятий. Инспектируемый объект должен представить описание имеющихся электронных систем коммуникации для обеспечения возможности проведения такой инспекции. Необходимо выполнить оценку систем коммуникации и обеспечить совместимость электронных и технических средств, посредством которых будет осуществляться взаимодействие, и при необходимости провести их предварительное тестирование.</w:t>
      </w:r>
    </w:p>
    <w:bookmarkEnd w:id="56"/>
    <w:bookmarkStart w:name="z78" w:id="57"/>
    <w:p>
      <w:pPr>
        <w:spacing w:after="0"/>
        <w:ind w:left="0"/>
        <w:jc w:val="both"/>
      </w:pPr>
      <w:r>
        <w:rPr>
          <w:rFonts w:ascii="Times New Roman"/>
          <w:b w:val="false"/>
          <w:i w:val="false"/>
          <w:color w:val="000000"/>
          <w:sz w:val="28"/>
        </w:rPr>
        <w:t>
      22. Расчет продолжительности инспектирования системы фармаконадзора держателя регистрационного удостоверения осуществляется исходя из руководства по качеству фармацевтического инспектората в соответствии с подпунктом "а" пункта 16 Общих требований к системе качества фармацевтических инспекторатов государств – членов Евразийского экономического союза, утвержденных Решением Совета Евразийской экономической комиссии от 3 ноября 2016 г. № 82.</w:t>
      </w:r>
    </w:p>
    <w:bookmarkEnd w:id="57"/>
    <w:bookmarkStart w:name="z79" w:id="58"/>
    <w:p>
      <w:pPr>
        <w:spacing w:after="0"/>
        <w:ind w:left="0"/>
        <w:jc w:val="left"/>
      </w:pPr>
      <w:r>
        <w:rPr>
          <w:rFonts w:ascii="Times New Roman"/>
          <w:b/>
          <w:i w:val="false"/>
          <w:color w:val="000000"/>
        </w:rPr>
        <w:t xml:space="preserve"> IV. Проведение инспекции </w:t>
      </w:r>
    </w:p>
    <w:bookmarkEnd w:id="58"/>
    <w:bookmarkStart w:name="z80" w:id="59"/>
    <w:p>
      <w:pPr>
        <w:spacing w:after="0"/>
        <w:ind w:left="0"/>
        <w:jc w:val="both"/>
      </w:pPr>
      <w:r>
        <w:rPr>
          <w:rFonts w:ascii="Times New Roman"/>
          <w:b w:val="false"/>
          <w:i w:val="false"/>
          <w:color w:val="000000"/>
          <w:sz w:val="28"/>
        </w:rPr>
        <w:t>
      23. Инспекция проводится согласно программе инспекции. Программу инспекции допускается дополнять в процессе проведения инспекции (например, в целях обеспечения достижения целей инспекции). Все изменения, которые вносятся в программу инспекции, подлежат документированию.</w:t>
      </w:r>
    </w:p>
    <w:bookmarkEnd w:id="59"/>
    <w:bookmarkStart w:name="z81" w:id="60"/>
    <w:p>
      <w:pPr>
        <w:spacing w:after="0"/>
        <w:ind w:left="0"/>
        <w:jc w:val="both"/>
      </w:pPr>
      <w:r>
        <w:rPr>
          <w:rFonts w:ascii="Times New Roman"/>
          <w:b w:val="false"/>
          <w:i w:val="false"/>
          <w:color w:val="000000"/>
          <w:sz w:val="28"/>
        </w:rPr>
        <w:t>
      24. Данные о системе фармаконадзора держателя регистрационного удостоверения в ходе инспекции получают посредством:</w:t>
      </w:r>
    </w:p>
    <w:bookmarkEnd w:id="60"/>
    <w:bookmarkStart w:name="z82" w:id="61"/>
    <w:p>
      <w:pPr>
        <w:spacing w:after="0"/>
        <w:ind w:left="0"/>
        <w:jc w:val="both"/>
      </w:pPr>
      <w:r>
        <w:rPr>
          <w:rFonts w:ascii="Times New Roman"/>
          <w:b w:val="false"/>
          <w:i w:val="false"/>
          <w:color w:val="000000"/>
          <w:sz w:val="28"/>
        </w:rPr>
        <w:t>
      а) оценки соответствующей документации;</w:t>
      </w:r>
    </w:p>
    <w:bookmarkEnd w:id="61"/>
    <w:bookmarkStart w:name="z83" w:id="62"/>
    <w:p>
      <w:pPr>
        <w:spacing w:after="0"/>
        <w:ind w:left="0"/>
        <w:jc w:val="both"/>
      </w:pPr>
      <w:r>
        <w:rPr>
          <w:rFonts w:ascii="Times New Roman"/>
          <w:b w:val="false"/>
          <w:i w:val="false"/>
          <w:color w:val="000000"/>
          <w:sz w:val="28"/>
        </w:rPr>
        <w:t>
      б) оценки компьютеризированных систем;</w:t>
      </w:r>
    </w:p>
    <w:bookmarkEnd w:id="62"/>
    <w:bookmarkStart w:name="z84" w:id="63"/>
    <w:p>
      <w:pPr>
        <w:spacing w:after="0"/>
        <w:ind w:left="0"/>
        <w:jc w:val="both"/>
      </w:pPr>
      <w:r>
        <w:rPr>
          <w:rFonts w:ascii="Times New Roman"/>
          <w:b w:val="false"/>
          <w:i w:val="false"/>
          <w:color w:val="000000"/>
          <w:sz w:val="28"/>
        </w:rPr>
        <w:t>
      в) проведения интервью с персоналом;</w:t>
      </w:r>
    </w:p>
    <w:bookmarkEnd w:id="63"/>
    <w:bookmarkStart w:name="z85" w:id="64"/>
    <w:p>
      <w:pPr>
        <w:spacing w:after="0"/>
        <w:ind w:left="0"/>
        <w:jc w:val="both"/>
      </w:pPr>
      <w:r>
        <w:rPr>
          <w:rFonts w:ascii="Times New Roman"/>
          <w:b w:val="false"/>
          <w:i w:val="false"/>
          <w:color w:val="000000"/>
          <w:sz w:val="28"/>
        </w:rPr>
        <w:t>
      г) оценки внутренней и внешней корреспонденции (например, реестров, регистров, переписки с уполномоченными органами и т.д.).</w:t>
      </w:r>
    </w:p>
    <w:bookmarkEnd w:id="64"/>
    <w:bookmarkStart w:name="z86" w:id="65"/>
    <w:p>
      <w:pPr>
        <w:spacing w:after="0"/>
        <w:ind w:left="0"/>
        <w:jc w:val="both"/>
      </w:pPr>
      <w:r>
        <w:rPr>
          <w:rFonts w:ascii="Times New Roman"/>
          <w:b w:val="false"/>
          <w:i w:val="false"/>
          <w:color w:val="000000"/>
          <w:sz w:val="28"/>
        </w:rPr>
        <w:t>
      25. Отказ в доступе к записям либо предоставлении документации, которую фармацевтический инспектор имеет право запросить с целью оценки, документируется в инспекционном отчете. В дальнейшем невыполнение требований по обеспечению доступа к необходимым данным и документации подлежит обсуждению с уполномоченным органом, инициировавшим инспекцию, с целью определения последующих действий и решения по последствиям.</w:t>
      </w:r>
    </w:p>
    <w:bookmarkEnd w:id="65"/>
    <w:bookmarkStart w:name="z87" w:id="66"/>
    <w:p>
      <w:pPr>
        <w:spacing w:after="0"/>
        <w:ind w:left="0"/>
        <w:jc w:val="both"/>
      </w:pPr>
      <w:r>
        <w:rPr>
          <w:rFonts w:ascii="Times New Roman"/>
          <w:b w:val="false"/>
          <w:i w:val="false"/>
          <w:color w:val="000000"/>
          <w:sz w:val="28"/>
        </w:rPr>
        <w:t>
      26. С документами и информацией, собранной при проведении инспекции, необходимо обращаться с соблюдением требований законодательства государства-члена в сфере защиты персональных данных и конфиденциальной информации.</w:t>
      </w:r>
    </w:p>
    <w:bookmarkEnd w:id="66"/>
    <w:bookmarkStart w:name="z88" w:id="67"/>
    <w:p>
      <w:pPr>
        <w:spacing w:after="0"/>
        <w:ind w:left="0"/>
        <w:jc w:val="left"/>
      </w:pPr>
      <w:r>
        <w:rPr>
          <w:rFonts w:ascii="Times New Roman"/>
          <w:b/>
          <w:i w:val="false"/>
          <w:color w:val="000000"/>
        </w:rPr>
        <w:t xml:space="preserve"> 1. Открытие инспекции</w:t>
      </w:r>
    </w:p>
    <w:bookmarkEnd w:id="67"/>
    <w:bookmarkStart w:name="z89" w:id="68"/>
    <w:p>
      <w:pPr>
        <w:spacing w:after="0"/>
        <w:ind w:left="0"/>
        <w:jc w:val="both"/>
      </w:pPr>
      <w:r>
        <w:rPr>
          <w:rFonts w:ascii="Times New Roman"/>
          <w:b w:val="false"/>
          <w:i w:val="false"/>
          <w:color w:val="000000"/>
          <w:sz w:val="28"/>
        </w:rPr>
        <w:t>
      27. До начала выполнения инспектирования проводится совещание инспекционной группы и представителей инспектируемого объекта по открытию инспекции. Председателем совещания является ведущий фармацевтический инспектор инспекционной группы.</w:t>
      </w:r>
    </w:p>
    <w:bookmarkEnd w:id="68"/>
    <w:bookmarkStart w:name="z90" w:id="69"/>
    <w:p>
      <w:pPr>
        <w:spacing w:after="0"/>
        <w:ind w:left="0"/>
        <w:jc w:val="both"/>
      </w:pPr>
      <w:r>
        <w:rPr>
          <w:rFonts w:ascii="Times New Roman"/>
          <w:b w:val="false"/>
          <w:i w:val="false"/>
          <w:color w:val="000000"/>
          <w:sz w:val="28"/>
        </w:rPr>
        <w:t>
      28. Целью совещания по открытию инспекции является:</w:t>
      </w:r>
    </w:p>
    <w:bookmarkEnd w:id="69"/>
    <w:bookmarkStart w:name="z91" w:id="70"/>
    <w:p>
      <w:pPr>
        <w:spacing w:after="0"/>
        <w:ind w:left="0"/>
        <w:jc w:val="both"/>
      </w:pPr>
      <w:r>
        <w:rPr>
          <w:rFonts w:ascii="Times New Roman"/>
          <w:b w:val="false"/>
          <w:i w:val="false"/>
          <w:color w:val="000000"/>
          <w:sz w:val="28"/>
        </w:rPr>
        <w:t>
      а) представление инспекционной группы;</w:t>
      </w:r>
    </w:p>
    <w:bookmarkEnd w:id="70"/>
    <w:bookmarkStart w:name="z92" w:id="71"/>
    <w:p>
      <w:pPr>
        <w:spacing w:after="0"/>
        <w:ind w:left="0"/>
        <w:jc w:val="both"/>
      </w:pPr>
      <w:r>
        <w:rPr>
          <w:rFonts w:ascii="Times New Roman"/>
          <w:b w:val="false"/>
          <w:i w:val="false"/>
          <w:color w:val="000000"/>
          <w:sz w:val="28"/>
        </w:rPr>
        <w:t>
      б) разъяснение законодательства государства-члена, регулирующего проведение инспекции системы фармаконадзора, в соответствии с которым инициирована инспекция;</w:t>
      </w:r>
    </w:p>
    <w:bookmarkEnd w:id="71"/>
    <w:bookmarkStart w:name="z93" w:id="72"/>
    <w:p>
      <w:pPr>
        <w:spacing w:after="0"/>
        <w:ind w:left="0"/>
        <w:jc w:val="both"/>
      </w:pPr>
      <w:r>
        <w:rPr>
          <w:rFonts w:ascii="Times New Roman"/>
          <w:b w:val="false"/>
          <w:i w:val="false"/>
          <w:color w:val="000000"/>
          <w:sz w:val="28"/>
        </w:rPr>
        <w:t>
      в) представление информации об объеме и задачах инспекции;</w:t>
      </w:r>
    </w:p>
    <w:bookmarkEnd w:id="72"/>
    <w:bookmarkStart w:name="z94" w:id="73"/>
    <w:p>
      <w:pPr>
        <w:spacing w:after="0"/>
        <w:ind w:left="0"/>
        <w:jc w:val="both"/>
      </w:pPr>
      <w:r>
        <w:rPr>
          <w:rFonts w:ascii="Times New Roman"/>
          <w:b w:val="false"/>
          <w:i w:val="false"/>
          <w:color w:val="000000"/>
          <w:sz w:val="28"/>
        </w:rPr>
        <w:t>
      г) обсуждение логистических аспектов, временных рамок и иных организационных вопросов, включенных в программу инспекции;</w:t>
      </w:r>
    </w:p>
    <w:bookmarkEnd w:id="73"/>
    <w:bookmarkStart w:name="z95" w:id="74"/>
    <w:p>
      <w:pPr>
        <w:spacing w:after="0"/>
        <w:ind w:left="0"/>
        <w:jc w:val="both"/>
      </w:pPr>
      <w:r>
        <w:rPr>
          <w:rFonts w:ascii="Times New Roman"/>
          <w:b w:val="false"/>
          <w:i w:val="false"/>
          <w:color w:val="000000"/>
          <w:sz w:val="28"/>
        </w:rPr>
        <w:t>
      д) представление персонала держателя регистрационного удостоверения, принимающего участие в инспекции;</w:t>
      </w:r>
    </w:p>
    <w:bookmarkEnd w:id="74"/>
    <w:bookmarkStart w:name="z96" w:id="75"/>
    <w:p>
      <w:pPr>
        <w:spacing w:after="0"/>
        <w:ind w:left="0"/>
        <w:jc w:val="both"/>
      </w:pPr>
      <w:r>
        <w:rPr>
          <w:rFonts w:ascii="Times New Roman"/>
          <w:b w:val="false"/>
          <w:i w:val="false"/>
          <w:color w:val="000000"/>
          <w:sz w:val="28"/>
        </w:rPr>
        <w:t>
      е) возможность представления инспектируемым объектом обзора системы фармаконадзора;</w:t>
      </w:r>
    </w:p>
    <w:bookmarkEnd w:id="75"/>
    <w:bookmarkStart w:name="z97" w:id="76"/>
    <w:p>
      <w:pPr>
        <w:spacing w:after="0"/>
        <w:ind w:left="0"/>
        <w:jc w:val="both"/>
      </w:pPr>
      <w:r>
        <w:rPr>
          <w:rFonts w:ascii="Times New Roman"/>
          <w:b w:val="false"/>
          <w:i w:val="false"/>
          <w:color w:val="000000"/>
          <w:sz w:val="28"/>
        </w:rPr>
        <w:t>
      ж) обсуждение с представителями держателя регистрационного удостоверения наличия каких-либо сложностей, связанных с проведением инспекции.</w:t>
      </w:r>
    </w:p>
    <w:bookmarkEnd w:id="76"/>
    <w:bookmarkStart w:name="z98" w:id="77"/>
    <w:p>
      <w:pPr>
        <w:spacing w:after="0"/>
        <w:ind w:left="0"/>
        <w:jc w:val="left"/>
      </w:pPr>
      <w:r>
        <w:rPr>
          <w:rFonts w:ascii="Times New Roman"/>
          <w:b/>
          <w:i w:val="false"/>
          <w:color w:val="000000"/>
        </w:rPr>
        <w:t xml:space="preserve"> 2. Оценка документации, процессов, систем</w:t>
      </w:r>
    </w:p>
    <w:bookmarkEnd w:id="77"/>
    <w:bookmarkStart w:name="z99" w:id="78"/>
    <w:p>
      <w:pPr>
        <w:spacing w:after="0"/>
        <w:ind w:left="0"/>
        <w:jc w:val="both"/>
      </w:pPr>
      <w:r>
        <w:rPr>
          <w:rFonts w:ascii="Times New Roman"/>
          <w:b w:val="false"/>
          <w:i w:val="false"/>
          <w:color w:val="000000"/>
          <w:sz w:val="28"/>
        </w:rPr>
        <w:t>
      29. Состав документации и процессы, которые подлежат оценке при выполнении инспектирования, зависят от типа, объема и целей инспекции. В случае проведения инспекции при выявлении инициирующего фактора инспекция проводится в отношении компонентов системы, вызывающих опасения. При проведении инспекции на месте осуществления локальной деятельности по фармаконадзору объем инспекции может отличаться от объема инспекции, выполняемой по месту осуществления основной деятельности по фармаконадзору.</w:t>
      </w:r>
    </w:p>
    <w:bookmarkEnd w:id="78"/>
    <w:bookmarkStart w:name="z100" w:id="79"/>
    <w:p>
      <w:pPr>
        <w:spacing w:after="0"/>
        <w:ind w:left="0"/>
        <w:jc w:val="both"/>
      </w:pPr>
      <w:r>
        <w:rPr>
          <w:rFonts w:ascii="Times New Roman"/>
          <w:b w:val="false"/>
          <w:i w:val="false"/>
          <w:color w:val="000000"/>
          <w:sz w:val="28"/>
        </w:rPr>
        <w:t>
      Перечень компонентов системы фармаконадзора, подлежащих оценке в процессе инспектирования, приводится в разделе В инспекционного отчета. Данный перечень не является исчерпывающим и может быть дополнен для обеспечения требуемого объема инспекции для достижения целей инспекции.</w:t>
      </w:r>
    </w:p>
    <w:bookmarkEnd w:id="79"/>
    <w:bookmarkStart w:name="z101" w:id="80"/>
    <w:p>
      <w:pPr>
        <w:spacing w:after="0"/>
        <w:ind w:left="0"/>
        <w:jc w:val="left"/>
      </w:pPr>
      <w:r>
        <w:rPr>
          <w:rFonts w:ascii="Times New Roman"/>
          <w:b/>
          <w:i w:val="false"/>
          <w:color w:val="000000"/>
        </w:rPr>
        <w:t xml:space="preserve"> 3. Наблюдения и результаты инспекции</w:t>
      </w:r>
    </w:p>
    <w:bookmarkEnd w:id="80"/>
    <w:bookmarkStart w:name="z102" w:id="81"/>
    <w:p>
      <w:pPr>
        <w:spacing w:after="0"/>
        <w:ind w:left="0"/>
        <w:jc w:val="both"/>
      </w:pPr>
      <w:r>
        <w:rPr>
          <w:rFonts w:ascii="Times New Roman"/>
          <w:b w:val="false"/>
          <w:i w:val="false"/>
          <w:color w:val="000000"/>
          <w:sz w:val="28"/>
        </w:rPr>
        <w:t>
      30. Все наблюдения и результаты инспекции подлежат документированию. При необходимости должны быть сделаны копии документов или записей, содержащих или демонстрирующих недостатки (несоответствия).</w:t>
      </w:r>
    </w:p>
    <w:bookmarkEnd w:id="81"/>
    <w:bookmarkStart w:name="z103" w:id="82"/>
    <w:p>
      <w:pPr>
        <w:spacing w:after="0"/>
        <w:ind w:left="0"/>
        <w:jc w:val="left"/>
      </w:pPr>
      <w:r>
        <w:rPr>
          <w:rFonts w:ascii="Times New Roman"/>
          <w:b/>
          <w:i w:val="false"/>
          <w:color w:val="000000"/>
        </w:rPr>
        <w:t xml:space="preserve"> 4. Закрытие инспекции</w:t>
      </w:r>
    </w:p>
    <w:bookmarkEnd w:id="82"/>
    <w:bookmarkStart w:name="z104" w:id="83"/>
    <w:p>
      <w:pPr>
        <w:spacing w:after="0"/>
        <w:ind w:left="0"/>
        <w:jc w:val="both"/>
      </w:pPr>
      <w:r>
        <w:rPr>
          <w:rFonts w:ascii="Times New Roman"/>
          <w:b w:val="false"/>
          <w:i w:val="false"/>
          <w:color w:val="000000"/>
          <w:sz w:val="28"/>
        </w:rPr>
        <w:t>
      31. По завершении инспекции проводится заключительное совещание с инспектируемым объектом. Уполномоченное лицо по фармаконадзору держателя регистрационного удостоверения должно присутствовать на заключительном совещании. Заключительное совещание проводится с целью:</w:t>
      </w:r>
    </w:p>
    <w:bookmarkEnd w:id="83"/>
    <w:bookmarkStart w:name="z105" w:id="84"/>
    <w:p>
      <w:pPr>
        <w:spacing w:after="0"/>
        <w:ind w:left="0"/>
        <w:jc w:val="both"/>
      </w:pPr>
      <w:r>
        <w:rPr>
          <w:rFonts w:ascii="Times New Roman"/>
          <w:b w:val="false"/>
          <w:i w:val="false"/>
          <w:color w:val="000000"/>
          <w:sz w:val="28"/>
        </w:rPr>
        <w:t>
      а) объяснения предварительной классификации выявленных недостатков (несоответствий);</w:t>
      </w:r>
    </w:p>
    <w:bookmarkEnd w:id="84"/>
    <w:bookmarkStart w:name="z106" w:id="85"/>
    <w:p>
      <w:pPr>
        <w:spacing w:after="0"/>
        <w:ind w:left="0"/>
        <w:jc w:val="both"/>
      </w:pPr>
      <w:r>
        <w:rPr>
          <w:rFonts w:ascii="Times New Roman"/>
          <w:b w:val="false"/>
          <w:i w:val="false"/>
          <w:color w:val="000000"/>
          <w:sz w:val="28"/>
        </w:rPr>
        <w:t>
      б) объяснения процедуры представления инспекционного отчета и срока, в течение которого представляется инспекционный отчет и письменный ответ держателя регистрационного удостоверения с указанием последующих мер по устранению выявленных недостатков (если необходимо).</w:t>
      </w:r>
    </w:p>
    <w:bookmarkEnd w:id="85"/>
    <w:bookmarkStart w:name="z107" w:id="86"/>
    <w:p>
      <w:pPr>
        <w:spacing w:after="0"/>
        <w:ind w:left="0"/>
        <w:jc w:val="both"/>
      </w:pPr>
      <w:r>
        <w:rPr>
          <w:rFonts w:ascii="Times New Roman"/>
          <w:b w:val="false"/>
          <w:i w:val="false"/>
          <w:color w:val="000000"/>
          <w:sz w:val="28"/>
        </w:rPr>
        <w:t>
      в) представления обобщенной информации по выявленным недостаткам (несоответствиям) с обеспечением однозначного понимания результатов инспекции либо информации об отсутствии недостатков (несоответствий);</w:t>
      </w:r>
    </w:p>
    <w:bookmarkEnd w:id="86"/>
    <w:bookmarkStart w:name="z108" w:id="87"/>
    <w:p>
      <w:pPr>
        <w:spacing w:after="0"/>
        <w:ind w:left="0"/>
        <w:jc w:val="both"/>
      </w:pPr>
      <w:r>
        <w:rPr>
          <w:rFonts w:ascii="Times New Roman"/>
          <w:b w:val="false"/>
          <w:i w:val="false"/>
          <w:color w:val="000000"/>
          <w:sz w:val="28"/>
        </w:rPr>
        <w:t>
      г) предоставления инспектируемому объекту возможности корректировки неправильной интерпретации или неправильного понимания в части выявленных недостатков (несоответствий).</w:t>
      </w:r>
    </w:p>
    <w:bookmarkEnd w:id="87"/>
    <w:bookmarkStart w:name="z109" w:id="88"/>
    <w:p>
      <w:pPr>
        <w:spacing w:after="0"/>
        <w:ind w:left="0"/>
        <w:jc w:val="both"/>
      </w:pPr>
      <w:r>
        <w:rPr>
          <w:rFonts w:ascii="Times New Roman"/>
          <w:b w:val="false"/>
          <w:i w:val="false"/>
          <w:color w:val="000000"/>
          <w:sz w:val="28"/>
        </w:rPr>
        <w:t>
      32. Инспекция предусматривает посещение одного или более мест осуществления инспектируемой деятельности. Заключительное совещание проводится в месте осуществления деятельности по фармаконадзору или в каждом инспектируемом объекте (если это обоснованно).</w:t>
      </w:r>
    </w:p>
    <w:bookmarkEnd w:id="88"/>
    <w:bookmarkStart w:name="z110" w:id="89"/>
    <w:p>
      <w:pPr>
        <w:spacing w:after="0"/>
        <w:ind w:left="0"/>
        <w:jc w:val="both"/>
      </w:pPr>
      <w:r>
        <w:rPr>
          <w:rFonts w:ascii="Times New Roman"/>
          <w:b w:val="false"/>
          <w:i w:val="false"/>
          <w:color w:val="000000"/>
          <w:sz w:val="28"/>
        </w:rPr>
        <w:t>
      33. При исключительных обстоятельствах допускается преждевременное завершение инспекции. В этих случаях отклонение от программы инспекции и причина раннего завершения инспекции подлежат документированию в инспекционном отчете.</w:t>
      </w:r>
    </w:p>
    <w:bookmarkEnd w:id="89"/>
    <w:bookmarkStart w:name="z111" w:id="90"/>
    <w:p>
      <w:pPr>
        <w:spacing w:after="0"/>
        <w:ind w:left="0"/>
        <w:jc w:val="left"/>
      </w:pPr>
      <w:r>
        <w:rPr>
          <w:rFonts w:ascii="Times New Roman"/>
          <w:b/>
          <w:i w:val="false"/>
          <w:color w:val="000000"/>
        </w:rPr>
        <w:t xml:space="preserve"> V. Cоставление инспекционного отчета</w:t>
      </w:r>
    </w:p>
    <w:bookmarkEnd w:id="90"/>
    <w:bookmarkStart w:name="z112" w:id="91"/>
    <w:p>
      <w:pPr>
        <w:spacing w:after="0"/>
        <w:ind w:left="0"/>
        <w:jc w:val="left"/>
      </w:pPr>
      <w:r>
        <w:rPr>
          <w:rFonts w:ascii="Times New Roman"/>
          <w:b/>
          <w:i w:val="false"/>
          <w:color w:val="000000"/>
        </w:rPr>
        <w:t xml:space="preserve"> 1. Порядок подготовки инспекционного отчета</w:t>
      </w:r>
    </w:p>
    <w:bookmarkEnd w:id="91"/>
    <w:bookmarkStart w:name="z113" w:id="92"/>
    <w:p>
      <w:pPr>
        <w:spacing w:after="0"/>
        <w:ind w:left="0"/>
        <w:jc w:val="both"/>
      </w:pPr>
      <w:r>
        <w:rPr>
          <w:rFonts w:ascii="Times New Roman"/>
          <w:b w:val="false"/>
          <w:i w:val="false"/>
          <w:color w:val="000000"/>
          <w:sz w:val="28"/>
        </w:rPr>
        <w:t>
      34. Для каждого места проведения инспекции должен быть подготовлен инспекционный отчет по форме согласно приложению № 2. В случае если по запросу уполномоченного органа выполняется инспектирование нескольких мест осуществления деятельности по фармаконадзору, дополнительно к инспекционному отчету составляется обзор недостатков (несоответствий) по форме согласно приложению № 3 (далее – инспекционный обзор), в котором отражаются только критические и существенные недостатки (несоответствия) по каждому месту инспектирования деятельности по фармаконадзору с оценкой влияния недостатков (несоответствий) на систему фармаконадзора и рекомендациями по мерам, которые должны быть приняты. В ходе проведения инспекции, а также подготовки инспекционного отчета, в случае необходимости незамедлительного рассмотрения критических недостатков (несоответствий) фармацевтические инспекторы вправе принимать решение об информировании уполномоченного органа до подготовки или направления инспекционного отчета инспектируемому объекту.</w:t>
      </w:r>
    </w:p>
    <w:bookmarkEnd w:id="92"/>
    <w:bookmarkStart w:name="z114" w:id="93"/>
    <w:p>
      <w:pPr>
        <w:spacing w:after="0"/>
        <w:ind w:left="0"/>
        <w:jc w:val="both"/>
      </w:pPr>
      <w:r>
        <w:rPr>
          <w:rFonts w:ascii="Times New Roman"/>
          <w:b w:val="false"/>
          <w:i w:val="false"/>
          <w:color w:val="000000"/>
          <w:sz w:val="28"/>
        </w:rPr>
        <w:t>
      35. В некоторых случаях допускается составление одного инспекционного отчета по 2 и более инспектируемым местам осуществления деятельности по фармаконадзору, в том числе в случае, если эти инспекции представляют собой отдельные инспекции. Данный подход является обоснованным, например, когда целесообразно совмещение результатов 2 инспекций в одном инспекционном отчете. В случае принятия такого решения ведущий фармацевтический инспектор информирует об этом уполномоченный орган и указывает данное решение в инспекционном отчете.</w:t>
      </w:r>
    </w:p>
    <w:bookmarkEnd w:id="93"/>
    <w:bookmarkStart w:name="z115" w:id="94"/>
    <w:p>
      <w:pPr>
        <w:spacing w:after="0"/>
        <w:ind w:left="0"/>
        <w:jc w:val="both"/>
      </w:pPr>
      <w:r>
        <w:rPr>
          <w:rFonts w:ascii="Times New Roman"/>
          <w:b w:val="false"/>
          <w:i w:val="false"/>
          <w:color w:val="000000"/>
          <w:sz w:val="28"/>
        </w:rPr>
        <w:t>
      36. Инспекционный отчет подготавливается членами инспекционной группы и координируется ведущим фармацевтическим инспектором. В форму инспекционного отчета могут быть внесены изменения с учетом локальной процедуры по составлению инспекционного отчета уполномоченного органа. Инспекционный отчет должен быть согласован и подписан всеми членами инспекционной группы.</w:t>
      </w:r>
    </w:p>
    <w:bookmarkEnd w:id="94"/>
    <w:bookmarkStart w:name="z116" w:id="95"/>
    <w:p>
      <w:pPr>
        <w:spacing w:after="0"/>
        <w:ind w:left="0"/>
        <w:jc w:val="both"/>
      </w:pPr>
      <w:r>
        <w:rPr>
          <w:rFonts w:ascii="Times New Roman"/>
          <w:b w:val="false"/>
          <w:i w:val="false"/>
          <w:color w:val="000000"/>
          <w:sz w:val="28"/>
        </w:rPr>
        <w:t>
      37. Инспекционный отчет должен быть подготовлен в течение 30 рабочих дней с даты завершения инспекции. При подготовке инспекционного отчета по результатам инспектирования нескольких мест осуществления деятельности по фармаконадзору, датой отсчета времени по подготовке отчета считается последний день выполнения последней инспекции. Инспекционный отчет и сопроводительное письмо (в электронном виде) должно быть направлено фармацевтическим инспекторатом держателю регистрационного удостоверения до завершения подготовки отчета с запросом о представлении комментариев (например, по существенным ошибкам, расхождениям во мнениях и корректирующим и предупредительным мероприятиям). План корректирующих и предупредительных мероприятий (в случае необходимости) должен быть представлен держателем регистрационного удостоверения в течение 30 рабочих дней с даты получения инспекционного отчета. В случае если со стороны держателя регистрационного удостоверения ответ не получен в установленный срок, это отражается в инспекционном отчете.</w:t>
      </w:r>
    </w:p>
    <w:bookmarkEnd w:id="95"/>
    <w:bookmarkStart w:name="z117" w:id="96"/>
    <w:p>
      <w:pPr>
        <w:spacing w:after="0"/>
        <w:ind w:left="0"/>
        <w:jc w:val="both"/>
      </w:pPr>
      <w:r>
        <w:rPr>
          <w:rFonts w:ascii="Times New Roman"/>
          <w:b w:val="false"/>
          <w:i w:val="false"/>
          <w:color w:val="000000"/>
          <w:sz w:val="28"/>
        </w:rPr>
        <w:t>
      38. Ответ держателя регистрационного удостоверения рассматривается членами инспекционной группы, включая оценку влияния представленных комментариев на результаты инспекции, а также соответствие предлагаемых корректирующих и предупредительных мероприятий. Данная оценка должна быть включена в окончательную редакцию инспекционного отчета, которая формируется в течение 10 рабочих дней с даты получения ответа держателя регистрационного удостоверения. Окончательная редакция инспекционного отчета подписывается ведущим фармацевтическим инспектором и членами инспекционной группы в соответствии с законодательством государства-члена и стандартными операционными процедурами уполномоченного органа. В случае если корректирующие и предупредительные мероприятия или сроки их выполнения не могут быть согласованы, последующие дополнительные процедуры должны быть определены и направлены держателю регистрационного удостоверения в письменном виде.</w:t>
      </w:r>
    </w:p>
    <w:bookmarkEnd w:id="96"/>
    <w:bookmarkStart w:name="z118" w:id="97"/>
    <w:p>
      <w:pPr>
        <w:spacing w:after="0"/>
        <w:ind w:left="0"/>
        <w:jc w:val="both"/>
      </w:pPr>
      <w:r>
        <w:rPr>
          <w:rFonts w:ascii="Times New Roman"/>
          <w:b w:val="false"/>
          <w:i w:val="false"/>
          <w:color w:val="000000"/>
          <w:sz w:val="28"/>
        </w:rPr>
        <w:t xml:space="preserve">
      В случае если предлагаемые корректирующие и предупредительные мероприятия держателя регистрационного удостоверения согласованы, инспекция может быть закрыта. </w:t>
      </w:r>
    </w:p>
    <w:bookmarkEnd w:id="97"/>
    <w:bookmarkStart w:name="z119" w:id="98"/>
    <w:p>
      <w:pPr>
        <w:spacing w:after="0"/>
        <w:ind w:left="0"/>
        <w:jc w:val="both"/>
      </w:pPr>
      <w:r>
        <w:rPr>
          <w:rFonts w:ascii="Times New Roman"/>
          <w:b w:val="false"/>
          <w:i w:val="false"/>
          <w:color w:val="000000"/>
          <w:sz w:val="28"/>
        </w:rPr>
        <w:t>
      39. Инспекционный отчет представляется в уполномоченный орган, которым было инициировано проведение инспекции. Данные о результатах инспектирования системы фармаконадзора держателя регистрационного удостоверения представляются по форме согласно приложению № 4.</w:t>
      </w:r>
    </w:p>
    <w:bookmarkEnd w:id="98"/>
    <w:bookmarkStart w:name="z120" w:id="99"/>
    <w:p>
      <w:pPr>
        <w:spacing w:after="0"/>
        <w:ind w:left="0"/>
        <w:jc w:val="left"/>
      </w:pPr>
      <w:r>
        <w:rPr>
          <w:rFonts w:ascii="Times New Roman"/>
          <w:b/>
          <w:i w:val="false"/>
          <w:color w:val="000000"/>
        </w:rPr>
        <w:t xml:space="preserve"> 2. Требования к содержанию инспекционного отчета</w:t>
      </w:r>
    </w:p>
    <w:bookmarkEnd w:id="99"/>
    <w:bookmarkStart w:name="z121" w:id="100"/>
    <w:p>
      <w:pPr>
        <w:spacing w:after="0"/>
        <w:ind w:left="0"/>
        <w:jc w:val="both"/>
      </w:pPr>
      <w:r>
        <w:rPr>
          <w:rFonts w:ascii="Times New Roman"/>
          <w:b w:val="false"/>
          <w:i w:val="false"/>
          <w:color w:val="000000"/>
          <w:sz w:val="28"/>
        </w:rPr>
        <w:t>
      40. Классификация недостатков (несоответствий) системы фармаконадзора держателя регистрационного удостоверения, выявленных по результатам инспекции, осуществляется в соответствии с приложением № 5. По каждому установленному недостатку (несоответствию) должно быть сделано указание на соответствующий раздел Правил фармаконадзора.</w:t>
      </w:r>
    </w:p>
    <w:bookmarkEnd w:id="100"/>
    <w:bookmarkStart w:name="z122" w:id="101"/>
    <w:p>
      <w:pPr>
        <w:spacing w:after="0"/>
        <w:ind w:left="0"/>
        <w:jc w:val="both"/>
      </w:pPr>
      <w:r>
        <w:rPr>
          <w:rFonts w:ascii="Times New Roman"/>
          <w:b w:val="false"/>
          <w:i w:val="false"/>
          <w:color w:val="000000"/>
          <w:sz w:val="28"/>
        </w:rPr>
        <w:t xml:space="preserve">
      41. В инспекционный отчет включаются комментарии фармацевтических инспекторов (при наличии), а также общее заключение о соответствии системы фармаконадзора держателя регистрационного удостоверения в целом, либо в части компонентов системы фармаконадзора, которые подвергались инспектированию, требованиям Правил фармаконадзора. </w:t>
      </w:r>
    </w:p>
    <w:bookmarkEnd w:id="101"/>
    <w:bookmarkStart w:name="z123" w:id="102"/>
    <w:p>
      <w:pPr>
        <w:spacing w:after="0"/>
        <w:ind w:left="0"/>
        <w:jc w:val="left"/>
      </w:pPr>
      <w:r>
        <w:rPr>
          <w:rFonts w:ascii="Times New Roman"/>
          <w:b/>
          <w:i w:val="false"/>
          <w:color w:val="000000"/>
        </w:rPr>
        <w:t xml:space="preserve"> Язык инспекционного отчета</w:t>
      </w:r>
    </w:p>
    <w:bookmarkEnd w:id="102"/>
    <w:bookmarkStart w:name="z124" w:id="103"/>
    <w:p>
      <w:pPr>
        <w:spacing w:after="0"/>
        <w:ind w:left="0"/>
        <w:jc w:val="both"/>
      </w:pPr>
      <w:r>
        <w:rPr>
          <w:rFonts w:ascii="Times New Roman"/>
          <w:b w:val="false"/>
          <w:i w:val="false"/>
          <w:color w:val="000000"/>
          <w:sz w:val="28"/>
        </w:rPr>
        <w:t>
      42. Инспекционный отчет составляется на русском языке и (или) (при наличии соответствующих требований в законодательстве государства-члена) на государственном языке государства-члена, в котором проводилось инспектирование (или в переводе на эти языки).</w:t>
      </w:r>
    </w:p>
    <w:bookmarkEnd w:id="103"/>
    <w:bookmarkStart w:name="z125" w:id="104"/>
    <w:p>
      <w:pPr>
        <w:spacing w:after="0"/>
        <w:ind w:left="0"/>
        <w:jc w:val="left"/>
      </w:pPr>
      <w:r>
        <w:rPr>
          <w:rFonts w:ascii="Times New Roman"/>
          <w:b/>
          <w:i w:val="false"/>
          <w:color w:val="000000"/>
        </w:rPr>
        <w:t xml:space="preserve"> Содержание инспекционного отчета</w:t>
      </w:r>
    </w:p>
    <w:bookmarkEnd w:id="104"/>
    <w:bookmarkStart w:name="z126" w:id="105"/>
    <w:p>
      <w:pPr>
        <w:spacing w:after="0"/>
        <w:ind w:left="0"/>
        <w:jc w:val="both"/>
      </w:pPr>
      <w:r>
        <w:rPr>
          <w:rFonts w:ascii="Times New Roman"/>
          <w:b w:val="false"/>
          <w:i w:val="false"/>
          <w:color w:val="000000"/>
          <w:sz w:val="28"/>
        </w:rPr>
        <w:t xml:space="preserve">
      43. Инспекционный отчет должен содержать оценку значимости всех выявленных недостатков (несоответствий) и заключение по критическим и существенным недостаткам (несоответствиям). Инспекционный отчет также должен содержать заключение о соответствии системы фармаконадзора держателя регистрационного удостоверения требованиям Правил фармаконадзора, требованиям законодательства государств-членов к системе фармаконадзора держателя регистрационного удостоверения и оценку потенциала риска выявленных недостатков (несоответствий) (при наличии) для общественного здоровья (здоровья населения). </w:t>
      </w:r>
    </w:p>
    <w:bookmarkEnd w:id="105"/>
    <w:bookmarkStart w:name="z127" w:id="106"/>
    <w:p>
      <w:pPr>
        <w:spacing w:after="0"/>
        <w:ind w:left="0"/>
        <w:jc w:val="left"/>
      </w:pPr>
      <w:r>
        <w:rPr>
          <w:rFonts w:ascii="Times New Roman"/>
          <w:b/>
          <w:i w:val="false"/>
          <w:color w:val="000000"/>
        </w:rPr>
        <w:t xml:space="preserve"> Оценка инспекционного отчета</w:t>
      </w:r>
    </w:p>
    <w:bookmarkEnd w:id="106"/>
    <w:bookmarkStart w:name="z128" w:id="107"/>
    <w:p>
      <w:pPr>
        <w:spacing w:after="0"/>
        <w:ind w:left="0"/>
        <w:jc w:val="both"/>
      </w:pPr>
      <w:r>
        <w:rPr>
          <w:rFonts w:ascii="Times New Roman"/>
          <w:b w:val="false"/>
          <w:i w:val="false"/>
          <w:color w:val="000000"/>
          <w:sz w:val="28"/>
        </w:rPr>
        <w:t>
      44. Оценка инспекционного отчета выполняется уполномоченным органом, инициировавшим проведение инспекции, в течение 5 календарных дней с даты его подписания. При оценке инспекционного отчета проверяется его соответствие:</w:t>
      </w:r>
    </w:p>
    <w:bookmarkEnd w:id="107"/>
    <w:bookmarkStart w:name="z129" w:id="108"/>
    <w:p>
      <w:pPr>
        <w:spacing w:after="0"/>
        <w:ind w:left="0"/>
        <w:jc w:val="both"/>
      </w:pPr>
      <w:r>
        <w:rPr>
          <w:rFonts w:ascii="Times New Roman"/>
          <w:b w:val="false"/>
          <w:i w:val="false"/>
          <w:color w:val="000000"/>
          <w:sz w:val="28"/>
        </w:rPr>
        <w:t>
      а) требованиям к процедурам по фармаконадзору, установленным Правилами фармаконадзора;</w:t>
      </w:r>
    </w:p>
    <w:bookmarkEnd w:id="108"/>
    <w:bookmarkStart w:name="z130" w:id="109"/>
    <w:p>
      <w:pPr>
        <w:spacing w:after="0"/>
        <w:ind w:left="0"/>
        <w:jc w:val="both"/>
      </w:pPr>
      <w:r>
        <w:rPr>
          <w:rFonts w:ascii="Times New Roman"/>
          <w:b w:val="false"/>
          <w:i w:val="false"/>
          <w:color w:val="000000"/>
          <w:sz w:val="28"/>
        </w:rPr>
        <w:t>
      б) требованиям к проведению инспекции;</w:t>
      </w:r>
    </w:p>
    <w:bookmarkEnd w:id="109"/>
    <w:bookmarkStart w:name="z131" w:id="110"/>
    <w:p>
      <w:pPr>
        <w:spacing w:after="0"/>
        <w:ind w:left="0"/>
        <w:jc w:val="both"/>
      </w:pPr>
      <w:r>
        <w:rPr>
          <w:rFonts w:ascii="Times New Roman"/>
          <w:b w:val="false"/>
          <w:i w:val="false"/>
          <w:color w:val="000000"/>
          <w:sz w:val="28"/>
        </w:rPr>
        <w:t>
      в) уведомлению о проведении инспекции;</w:t>
      </w:r>
    </w:p>
    <w:bookmarkEnd w:id="110"/>
    <w:bookmarkStart w:name="z132" w:id="111"/>
    <w:p>
      <w:pPr>
        <w:spacing w:after="0"/>
        <w:ind w:left="0"/>
        <w:jc w:val="both"/>
      </w:pPr>
      <w:r>
        <w:rPr>
          <w:rFonts w:ascii="Times New Roman"/>
          <w:b w:val="false"/>
          <w:i w:val="false"/>
          <w:color w:val="000000"/>
          <w:sz w:val="28"/>
        </w:rPr>
        <w:t>
      г) разделам Правил фармаконадзора, на которые приводятся ссылки при определении недостатков (несоответствий) системы фармаконадзора.</w:t>
      </w:r>
    </w:p>
    <w:bookmarkEnd w:id="111"/>
    <w:bookmarkStart w:name="z133" w:id="112"/>
    <w:p>
      <w:pPr>
        <w:spacing w:after="0"/>
        <w:ind w:left="0"/>
        <w:jc w:val="both"/>
      </w:pPr>
      <w:r>
        <w:rPr>
          <w:rFonts w:ascii="Times New Roman"/>
          <w:b w:val="false"/>
          <w:i w:val="false"/>
          <w:color w:val="000000"/>
          <w:sz w:val="28"/>
        </w:rPr>
        <w:t>
      45. В случае выявления несоответствия инспекционного отчета указанным требованиям ведущий фармацевтический инспектор уведомляется (в письменной форме) о необходимости внесения соответствующих корректировок в инспекционный отчет либо принятия иных мер с установлением срока, в течение которого должны быть устранены такие несоответствия.</w:t>
      </w:r>
    </w:p>
    <w:bookmarkEnd w:id="112"/>
    <w:bookmarkStart w:name="z134" w:id="113"/>
    <w:p>
      <w:pPr>
        <w:spacing w:after="0"/>
        <w:ind w:left="0"/>
        <w:jc w:val="both"/>
      </w:pPr>
      <w:r>
        <w:rPr>
          <w:rFonts w:ascii="Times New Roman"/>
          <w:b w:val="false"/>
          <w:i w:val="false"/>
          <w:color w:val="000000"/>
          <w:sz w:val="28"/>
        </w:rPr>
        <w:t xml:space="preserve">
      46. Ведущий фармацевтический инспектор в течение установленного в соответствии с пунктом 45 настоящих Правил срока представляет корректировку инспекционного отчета или предложения по иным мерам, либо (в случае невозможности представления корректировки или предложений) объяснение причин несоответствий инспекционного отчета или процедуры инспекции требованиям, указанным в пункте 44 настоящих Правил. Решение о возможности одобрения представленной корректировки инспекционного отчета, иных корректирующих мер либо объяснения фармацевтического инспектора относительно причин указанных несоответствий, а также решение о дальнейших действиях по доработке инспекционного отчета принимает уполномоченный орган, инициировавший проведение инспекции. </w:t>
      </w:r>
    </w:p>
    <w:bookmarkEnd w:id="113"/>
    <w:bookmarkStart w:name="z135" w:id="114"/>
    <w:p>
      <w:pPr>
        <w:spacing w:after="0"/>
        <w:ind w:left="0"/>
        <w:jc w:val="both"/>
      </w:pPr>
      <w:r>
        <w:rPr>
          <w:rFonts w:ascii="Times New Roman"/>
          <w:b w:val="false"/>
          <w:i w:val="false"/>
          <w:color w:val="000000"/>
          <w:sz w:val="28"/>
        </w:rPr>
        <w:t>
      47. Держатель регистрационного удостоверения информируется уполномоченным органом о пересмотре согласованного плана корректирующих и предупредительных мероприятий.</w:t>
      </w:r>
    </w:p>
    <w:bookmarkEnd w:id="114"/>
    <w:bookmarkStart w:name="z136" w:id="115"/>
    <w:p>
      <w:pPr>
        <w:spacing w:after="0"/>
        <w:ind w:left="0"/>
        <w:jc w:val="left"/>
      </w:pPr>
      <w:r>
        <w:rPr>
          <w:rFonts w:ascii="Times New Roman"/>
          <w:b/>
          <w:i w:val="false"/>
          <w:color w:val="000000"/>
        </w:rPr>
        <w:t xml:space="preserve"> Инспекционный обзор</w:t>
      </w:r>
    </w:p>
    <w:bookmarkEnd w:id="115"/>
    <w:bookmarkStart w:name="z137" w:id="116"/>
    <w:p>
      <w:pPr>
        <w:spacing w:after="0"/>
        <w:ind w:left="0"/>
        <w:jc w:val="both"/>
      </w:pPr>
      <w:r>
        <w:rPr>
          <w:rFonts w:ascii="Times New Roman"/>
          <w:b w:val="false"/>
          <w:i w:val="false"/>
          <w:color w:val="000000"/>
          <w:sz w:val="28"/>
        </w:rPr>
        <w:t>
      48. Ведущий фармацевтический инспектор выполняет подготовку инспекционного обзора, в котором:</w:t>
      </w:r>
    </w:p>
    <w:bookmarkEnd w:id="116"/>
    <w:bookmarkStart w:name="z138" w:id="117"/>
    <w:p>
      <w:pPr>
        <w:spacing w:after="0"/>
        <w:ind w:left="0"/>
        <w:jc w:val="both"/>
      </w:pPr>
      <w:r>
        <w:rPr>
          <w:rFonts w:ascii="Times New Roman"/>
          <w:b w:val="false"/>
          <w:i w:val="false"/>
          <w:color w:val="000000"/>
          <w:sz w:val="28"/>
        </w:rPr>
        <w:t>
      а) обобщаются результаты инспектирования нескольких мест осуществления деятельности по фармаконадзору (при необходимости);</w:t>
      </w:r>
    </w:p>
    <w:bookmarkEnd w:id="117"/>
    <w:bookmarkStart w:name="z139" w:id="118"/>
    <w:p>
      <w:pPr>
        <w:spacing w:after="0"/>
        <w:ind w:left="0"/>
        <w:jc w:val="both"/>
      </w:pPr>
      <w:r>
        <w:rPr>
          <w:rFonts w:ascii="Times New Roman"/>
          <w:b w:val="false"/>
          <w:i w:val="false"/>
          <w:color w:val="000000"/>
          <w:sz w:val="28"/>
        </w:rPr>
        <w:t>
      б) выносится заключение относительно потенциального влияния всех выявленных недостатков (несоответствий) на систему фармаконадзора;</w:t>
      </w:r>
    </w:p>
    <w:bookmarkEnd w:id="118"/>
    <w:bookmarkStart w:name="z140" w:id="119"/>
    <w:p>
      <w:pPr>
        <w:spacing w:after="0"/>
        <w:ind w:left="0"/>
        <w:jc w:val="both"/>
      </w:pPr>
      <w:r>
        <w:rPr>
          <w:rFonts w:ascii="Times New Roman"/>
          <w:b w:val="false"/>
          <w:i w:val="false"/>
          <w:color w:val="000000"/>
          <w:sz w:val="28"/>
        </w:rPr>
        <w:t>
      в) приводятся рекомендации по мерам, которые должны быть приняты в отношении инспектируемого объекта (например, проведение корректирующих и предупредительных мероприятий, повторное инспектирование, мониторинг соответствия инспектируемого объекта требованиям Правил фармаконадзора (например, в части качества работ и (или) сроков их выполнения и др.)).</w:t>
      </w:r>
    </w:p>
    <w:bookmarkEnd w:id="119"/>
    <w:bookmarkStart w:name="z141" w:id="120"/>
    <w:p>
      <w:pPr>
        <w:spacing w:after="0"/>
        <w:ind w:left="0"/>
        <w:jc w:val="both"/>
      </w:pPr>
      <w:r>
        <w:rPr>
          <w:rFonts w:ascii="Times New Roman"/>
          <w:b w:val="false"/>
          <w:i w:val="false"/>
          <w:color w:val="000000"/>
          <w:sz w:val="28"/>
        </w:rPr>
        <w:t>
      49. Инспекционный обзор составляется на русском языке и (или) (при наличии соответствующих требований в законодательстве государства-члена) на государственном языке государства-члена в котором проводилось инспектирование. Инспекционные отчеты по отдельным местам осуществления деятельности по фармаконадзору прилагаются к инспекционному обзору в форме приложений. Инспекционный обзор представляется в уполномоченный орган в течение 80 рабочих дней с даты завершения последней инспекции, включенной в обзор.</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21"/>
    <w:p>
      <w:pPr>
        <w:spacing w:after="0"/>
        <w:ind w:left="0"/>
        <w:jc w:val="left"/>
      </w:pPr>
      <w:r>
        <w:rPr>
          <w:rFonts w:ascii="Times New Roman"/>
          <w:b/>
          <w:i w:val="false"/>
          <w:color w:val="000000"/>
        </w:rPr>
        <w:t xml:space="preserve"> УВЕДОМЛЕНИЕ</w:t>
      </w:r>
      <w:r>
        <w:br/>
      </w:r>
      <w:r>
        <w:rPr>
          <w:rFonts w:ascii="Times New Roman"/>
          <w:b/>
          <w:i w:val="false"/>
          <w:color w:val="000000"/>
        </w:rPr>
        <w:t>о проведении фармацевтической инспекции на соответствие требованиям Правил надлежащей практики фармаконадзора Евразийского экономического союза</w:t>
      </w:r>
    </w:p>
    <w:bookmarkEnd w:id="121"/>
    <w:bookmarkStart w:name="z145" w:id="122"/>
    <w:p>
      <w:pPr>
        <w:spacing w:after="0"/>
        <w:ind w:left="0"/>
        <w:jc w:val="both"/>
      </w:pPr>
      <w:r>
        <w:rPr>
          <w:rFonts w:ascii="Times New Roman"/>
          <w:b w:val="false"/>
          <w:i w:val="false"/>
          <w:color w:val="000000"/>
          <w:sz w:val="28"/>
        </w:rPr>
        <w:t>
      Уполномоченный орган (экспертная организация) государства – члена Евразийского экономического союза</w:t>
      </w:r>
    </w:p>
    <w:bookmarkEnd w:id="122"/>
    <w:p>
      <w:pPr>
        <w:spacing w:after="0"/>
        <w:ind w:left="0"/>
        <w:jc w:val="both"/>
      </w:pPr>
      <w:bookmarkStart w:name="z146" w:id="123"/>
      <w:r>
        <w:rPr>
          <w:rFonts w:ascii="Times New Roman"/>
          <w:b w:val="false"/>
          <w:i w:val="false"/>
          <w:color w:val="000000"/>
          <w:sz w:val="28"/>
        </w:rPr>
        <w:t>
      _____________________________________________________________</w:t>
      </w:r>
    </w:p>
    <w:bookmarkEnd w:id="123"/>
    <w:p>
      <w:pPr>
        <w:spacing w:after="0"/>
        <w:ind w:left="0"/>
        <w:jc w:val="both"/>
      </w:pPr>
      <w:r>
        <w:rPr>
          <w:rFonts w:ascii="Times New Roman"/>
          <w:b w:val="false"/>
          <w:i w:val="false"/>
          <w:color w:val="000000"/>
          <w:sz w:val="28"/>
        </w:rPr>
        <w:t>(наименование)</w:t>
      </w:r>
    </w:p>
    <w:bookmarkStart w:name="z147" w:id="124"/>
    <w:p>
      <w:pPr>
        <w:spacing w:after="0"/>
        <w:ind w:left="0"/>
        <w:jc w:val="both"/>
      </w:pPr>
      <w:r>
        <w:rPr>
          <w:rFonts w:ascii="Times New Roman"/>
          <w:b w:val="false"/>
          <w:i w:val="false"/>
          <w:color w:val="000000"/>
          <w:sz w:val="28"/>
        </w:rPr>
        <w:t>
      сообщает о принятом решении по проведению (дорегистрационной, плановой, внеплановой, пострегистрационной, объявленной или внезапной, повторной, дистанционной) (нужное подчеркнуть) инспекции на соответствие требованиям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87 системы фармаконадзора держателя регистрационного удостоверения лекарственного препарата</w:t>
      </w:r>
    </w:p>
    <w:bookmarkEnd w:id="124"/>
    <w:p>
      <w:pPr>
        <w:spacing w:after="0"/>
        <w:ind w:left="0"/>
        <w:jc w:val="both"/>
      </w:pPr>
      <w:bookmarkStart w:name="z148" w:id="125"/>
      <w:r>
        <w:rPr>
          <w:rFonts w:ascii="Times New Roman"/>
          <w:b w:val="false"/>
          <w:i w:val="false"/>
          <w:color w:val="000000"/>
          <w:sz w:val="28"/>
        </w:rPr>
        <w:t>
      _____________________________________________________________,</w:t>
      </w:r>
    </w:p>
    <w:bookmarkEnd w:id="125"/>
    <w:p>
      <w:pPr>
        <w:spacing w:after="0"/>
        <w:ind w:left="0"/>
        <w:jc w:val="both"/>
      </w:pPr>
      <w:r>
        <w:rPr>
          <w:rFonts w:ascii="Times New Roman"/>
          <w:b w:val="false"/>
          <w:i w:val="false"/>
          <w:color w:val="000000"/>
          <w:sz w:val="28"/>
        </w:rPr>
        <w:t>(наименование)</w:t>
      </w:r>
    </w:p>
    <w:bookmarkStart w:name="z149" w:id="126"/>
    <w:p>
      <w:pPr>
        <w:spacing w:after="0"/>
        <w:ind w:left="0"/>
        <w:jc w:val="both"/>
      </w:pPr>
      <w:r>
        <w:rPr>
          <w:rFonts w:ascii="Times New Roman"/>
          <w:b w:val="false"/>
          <w:i w:val="false"/>
          <w:color w:val="000000"/>
          <w:sz w:val="28"/>
        </w:rPr>
        <w:t xml:space="preserve">
      Инспекция назначена в соответствии с пунктом _______ Правил надлежащей практики фармаконадзора Евразийского экономического союза. </w:t>
      </w:r>
    </w:p>
    <w:bookmarkEnd w:id="126"/>
    <w:bookmarkStart w:name="z150" w:id="127"/>
    <w:p>
      <w:pPr>
        <w:spacing w:after="0"/>
        <w:ind w:left="0"/>
        <w:jc w:val="both"/>
      </w:pPr>
      <w:r>
        <w:rPr>
          <w:rFonts w:ascii="Times New Roman"/>
          <w:b w:val="false"/>
          <w:i w:val="false"/>
          <w:color w:val="000000"/>
          <w:sz w:val="28"/>
        </w:rPr>
        <w:t>
        Целью инспекции на соответствие требованиям Правил надлежащей практики фармаконадзора Евразийского экономического союза является ______________________________________________.</w:t>
      </w:r>
    </w:p>
    <w:bookmarkEnd w:id="127"/>
    <w:bookmarkStart w:name="z151" w:id="128"/>
    <w:p>
      <w:pPr>
        <w:spacing w:after="0"/>
        <w:ind w:left="0"/>
        <w:jc w:val="both"/>
      </w:pPr>
      <w:r>
        <w:rPr>
          <w:rFonts w:ascii="Times New Roman"/>
          <w:b w:val="false"/>
          <w:i w:val="false"/>
          <w:color w:val="000000"/>
          <w:sz w:val="28"/>
        </w:rPr>
        <w:t>
      Инспектированию на соответствие требованиям Правил надлежащей практики фармаконадзора Евразийского экономического союза подлежат следующие объекты:</w:t>
      </w:r>
    </w:p>
    <w:bookmarkEnd w:id="128"/>
    <w:bookmarkStart w:name="z152" w:id="129"/>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w:t>
      </w:r>
    </w:p>
    <w:bookmarkEnd w:id="129"/>
    <w:bookmarkStart w:name="z153" w:id="130"/>
    <w:p>
      <w:pPr>
        <w:spacing w:after="0"/>
        <w:ind w:left="0"/>
        <w:jc w:val="both"/>
      </w:pPr>
      <w:r>
        <w:rPr>
          <w:rFonts w:ascii="Times New Roman"/>
          <w:b w:val="false"/>
          <w:i w:val="false"/>
          <w:color w:val="000000"/>
          <w:sz w:val="28"/>
        </w:rPr>
        <w:t>
      расположенные по адресу: _____________________________________________________________.</w:t>
      </w:r>
    </w:p>
    <w:bookmarkEnd w:id="130"/>
    <w:bookmarkStart w:name="z154" w:id="131"/>
    <w:p>
      <w:pPr>
        <w:spacing w:after="0"/>
        <w:ind w:left="0"/>
        <w:jc w:val="both"/>
      </w:pPr>
      <w:r>
        <w:rPr>
          <w:rFonts w:ascii="Times New Roman"/>
          <w:b w:val="false"/>
          <w:i w:val="false"/>
          <w:color w:val="000000"/>
          <w:sz w:val="28"/>
        </w:rPr>
        <w:t>
      Планируемый срок проведения инспекции на соответствие требованиям Правил надлежащей практики фармаконадзора Евразийского экономического союза – ___________________________.</w:t>
      </w:r>
    </w:p>
    <w:bookmarkEnd w:id="131"/>
    <w:bookmarkStart w:name="z155" w:id="132"/>
    <w:p>
      <w:pPr>
        <w:spacing w:after="0"/>
        <w:ind w:left="0"/>
        <w:jc w:val="both"/>
      </w:pPr>
      <w:r>
        <w:rPr>
          <w:rFonts w:ascii="Times New Roman"/>
          <w:b w:val="false"/>
          <w:i w:val="false"/>
          <w:color w:val="000000"/>
          <w:sz w:val="28"/>
        </w:rPr>
        <w:t>
      В состав инспекционной группы включены:</w:t>
      </w:r>
    </w:p>
    <w:bookmarkEnd w:id="132"/>
    <w:bookmarkStart w:name="z156" w:id="133"/>
    <w:p>
      <w:pPr>
        <w:spacing w:after="0"/>
        <w:ind w:left="0"/>
        <w:jc w:val="both"/>
      </w:pPr>
      <w:r>
        <w:rPr>
          <w:rFonts w:ascii="Times New Roman"/>
          <w:b w:val="false"/>
          <w:i w:val="false"/>
          <w:color w:val="000000"/>
          <w:sz w:val="28"/>
        </w:rPr>
        <w:t>
      фармацевтические инспекторы уполномоченного органа (экспертной организации) (наименование):</w:t>
      </w:r>
    </w:p>
    <w:bookmarkEnd w:id="133"/>
    <w:bookmarkStart w:name="z157" w:id="134"/>
    <w:p>
      <w:pPr>
        <w:spacing w:after="0"/>
        <w:ind w:left="0"/>
        <w:jc w:val="both"/>
      </w:pPr>
      <w:r>
        <w:rPr>
          <w:rFonts w:ascii="Times New Roman"/>
          <w:b w:val="false"/>
          <w:i w:val="false"/>
          <w:color w:val="000000"/>
          <w:sz w:val="28"/>
        </w:rPr>
        <w:t>
      ______________________(ведущий фармацевтический инспектор);</w:t>
      </w:r>
    </w:p>
    <w:bookmarkEnd w:id="134"/>
    <w:bookmarkStart w:name="z158" w:id="135"/>
    <w:p>
      <w:pPr>
        <w:spacing w:after="0"/>
        <w:ind w:left="0"/>
        <w:jc w:val="both"/>
      </w:pPr>
      <w:r>
        <w:rPr>
          <w:rFonts w:ascii="Times New Roman"/>
          <w:b w:val="false"/>
          <w:i w:val="false"/>
          <w:color w:val="000000"/>
          <w:sz w:val="28"/>
        </w:rPr>
        <w:t>
      ______________________;</w:t>
      </w:r>
    </w:p>
    <w:bookmarkEnd w:id="135"/>
    <w:bookmarkStart w:name="z159" w:id="136"/>
    <w:p>
      <w:pPr>
        <w:spacing w:after="0"/>
        <w:ind w:left="0"/>
        <w:jc w:val="both"/>
      </w:pPr>
      <w:r>
        <w:rPr>
          <w:rFonts w:ascii="Times New Roman"/>
          <w:b w:val="false"/>
          <w:i w:val="false"/>
          <w:color w:val="000000"/>
          <w:sz w:val="28"/>
        </w:rPr>
        <w:t>
      ______________________;</w:t>
      </w:r>
    </w:p>
    <w:bookmarkEnd w:id="136"/>
    <w:bookmarkStart w:name="z160" w:id="137"/>
    <w:p>
      <w:pPr>
        <w:spacing w:after="0"/>
        <w:ind w:left="0"/>
        <w:jc w:val="both"/>
      </w:pPr>
      <w:r>
        <w:rPr>
          <w:rFonts w:ascii="Times New Roman"/>
          <w:b w:val="false"/>
          <w:i w:val="false"/>
          <w:color w:val="000000"/>
          <w:sz w:val="28"/>
        </w:rPr>
        <w:t>
      эксперты:</w:t>
      </w:r>
    </w:p>
    <w:bookmarkEnd w:id="137"/>
    <w:bookmarkStart w:name="z161" w:id="138"/>
    <w:p>
      <w:pPr>
        <w:spacing w:after="0"/>
        <w:ind w:left="0"/>
        <w:jc w:val="both"/>
      </w:pPr>
      <w:r>
        <w:rPr>
          <w:rFonts w:ascii="Times New Roman"/>
          <w:b w:val="false"/>
          <w:i w:val="false"/>
          <w:color w:val="000000"/>
          <w:sz w:val="28"/>
        </w:rPr>
        <w:t>
      ______________________;</w:t>
      </w:r>
    </w:p>
    <w:bookmarkEnd w:id="138"/>
    <w:bookmarkStart w:name="z162" w:id="139"/>
    <w:p>
      <w:pPr>
        <w:spacing w:after="0"/>
        <w:ind w:left="0"/>
        <w:jc w:val="both"/>
      </w:pPr>
      <w:r>
        <w:rPr>
          <w:rFonts w:ascii="Times New Roman"/>
          <w:b w:val="false"/>
          <w:i w:val="false"/>
          <w:color w:val="000000"/>
          <w:sz w:val="28"/>
        </w:rPr>
        <w:t>
      ______________________;</w:t>
      </w:r>
    </w:p>
    <w:bookmarkEnd w:id="139"/>
    <w:bookmarkStart w:name="z163" w:id="140"/>
    <w:p>
      <w:pPr>
        <w:spacing w:after="0"/>
        <w:ind w:left="0"/>
        <w:jc w:val="both"/>
      </w:pPr>
      <w:r>
        <w:rPr>
          <w:rFonts w:ascii="Times New Roman"/>
          <w:b w:val="false"/>
          <w:i w:val="false"/>
          <w:color w:val="000000"/>
          <w:sz w:val="28"/>
        </w:rPr>
        <w:t>
      Подтверждение согласования срока проведения инспекции на соответствие требованиям Правил надлежащей практики фармаконадзора Евразийского экономического союза должно быть направлено в уполномоченный орган _____________________________</w:t>
      </w:r>
    </w:p>
    <w:bookmarkEnd w:id="140"/>
    <w:bookmarkStart w:name="z164" w:id="141"/>
    <w:p>
      <w:pPr>
        <w:spacing w:after="0"/>
        <w:ind w:left="0"/>
        <w:jc w:val="both"/>
      </w:pPr>
      <w:r>
        <w:rPr>
          <w:rFonts w:ascii="Times New Roman"/>
          <w:b w:val="false"/>
          <w:i w:val="false"/>
          <w:color w:val="000000"/>
          <w:sz w:val="28"/>
        </w:rPr>
        <w:t xml:space="preserve">
       (наименование) </w:t>
      </w:r>
    </w:p>
    <w:bookmarkEnd w:id="141"/>
    <w:bookmarkStart w:name="z165" w:id="142"/>
    <w:p>
      <w:pPr>
        <w:spacing w:after="0"/>
        <w:ind w:left="0"/>
        <w:jc w:val="both"/>
      </w:pPr>
      <w:r>
        <w:rPr>
          <w:rFonts w:ascii="Times New Roman"/>
          <w:b w:val="false"/>
          <w:i w:val="false"/>
          <w:color w:val="000000"/>
          <w:sz w:val="28"/>
        </w:rPr>
        <w:t>
      по адресу: ___________________в срок до _________________________.</w:t>
      </w:r>
    </w:p>
    <w:bookmarkEnd w:id="142"/>
    <w:bookmarkStart w:name="z166" w:id="143"/>
    <w:p>
      <w:pPr>
        <w:spacing w:after="0"/>
        <w:ind w:left="0"/>
        <w:jc w:val="both"/>
      </w:pPr>
      <w:r>
        <w:rPr>
          <w:rFonts w:ascii="Times New Roman"/>
          <w:b w:val="false"/>
          <w:i w:val="false"/>
          <w:color w:val="000000"/>
          <w:sz w:val="28"/>
        </w:rPr>
        <w:t>
      _____________</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44"/>
    <w:p>
      <w:pPr>
        <w:spacing w:after="0"/>
        <w:ind w:left="0"/>
        <w:jc w:val="left"/>
      </w:pPr>
      <w:r>
        <w:rPr>
          <w:rFonts w:ascii="Times New Roman"/>
          <w:b/>
          <w:i w:val="false"/>
          <w:color w:val="000000"/>
        </w:rPr>
        <w:t xml:space="preserve"> ОТЧЕТ </w:t>
      </w:r>
      <w:r>
        <w:br/>
      </w:r>
      <w:r>
        <w:rPr>
          <w:rFonts w:ascii="Times New Roman"/>
          <w:b/>
          <w:i w:val="false"/>
          <w:color w:val="000000"/>
        </w:rPr>
        <w:t>об инспектировании системы фармаконадзора держателя регистрационного удостоверения лекарственного препарата</w:t>
      </w:r>
    </w:p>
    <w:bookmarkEnd w:id="144"/>
    <w:bookmarkStart w:name="z170" w:id="145"/>
    <w:p>
      <w:pPr>
        <w:spacing w:after="0"/>
        <w:ind w:left="0"/>
        <w:jc w:val="both"/>
      </w:pPr>
      <w:r>
        <w:rPr>
          <w:rFonts w:ascii="Times New Roman"/>
          <w:b w:val="false"/>
          <w:i w:val="false"/>
          <w:color w:val="000000"/>
          <w:sz w:val="28"/>
        </w:rPr>
        <w:t>
      Наименование системы фармаконадзора: __________________________</w:t>
      </w:r>
    </w:p>
    <w:bookmarkEnd w:id="145"/>
    <w:bookmarkStart w:name="z171" w:id="146"/>
    <w:p>
      <w:pPr>
        <w:spacing w:after="0"/>
        <w:ind w:left="0"/>
        <w:jc w:val="both"/>
      </w:pPr>
      <w:r>
        <w:rPr>
          <w:rFonts w:ascii="Times New Roman"/>
          <w:b w:val="false"/>
          <w:i w:val="false"/>
          <w:color w:val="000000"/>
          <w:sz w:val="28"/>
        </w:rPr>
        <w:t>
                                            (наименование организации)</w:t>
      </w:r>
    </w:p>
    <w:bookmarkEnd w:id="146"/>
    <w:bookmarkStart w:name="z172" w:id="147"/>
    <w:p>
      <w:pPr>
        <w:spacing w:after="0"/>
        <w:ind w:left="0"/>
        <w:jc w:val="both"/>
      </w:pPr>
      <w:r>
        <w:rPr>
          <w:rFonts w:ascii="Times New Roman"/>
          <w:b w:val="false"/>
          <w:i w:val="false"/>
          <w:color w:val="000000"/>
          <w:sz w:val="28"/>
        </w:rPr>
        <w:t>
      Мастер-файл системы фармаконадзора:____________________________</w:t>
      </w:r>
    </w:p>
    <w:bookmarkEnd w:id="147"/>
    <w:bookmarkStart w:name="z173" w:id="148"/>
    <w:p>
      <w:pPr>
        <w:spacing w:after="0"/>
        <w:ind w:left="0"/>
        <w:jc w:val="both"/>
      </w:pPr>
      <w:r>
        <w:rPr>
          <w:rFonts w:ascii="Times New Roman"/>
          <w:b w:val="false"/>
          <w:i w:val="false"/>
          <w:color w:val="000000"/>
          <w:sz w:val="28"/>
        </w:rPr>
        <w:t>
      Номер инспекции системы фармаконадзора: _______________________</w:t>
      </w:r>
    </w:p>
    <w:bookmarkEnd w:id="148"/>
    <w:bookmarkStart w:name="z174" w:id="149"/>
    <w:p>
      <w:pPr>
        <w:spacing w:after="0"/>
        <w:ind w:left="0"/>
        <w:jc w:val="both"/>
      </w:pPr>
      <w:r>
        <w:rPr>
          <w:rFonts w:ascii="Times New Roman"/>
          <w:b w:val="false"/>
          <w:i w:val="false"/>
          <w:color w:val="000000"/>
          <w:sz w:val="28"/>
        </w:rPr>
        <w:t>
      Номер версии отчета:___________________________________________</w:t>
      </w:r>
    </w:p>
    <w:bookmarkEnd w:id="149"/>
    <w:bookmarkStart w:name="z175" w:id="150"/>
    <w:p>
      <w:pPr>
        <w:spacing w:after="0"/>
        <w:ind w:left="0"/>
        <w:jc w:val="both"/>
      </w:pPr>
      <w:r>
        <w:rPr>
          <w:rFonts w:ascii="Times New Roman"/>
          <w:b w:val="false"/>
          <w:i w:val="false"/>
          <w:color w:val="000000"/>
          <w:sz w:val="28"/>
        </w:rPr>
        <w:t>
      Дата подготовки:_______________________________________________</w:t>
      </w:r>
    </w:p>
    <w:bookmarkEnd w:id="150"/>
    <w:bookmarkStart w:name="z176" w:id="151"/>
    <w:p>
      <w:pPr>
        <w:spacing w:after="0"/>
        <w:ind w:left="0"/>
        <w:jc w:val="both"/>
      </w:pPr>
      <w:r>
        <w:rPr>
          <w:rFonts w:ascii="Times New Roman"/>
          <w:b w:val="false"/>
          <w:i w:val="false"/>
          <w:color w:val="000000"/>
          <w:sz w:val="28"/>
        </w:rPr>
        <w:t>
      Раздел А. Административная информация.</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места нахождения инспектируемого объекта, осуществляющего деятельность по фармаконадзору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 по проведению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случае,</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контактное</w:t>
            </w:r>
            <w:r>
              <w:rPr>
                <w:rFonts w:ascii="Times New Roman"/>
                <w:b w:val="false"/>
                <w:i w:val="false"/>
                <w:color w:val="000000"/>
                <w:sz w:val="20"/>
              </w:rPr>
              <w:t xml:space="preserve"> </w:t>
            </w:r>
            <w:r>
              <w:rPr>
                <w:rFonts w:ascii="Times New Roman"/>
                <w:b w:val="false"/>
                <w:i/>
                <w:color w:val="000000"/>
                <w:sz w:val="20"/>
              </w:rPr>
              <w:t>лицо</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проведению</w:t>
            </w:r>
            <w:r>
              <w:rPr>
                <w:rFonts w:ascii="Times New Roman"/>
                <w:b w:val="false"/>
                <w:i w:val="false"/>
                <w:color w:val="000000"/>
                <w:sz w:val="20"/>
              </w:rPr>
              <w:t xml:space="preserve"> </w:t>
            </w:r>
            <w:r>
              <w:rPr>
                <w:rFonts w:ascii="Times New Roman"/>
                <w:b w:val="false"/>
                <w:i/>
                <w:color w:val="000000"/>
                <w:sz w:val="20"/>
              </w:rPr>
              <w:t>инспекции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совпадает</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уполномоченным</w:t>
            </w:r>
            <w:r>
              <w:rPr>
                <w:rFonts w:ascii="Times New Roman"/>
                <w:b w:val="false"/>
                <w:i w:val="false"/>
                <w:color w:val="000000"/>
                <w:sz w:val="20"/>
              </w:rPr>
              <w:t xml:space="preserve"> </w:t>
            </w:r>
            <w:r>
              <w:rPr>
                <w:rFonts w:ascii="Times New Roman"/>
                <w:b w:val="false"/>
                <w:i/>
                <w:color w:val="000000"/>
                <w:sz w:val="20"/>
              </w:rPr>
              <w:t>лицом</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фармаконадзору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фармацевтический инспектор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инспектор, ответственный за написание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Фармацевтические инспекторы инспекционной группы и эксперты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2"/>
          <w:p>
            <w:pPr>
              <w:spacing w:after="20"/>
              <w:ind w:left="20"/>
              <w:jc w:val="both"/>
            </w:pPr>
            <w:r>
              <w:rPr>
                <w:rFonts w:ascii="Times New Roman"/>
                <w:b w:val="false"/>
                <w:i w:val="false"/>
                <w:color w:val="000000"/>
                <w:sz w:val="20"/>
              </w:rPr>
              <w:t>
Предыдущие инспекции системы фармаконадзора держателя регистрационного удостоверения лекарственного препарата:</w:t>
            </w:r>
          </w:p>
          <w:bookmarkEnd w:id="152"/>
          <w:p>
            <w:pPr>
              <w:spacing w:after="20"/>
              <w:ind w:left="20"/>
              <w:jc w:val="both"/>
            </w:pPr>
            <w:r>
              <w:rPr>
                <w:rFonts w:ascii="Times New Roman"/>
                <w:b w:val="false"/>
                <w:i w:val="false"/>
                <w:color w:val="000000"/>
                <w:sz w:val="20"/>
              </w:rPr>
              <w:t>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уполномоченный</w:t>
            </w:r>
            <w:r>
              <w:rPr>
                <w:rFonts w:ascii="Times New Roman"/>
                <w:b w:val="false"/>
                <w:i w:val="false"/>
                <w:color w:val="000000"/>
                <w:sz w:val="20"/>
              </w:rPr>
              <w:t xml:space="preserve"> </w:t>
            </w:r>
            <w:r>
              <w:rPr>
                <w:rFonts w:ascii="Times New Roman"/>
                <w:b w:val="false"/>
                <w:i/>
                <w:color w:val="000000"/>
                <w:sz w:val="20"/>
              </w:rPr>
              <w:t>орган,</w:t>
            </w:r>
            <w:r>
              <w:rPr>
                <w:rFonts w:ascii="Times New Roman"/>
                <w:b w:val="false"/>
                <w:i w:val="false"/>
                <w:color w:val="000000"/>
                <w:sz w:val="20"/>
              </w:rPr>
              <w:t xml:space="preserve"> </w:t>
            </w:r>
            <w:r>
              <w:rPr>
                <w:rFonts w:ascii="Times New Roman"/>
                <w:b w:val="false"/>
                <w:i/>
                <w:color w:val="000000"/>
                <w:sz w:val="20"/>
              </w:rPr>
              <w:t>проводивший</w:t>
            </w:r>
            <w:r>
              <w:rPr>
                <w:rFonts w:ascii="Times New Roman"/>
                <w:b w:val="false"/>
                <w:i w:val="false"/>
                <w:color w:val="000000"/>
                <w:sz w:val="20"/>
              </w:rPr>
              <w:t xml:space="preserve"> </w:t>
            </w:r>
            <w:r>
              <w:rPr>
                <w:rFonts w:ascii="Times New Roman"/>
                <w:b w:val="false"/>
                <w:i/>
                <w:color w:val="000000"/>
                <w:sz w:val="20"/>
              </w:rPr>
              <w:t>инспекцию</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инспекции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препаратов, которые были использованы в качестве примеров для оценки системы фармаконадзора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Ф. И. О. и адрес места нахождения уполномоченного лица по фармаконадзору</w:t>
            </w:r>
          </w:p>
          <w:bookmarkEnd w:id="153"/>
          <w:p>
            <w:pPr>
              <w:spacing w:after="20"/>
              <w:ind w:left="20"/>
              <w:jc w:val="both"/>
            </w:pPr>
            <w:r>
              <w:rPr>
                <w:rFonts w:ascii="Times New Roman"/>
                <w:b w:val="false"/>
                <w:i w:val="false"/>
                <w:color w:val="000000"/>
                <w:sz w:val="20"/>
              </w:rPr>
              <w:t>
Ф. И. О. и адрес места нахождения ответственного лица по фармаконадзору на территории государства – члена Евразийского экономического союза</w:t>
            </w:r>
          </w:p>
          <w:p>
            <w:pPr>
              <w:spacing w:after="20"/>
              <w:ind w:left="20"/>
              <w:jc w:val="both"/>
            </w:pPr>
            <w:r>
              <w:rPr>
                <w:rFonts w:ascii="Times New Roman"/>
                <w:b w:val="false"/>
                <w:i w:val="false"/>
                <w:color w:val="000000"/>
                <w:sz w:val="20"/>
              </w:rPr>
              <w:t>(при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первоначального представления инспекционного отчета держателю регистрационного удостоверения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ответа держателем регистрационного удостоверения лекарственного препарата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окончательной редакции инспекционного отчета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подготовлен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4"/>
          <w:p>
            <w:pPr>
              <w:spacing w:after="20"/>
              <w:ind w:left="20"/>
              <w:jc w:val="both"/>
            </w:pPr>
            <w:r>
              <w:rPr>
                <w:rFonts w:ascii="Times New Roman"/>
                <w:b w:val="false"/>
                <w:i w:val="false"/>
                <w:color w:val="000000"/>
                <w:sz w:val="20"/>
              </w:rPr>
              <w:t>
Ф. И. О.</w:t>
            </w:r>
          </w:p>
          <w:bookmarkEnd w:id="154"/>
          <w:p>
            <w:pPr>
              <w:spacing w:after="20"/>
              <w:ind w:left="20"/>
              <w:jc w:val="both"/>
            </w:pPr>
            <w:r>
              <w:rPr>
                <w:rFonts w:ascii="Times New Roman"/>
                <w:b w:val="false"/>
                <w:i w:val="false"/>
                <w:color w:val="000000"/>
                <w:sz w:val="20"/>
              </w:rPr>
              <w:t>
должность</w:t>
            </w:r>
          </w:p>
        </w:tc>
      </w:tr>
    </w:tbl>
    <w:bookmarkStart w:name="z180" w:id="155"/>
    <w:p>
      <w:pPr>
        <w:spacing w:after="0"/>
        <w:ind w:left="0"/>
        <w:jc w:val="left"/>
      </w:pPr>
      <w:r>
        <w:rPr>
          <w:rFonts w:ascii="Times New Roman"/>
          <w:b/>
          <w:i w:val="false"/>
          <w:color w:val="000000"/>
        </w:rPr>
        <w:t xml:space="preserve"> Раздел Б. Общая информация</w:t>
      </w:r>
    </w:p>
    <w:bookmarkEnd w:id="155"/>
    <w:bookmarkStart w:name="z181" w:id="156"/>
    <w:p>
      <w:pPr>
        <w:spacing w:after="0"/>
        <w:ind w:left="0"/>
        <w:jc w:val="left"/>
      </w:pPr>
      <w:r>
        <w:rPr>
          <w:rFonts w:ascii="Times New Roman"/>
          <w:b/>
          <w:i w:val="false"/>
          <w:color w:val="000000"/>
        </w:rPr>
        <w:t xml:space="preserve"> 1.  Основания проведения и объем инспекции</w:t>
      </w:r>
    </w:p>
    <w:bookmarkEnd w:id="156"/>
    <w:bookmarkStart w:name="z182" w:id="157"/>
    <w:p>
      <w:pPr>
        <w:spacing w:after="0"/>
        <w:ind w:left="0"/>
        <w:jc w:val="both"/>
      </w:pPr>
      <w:r>
        <w:rPr>
          <w:rFonts w:ascii="Times New Roman"/>
          <w:b w:val="false"/>
          <w:i w:val="false"/>
          <w:color w:val="000000"/>
          <w:sz w:val="28"/>
        </w:rPr>
        <w:t>
      Указываются основания проведения инспекции системы фармаконадзора в целом, или инспекции по отдельным лекарственным препаратам, или инспекции, совмещающей в себе оба типа инспекций. Инспекция может быть дорегистрационной, плановой, внеплановой, пострегистрационной, объявленной или внезапной, повторной, дистанционной. В случае если выполняется внеплановая инспекция, (включая дорегистрационные инспекции), указываются основание либо инициирующие факторы, послужившие причиной проведения инспекции.</w:t>
      </w:r>
    </w:p>
    <w:bookmarkEnd w:id="157"/>
    <w:bookmarkStart w:name="z183" w:id="158"/>
    <w:p>
      <w:pPr>
        <w:spacing w:after="0"/>
        <w:ind w:left="0"/>
        <w:jc w:val="left"/>
      </w:pPr>
      <w:r>
        <w:rPr>
          <w:rFonts w:ascii="Times New Roman"/>
          <w:b/>
          <w:i w:val="false"/>
          <w:color w:val="000000"/>
        </w:rPr>
        <w:t xml:space="preserve"> 2.  Нормативно-правовая база</w:t>
      </w:r>
    </w:p>
    <w:bookmarkEnd w:id="158"/>
    <w:bookmarkStart w:name="z184" w:id="159"/>
    <w:p>
      <w:pPr>
        <w:spacing w:after="0"/>
        <w:ind w:left="0"/>
        <w:jc w:val="both"/>
      </w:pPr>
      <w:r>
        <w:rPr>
          <w:rFonts w:ascii="Times New Roman"/>
          <w:b w:val="false"/>
          <w:i w:val="false"/>
          <w:color w:val="000000"/>
          <w:sz w:val="28"/>
        </w:rPr>
        <w:t xml:space="preserve">
      Указываются акты органов Евразийского экономического союза и государств – членов Союза, на основании которых была выполнена инспекция системы фармаконадзора держателя регистрационного удостоверения. Выполнение инспекции системы фармаконадзора должно основываться на требованиях: </w:t>
      </w:r>
    </w:p>
    <w:bookmarkEnd w:id="159"/>
    <w:bookmarkStart w:name="z185" w:id="160"/>
    <w:p>
      <w:pPr>
        <w:spacing w:after="0"/>
        <w:ind w:left="0"/>
        <w:jc w:val="both"/>
      </w:pPr>
      <w:r>
        <w:rPr>
          <w:rFonts w:ascii="Times New Roman"/>
          <w:b w:val="false"/>
          <w:i w:val="false"/>
          <w:color w:val="000000"/>
          <w:sz w:val="28"/>
        </w:rPr>
        <w:t>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87;</w:t>
      </w:r>
    </w:p>
    <w:bookmarkEnd w:id="160"/>
    <w:bookmarkStart w:name="z186" w:id="161"/>
    <w:p>
      <w:pPr>
        <w:spacing w:after="0"/>
        <w:ind w:left="0"/>
        <w:jc w:val="both"/>
      </w:pPr>
      <w:r>
        <w:rPr>
          <w:rFonts w:ascii="Times New Roman"/>
          <w:b w:val="false"/>
          <w:i w:val="false"/>
          <w:color w:val="000000"/>
          <w:sz w:val="28"/>
        </w:rPr>
        <w:t>
      Правил проведения фармацевтических инспекций на соответствие требованиям Правил надлежащей практики фармаконадзора Евразийского экономического союза, утвержденных Решением Совета Евразийской экономической комиссии от 3 ноября 2016 г. № 83.</w:t>
      </w:r>
    </w:p>
    <w:bookmarkEnd w:id="161"/>
    <w:bookmarkStart w:name="z187" w:id="162"/>
    <w:p>
      <w:pPr>
        <w:spacing w:after="0"/>
        <w:ind w:left="0"/>
        <w:jc w:val="left"/>
      </w:pPr>
      <w:r>
        <w:rPr>
          <w:rFonts w:ascii="Times New Roman"/>
          <w:b/>
          <w:i w:val="false"/>
          <w:color w:val="000000"/>
        </w:rPr>
        <w:t xml:space="preserve"> 3.  Общая информация по проведению инспекции</w:t>
      </w:r>
    </w:p>
    <w:bookmarkEnd w:id="162"/>
    <w:bookmarkStart w:name="z188" w:id="163"/>
    <w:p>
      <w:pPr>
        <w:spacing w:after="0"/>
        <w:ind w:left="0"/>
        <w:jc w:val="both"/>
      </w:pPr>
      <w:r>
        <w:rPr>
          <w:rFonts w:ascii="Times New Roman"/>
          <w:b w:val="false"/>
          <w:i w:val="false"/>
          <w:color w:val="000000"/>
          <w:sz w:val="28"/>
        </w:rPr>
        <w:t>
      Указывается краткая информация о проведении инспекции, включающая в себя общую информацию об организации системы фармаконадзора и всех существенных изменениях и мерах, принятых после выполнения последней инспекции.</w:t>
      </w:r>
    </w:p>
    <w:bookmarkEnd w:id="163"/>
    <w:bookmarkStart w:name="z189" w:id="164"/>
    <w:p>
      <w:pPr>
        <w:spacing w:after="0"/>
        <w:ind w:left="0"/>
        <w:jc w:val="both"/>
      </w:pPr>
      <w:r>
        <w:rPr>
          <w:rFonts w:ascii="Times New Roman"/>
          <w:b w:val="false"/>
          <w:i w:val="false"/>
          <w:color w:val="000000"/>
          <w:sz w:val="28"/>
        </w:rPr>
        <w:t>
      Приводится указание о проведении инспекции в соответствии с программой инспекции, а также указывается информация о корректировках или изменениях программы (при наличии).</w:t>
      </w:r>
    </w:p>
    <w:bookmarkEnd w:id="164"/>
    <w:bookmarkStart w:name="z190" w:id="165"/>
    <w:p>
      <w:pPr>
        <w:spacing w:after="0"/>
        <w:ind w:left="0"/>
        <w:jc w:val="both"/>
      </w:pPr>
      <w:r>
        <w:rPr>
          <w:rFonts w:ascii="Times New Roman"/>
          <w:b w:val="false"/>
          <w:i w:val="false"/>
          <w:color w:val="000000"/>
          <w:sz w:val="28"/>
        </w:rPr>
        <w:t>
      Указывается информация:</w:t>
      </w:r>
    </w:p>
    <w:bookmarkEnd w:id="165"/>
    <w:bookmarkStart w:name="z191" w:id="166"/>
    <w:p>
      <w:pPr>
        <w:spacing w:after="0"/>
        <w:ind w:left="0"/>
        <w:jc w:val="both"/>
      </w:pPr>
      <w:r>
        <w:rPr>
          <w:rFonts w:ascii="Times New Roman"/>
          <w:b w:val="false"/>
          <w:i w:val="false"/>
          <w:color w:val="000000"/>
          <w:sz w:val="28"/>
        </w:rPr>
        <w:t>
      о дате и месте проведения заключительного совещания с целью обсуждения результатов инспекции, включая недостатки (несоответствия), при их наличии;</w:t>
      </w:r>
    </w:p>
    <w:bookmarkEnd w:id="166"/>
    <w:bookmarkStart w:name="z192" w:id="167"/>
    <w:p>
      <w:pPr>
        <w:spacing w:after="0"/>
        <w:ind w:left="0"/>
        <w:jc w:val="both"/>
      </w:pPr>
      <w:r>
        <w:rPr>
          <w:rFonts w:ascii="Times New Roman"/>
          <w:b w:val="false"/>
          <w:i w:val="false"/>
          <w:color w:val="000000"/>
          <w:sz w:val="28"/>
        </w:rPr>
        <w:t>
      о присутствовавших на совещании лицах.</w:t>
      </w:r>
    </w:p>
    <w:bookmarkEnd w:id="167"/>
    <w:bookmarkStart w:name="z193" w:id="168"/>
    <w:p>
      <w:pPr>
        <w:spacing w:after="0"/>
        <w:ind w:left="0"/>
        <w:jc w:val="both"/>
      </w:pPr>
      <w:r>
        <w:rPr>
          <w:rFonts w:ascii="Times New Roman"/>
          <w:b w:val="false"/>
          <w:i w:val="false"/>
          <w:color w:val="000000"/>
          <w:sz w:val="28"/>
        </w:rPr>
        <w:t xml:space="preserve">
      Приводится краткое описание системы фармаконадзора держателя регистрационного удостоверения с указанием произошедших за период с даты выполнения последней инспекции изменений (при наличии таких изменений). </w:t>
      </w:r>
    </w:p>
    <w:bookmarkEnd w:id="168"/>
    <w:bookmarkStart w:name="z194" w:id="169"/>
    <w:p>
      <w:pPr>
        <w:spacing w:after="0"/>
        <w:ind w:left="0"/>
        <w:jc w:val="left"/>
      </w:pPr>
      <w:r>
        <w:rPr>
          <w:rFonts w:ascii="Times New Roman"/>
          <w:b/>
          <w:i w:val="false"/>
          <w:color w:val="000000"/>
        </w:rPr>
        <w:t xml:space="preserve"> Раздел В. Обзор компонентов системы фармаконадзора, подвергнутых инспектированию</w:t>
      </w:r>
    </w:p>
    <w:bookmarkEnd w:id="169"/>
    <w:bookmarkStart w:name="z195" w:id="170"/>
    <w:p>
      <w:pPr>
        <w:spacing w:after="0"/>
        <w:ind w:left="0"/>
        <w:jc w:val="both"/>
      </w:pPr>
      <w:r>
        <w:rPr>
          <w:rFonts w:ascii="Times New Roman"/>
          <w:b w:val="false"/>
          <w:i w:val="false"/>
          <w:color w:val="000000"/>
          <w:sz w:val="28"/>
        </w:rPr>
        <w:t xml:space="preserve">
      Приводится перечень компонентов системы фармаконадзора, которые были подвергнуты инспектированию в ходе проведения инспекции.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системы фармаконадзора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1"/>
          <w:p>
            <w:pPr>
              <w:spacing w:after="20"/>
              <w:ind w:left="20"/>
              <w:jc w:val="both"/>
            </w:pPr>
            <w:r>
              <w:rPr>
                <w:rFonts w:ascii="Times New Roman"/>
                <w:b w:val="false"/>
                <w:i w:val="false"/>
                <w:color w:val="000000"/>
                <w:sz w:val="20"/>
              </w:rPr>
              <w:t>
Степень выполнения оценки компонента</w:t>
            </w:r>
          </w:p>
          <w:bookmarkEnd w:id="171"/>
          <w:p>
            <w:pPr>
              <w:spacing w:after="20"/>
              <w:ind w:left="20"/>
              <w:jc w:val="both"/>
            </w:pPr>
            <w:r>
              <w:rPr>
                <w:rFonts w:ascii="Times New Roman"/>
                <w:b w:val="false"/>
                <w:i w:val="false"/>
                <w:color w:val="000000"/>
                <w:sz w:val="20"/>
              </w:rPr>
              <w:t>
(да)</w:t>
            </w:r>
            <w:r>
              <w:rPr>
                <w:rFonts w:ascii="Times New Roman"/>
                <w:b w:val="false"/>
                <w:i w:val="false"/>
                <w:color w:val="000000"/>
                <w:vertAlign w:val="superscript"/>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2"/>
          <w:p>
            <w:pPr>
              <w:spacing w:after="20"/>
              <w:ind w:left="20"/>
              <w:jc w:val="both"/>
            </w:pPr>
            <w:r>
              <w:rPr>
                <w:rFonts w:ascii="Times New Roman"/>
                <w:b w:val="false"/>
                <w:i w:val="false"/>
                <w:color w:val="000000"/>
                <w:sz w:val="20"/>
              </w:rPr>
              <w:t>
Степень выполнения оценки компонента</w:t>
            </w:r>
          </w:p>
          <w:bookmarkEnd w:id="172"/>
          <w:p>
            <w:pPr>
              <w:spacing w:after="20"/>
              <w:ind w:left="20"/>
              <w:jc w:val="both"/>
            </w:pPr>
            <w:r>
              <w:rPr>
                <w:rFonts w:ascii="Times New Roman"/>
                <w:b w:val="false"/>
                <w:i w:val="false"/>
                <w:color w:val="000000"/>
                <w:sz w:val="20"/>
              </w:rPr>
              <w:t>
(нет)</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3"/>
          <w:p>
            <w:pPr>
              <w:spacing w:after="20"/>
              <w:ind w:left="20"/>
              <w:jc w:val="both"/>
            </w:pPr>
            <w:r>
              <w:rPr>
                <w:rFonts w:ascii="Times New Roman"/>
                <w:b w:val="false"/>
                <w:i w:val="false"/>
                <w:color w:val="000000"/>
                <w:sz w:val="20"/>
              </w:rPr>
              <w:t>
Несоответствия</w:t>
            </w:r>
          </w:p>
          <w:bookmarkEnd w:id="173"/>
          <w:p>
            <w:pPr>
              <w:spacing w:after="20"/>
              <w:ind w:left="20"/>
              <w:jc w:val="both"/>
            </w:pPr>
            <w:r>
              <w:rPr>
                <w:rFonts w:ascii="Times New Roman"/>
                <w:b w:val="false"/>
                <w:i w:val="false"/>
                <w:color w:val="000000"/>
                <w:sz w:val="20"/>
              </w:rPr>
              <w:t>
(да / нет)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Уполномоченное лицо по фармаконадзору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системы фармаконадзора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процессы и делегирование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Мастер-файл системы фармаконадзора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 представление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Стандартные процедуры (стандартные операционные процедуры (СОП), руководства и др.)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по обучению стандартным операционным процедурам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Договоры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Периодический обновляемый отчет по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периодического обновляемого отчета по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 периодического обновляемого отчета по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периодического обновляемого отчета по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представления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в экспертном отчете по оценке периодического обновляемого отчета по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Система управления рисками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 плана управления рисками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дополнительных мероприятий по фармаконадзору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дополнительных мероприятий по мерам минимизации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Организация работы с индивидуальными сообщениями о нежелательных реакциях (ИСНР)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индивидуальных сообщений о нежелательных реакциях из всех источников, ведение единых баз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серьезности, причинно-следственной связи и предвиденности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медицинской оценки и кодирование в MedDRA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контроля качества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представления индивидуальных сообщений о нежелательных реакциях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дополнительной информации об индивидуальных сообщениях о нежелательных реакциях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сообщений о нежелательных реакциях (НР) в ходе неинтервенционных исследований и других неинтервенционных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систематического обзора научной медицинской литературы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Компьютеризированные системы и базы данных, используемые системой фармаконадзора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обеспечения работы компьютеризированных систем и баз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целям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копирование и гарантия восстановления баз данных в случае повреждения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перемещения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Клинические исследования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w:t>
            </w:r>
          </w:p>
          <w:p>
            <w:pPr>
              <w:spacing w:after="20"/>
              <w:ind w:left="20"/>
              <w:jc w:val="both"/>
            </w:pPr>
            <w:r>
              <w:rPr>
                <w:rFonts w:ascii="Times New Roman"/>
                <w:b w:val="false"/>
                <w:i w:val="false"/>
                <w:color w:val="000000"/>
                <w:sz w:val="20"/>
              </w:rPr>
              <w:t>сообщений о серьезных непредвиденных нежелательных реакциях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информации содержащейся в брошюре исследователя и общей характеристики лекарственного препарата для зарегистрированных лекарственных препаратов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информации о серьезных нежелательных явлениях в ходе клинических исследований и информации, содержащейся в базе данных по фармаконадзору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Управление сигналом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информации по безопасности, включаемые в процедуру выявления сигнала (включение информации из всех соответствующих источников)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выполнения обзора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агрегированных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процессов обработки сигналов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обновления общей характеристики лекарственного препарата и инструкции по медицинскому применению лекарственного препарата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Качество лекарственных препаратов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данных об отклонениях качества и анализ тенденций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об обращениях о несоответствии качества лекарственного препарата и информации, содержащейся в базе данных по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Архивирование данных системы фармаконадзора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записями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средств обеспечения архивирования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Система управления качеством системы фармаконадзора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системы фармаконадзора и управление соответствием системы фармаконадзора требованиям актов органов Евразийского экономического союза и законодательства государств – членов Союза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оборудование для осуществления деятельности по фармаконадзору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(внутренний и внешний) системы фармаконадзора и процесс корректирующих и предупредительных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Обучение по фармаконадзору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Вводное и последующее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записей по обучению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Регуляторные вопросы и взаимодействие с уполномоченным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обновление информации о лекарственном препарате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на запросы уполномоченного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Медицинская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между запросами по медицинской информации и информации, содержащейся в базе данных по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Дополнительные компоненты </w:t>
            </w:r>
          </w:p>
          <w:p>
            <w:pPr>
              <w:spacing w:after="20"/>
              <w:ind w:left="20"/>
              <w:jc w:val="both"/>
            </w:pPr>
            <w:r>
              <w:rPr>
                <w:rFonts w:ascii="Times New Roman"/>
                <w:b w:val="false"/>
                <w:i w:val="false"/>
                <w:color w:val="000000"/>
                <w:sz w:val="20"/>
              </w:rPr>
              <w:t>(при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 выполнение оценки данного компонента системы фармаконадзора на достаточном, по мнению фармацевтического инспектора, уровне для определения соответствия и выявления недостатков (несоответствий) системы фармаконадзора держателя регистрационного удостоверения;</w:t>
      </w:r>
    </w:p>
    <w:bookmarkEnd w:id="174"/>
    <w:bookmarkStart w:name="z200" w:id="1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данный компонент не подвергался оценке при выполнении инспекции в связи с отсутствием необходимости исходя из объема и целей инспекции либо на основании уведомления, согласно которому осуществлялась инспекция.</w:t>
      </w:r>
    </w:p>
    <w:bookmarkEnd w:id="175"/>
    <w:bookmarkStart w:name="z201" w:id="176"/>
    <w:p>
      <w:pPr>
        <w:spacing w:after="0"/>
        <w:ind w:left="0"/>
        <w:jc w:val="left"/>
      </w:pPr>
      <w:r>
        <w:rPr>
          <w:rFonts w:ascii="Times New Roman"/>
          <w:b/>
          <w:i w:val="false"/>
          <w:color w:val="000000"/>
        </w:rPr>
        <w:t xml:space="preserve"> Раздел Г. Выявленные недостатки (несоответствия)</w:t>
      </w:r>
    </w:p>
    <w:bookmarkEnd w:id="176"/>
    <w:bookmarkStart w:name="z202" w:id="177"/>
    <w:p>
      <w:pPr>
        <w:spacing w:after="0"/>
        <w:ind w:left="0"/>
        <w:jc w:val="left"/>
      </w:pPr>
      <w:r>
        <w:rPr>
          <w:rFonts w:ascii="Times New Roman"/>
          <w:b/>
          <w:i w:val="false"/>
          <w:color w:val="000000"/>
        </w:rPr>
        <w:t xml:space="preserve"> Г.1. Классификация недостатков (несоответствий) системы фармаконадзора</w:t>
      </w:r>
    </w:p>
    <w:bookmarkEnd w:id="177"/>
    <w:bookmarkStart w:name="z203" w:id="178"/>
    <w:p>
      <w:pPr>
        <w:spacing w:after="0"/>
        <w:ind w:left="0"/>
        <w:jc w:val="both"/>
      </w:pPr>
      <w:r>
        <w:rPr>
          <w:rFonts w:ascii="Times New Roman"/>
          <w:b w:val="false"/>
          <w:i w:val="false"/>
          <w:color w:val="000000"/>
          <w:sz w:val="28"/>
        </w:rPr>
        <w:t>
      Информация в данном разделе инспекционного отчета должна основываться на данных и фактах, установленных фармацевтическими инспекторами в процессе проведения инспектирования места осуществления деятельности по фармаконадзору (далее – наблюдения фармацевтического инспектора). В инспекционный отчет не должны включаться предположения фармацевтического инспектора относительно удовлетворительного состояния документации, оборудования, средств, персонала и процедур, которые не подвергались оценке в процессе инспектирования.</w:t>
      </w:r>
    </w:p>
    <w:bookmarkEnd w:id="178"/>
    <w:bookmarkStart w:name="z204" w:id="179"/>
    <w:p>
      <w:pPr>
        <w:spacing w:after="0"/>
        <w:ind w:left="0"/>
        <w:jc w:val="both"/>
      </w:pPr>
      <w:r>
        <w:rPr>
          <w:rFonts w:ascii="Times New Roman"/>
          <w:b w:val="false"/>
          <w:i w:val="false"/>
          <w:color w:val="000000"/>
          <w:sz w:val="28"/>
        </w:rPr>
        <w:t>
      Для каждого из недостатков (несоответствий) системы фармаконадзора, выявленных по итогам наблюдений фармацевтического инспектора, указывается класс этого недостатка (несоответствия) в соответствии с классификацией, приведенной в приложении № 5 к Правилам проведения фармацевтических инспекций на соответствие требованиям Правил надлежащей практики фармаконадзора Евразийского экономического союза.</w:t>
      </w:r>
    </w:p>
    <w:bookmarkEnd w:id="179"/>
    <w:bookmarkStart w:name="z205" w:id="180"/>
    <w:p>
      <w:pPr>
        <w:spacing w:after="0"/>
        <w:ind w:left="0"/>
        <w:jc w:val="both"/>
      </w:pPr>
      <w:r>
        <w:rPr>
          <w:rFonts w:ascii="Times New Roman"/>
          <w:b w:val="false"/>
          <w:i w:val="false"/>
          <w:color w:val="000000"/>
          <w:sz w:val="28"/>
        </w:rPr>
        <w:t>
      При записи в данном разделе наблюдений фармацевтический инспектор вправе сопроводить их предложениями по повышению качества системы фармаконадзора держателя регистрационного удостоверения или снижению вероятности возникновения отклонений.</w:t>
      </w:r>
    </w:p>
    <w:bookmarkEnd w:id="180"/>
    <w:bookmarkStart w:name="z206" w:id="181"/>
    <w:p>
      <w:pPr>
        <w:spacing w:after="0"/>
        <w:ind w:left="0"/>
        <w:jc w:val="left"/>
      </w:pPr>
      <w:r>
        <w:rPr>
          <w:rFonts w:ascii="Times New Roman"/>
          <w:b/>
          <w:i w:val="false"/>
          <w:color w:val="000000"/>
        </w:rPr>
        <w:t xml:space="preserve"> Г.2. Руководство по представлению ответа по выявленным в результате инспектирования недостаткам (несоответствиям)</w:t>
      </w:r>
    </w:p>
    <w:bookmarkEnd w:id="181"/>
    <w:bookmarkStart w:name="z207" w:id="182"/>
    <w:p>
      <w:pPr>
        <w:spacing w:after="0"/>
        <w:ind w:left="0"/>
        <w:jc w:val="both"/>
      </w:pPr>
      <w:r>
        <w:rPr>
          <w:rFonts w:ascii="Times New Roman"/>
          <w:b w:val="false"/>
          <w:i w:val="false"/>
          <w:color w:val="000000"/>
          <w:sz w:val="28"/>
        </w:rPr>
        <w:t xml:space="preserve">
      Ответ инспектируемой стороны по недостаткам (несоответствиям) должен быть кратким, конструктивным и включать предлагаемые действия по работе с выявленными недостатками (несоответствиями) и по установлению причин выявленных недостатков (несоответствий). </w:t>
      </w:r>
    </w:p>
    <w:bookmarkEnd w:id="182"/>
    <w:bookmarkStart w:name="z208" w:id="183"/>
    <w:p>
      <w:pPr>
        <w:spacing w:after="0"/>
        <w:ind w:left="0"/>
        <w:jc w:val="both"/>
      </w:pPr>
      <w:r>
        <w:rPr>
          <w:rFonts w:ascii="Times New Roman"/>
          <w:b w:val="false"/>
          <w:i w:val="false"/>
          <w:color w:val="000000"/>
          <w:sz w:val="28"/>
        </w:rPr>
        <w:t>
      Следует также определить мероприятия по выявлению и предотвращению иных потенциальных сходных недостатков (несоответствий) системы фармаконадзора.</w:t>
      </w:r>
    </w:p>
    <w:bookmarkEnd w:id="183"/>
    <w:bookmarkStart w:name="z209" w:id="184"/>
    <w:p>
      <w:pPr>
        <w:spacing w:after="0"/>
        <w:ind w:left="0"/>
        <w:jc w:val="both"/>
      </w:pPr>
      <w:r>
        <w:rPr>
          <w:rFonts w:ascii="Times New Roman"/>
          <w:b w:val="false"/>
          <w:i w:val="false"/>
          <w:color w:val="000000"/>
          <w:sz w:val="28"/>
        </w:rPr>
        <w:t xml:space="preserve">
      Информация из ответа включается непосредственно в подразделы Г.3.1 – Г.3.3 инспекционного отчета без корректировки формулировок фармацевтического инспектората, касающихся выявленных недостатков (несоответствий). </w:t>
      </w:r>
    </w:p>
    <w:bookmarkEnd w:id="184"/>
    <w:bookmarkStart w:name="z210" w:id="185"/>
    <w:p>
      <w:pPr>
        <w:spacing w:after="0"/>
        <w:ind w:left="0"/>
        <w:jc w:val="both"/>
      </w:pPr>
      <w:r>
        <w:rPr>
          <w:rFonts w:ascii="Times New Roman"/>
          <w:b w:val="false"/>
          <w:i w:val="false"/>
          <w:color w:val="000000"/>
          <w:sz w:val="28"/>
        </w:rPr>
        <w:t>
      Ответ должен содержать следующую информацию по каждому из недостатков (несоответствий):</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определение причины недостатка (несоответствия)</w:t>
            </w:r>
          </w:p>
          <w:bookmarkEnd w:id="186"/>
          <w:p>
            <w:pPr>
              <w:spacing w:after="20"/>
              <w:ind w:left="20"/>
              <w:jc w:val="both"/>
            </w:pPr>
            <w:r>
              <w:rPr>
                <w:rFonts w:ascii="Times New Roman"/>
                <w:b w:val="false"/>
                <w:i w:val="false"/>
                <w:color w:val="000000"/>
                <w:sz w:val="20"/>
              </w:rPr>
              <w:t>
(указание причины выявленного недостатка (несоответствия), что, в случае принятия надлежащих мер по устранению, в последующем способствует предотвращению возникновения отклонения. В отношении одного недостатка (несоответствия) могут быть установлены несколько причин его формирования);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дальнейшая оценка</w:t>
            </w:r>
          </w:p>
          <w:bookmarkEnd w:id="187"/>
          <w:p>
            <w:pPr>
              <w:spacing w:after="20"/>
              <w:ind w:left="20"/>
              <w:jc w:val="both"/>
            </w:pPr>
            <w:r>
              <w:rPr>
                <w:rFonts w:ascii="Times New Roman"/>
                <w:b w:val="false"/>
                <w:i w:val="false"/>
                <w:color w:val="000000"/>
                <w:sz w:val="20"/>
              </w:rPr>
              <w:t>
(выполняется оценка степени выраженности недостатка (несоответствия) и его влияния на систему фармаконадзора и лекарственные препараты. Для выполнения надлежащей оценки влияния недостатка (несоответствия) на систему фармаконадзора фармацевтический инспектор вправе сделать указание, какие последующие действия должны быть предприняты или дополнительно запланированы (например, требуется ретроспективная оценка данных для выявления всего объема воздействия);.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корректирующие мероприятия</w:t>
            </w:r>
          </w:p>
          <w:bookmarkEnd w:id="188"/>
          <w:p>
            <w:pPr>
              <w:spacing w:after="20"/>
              <w:ind w:left="20"/>
              <w:jc w:val="both"/>
            </w:pPr>
            <w:r>
              <w:rPr>
                <w:rFonts w:ascii="Times New Roman"/>
                <w:b w:val="false"/>
                <w:i w:val="false"/>
                <w:color w:val="000000"/>
                <w:sz w:val="20"/>
              </w:rPr>
              <w:t>
(приводится детальное описание предпринятых или запланированных корректирующих мероприятий, направленных на устранение выявленного недостатка (несоответствия));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предупредительные мероприятия</w:t>
            </w:r>
          </w:p>
          <w:bookmarkEnd w:id="189"/>
          <w:p>
            <w:pPr>
              <w:spacing w:after="20"/>
              <w:ind w:left="20"/>
              <w:jc w:val="both"/>
            </w:pPr>
            <w:r>
              <w:rPr>
                <w:rFonts w:ascii="Times New Roman"/>
                <w:b w:val="false"/>
                <w:i w:val="false"/>
                <w:color w:val="000000"/>
                <w:sz w:val="20"/>
              </w:rPr>
              <w:t>
(приводится детальное описание предпринятых или запланированных предупредительных мероприятий, направленных на устранение причины недостатка (несоответствия) с целью предотвращения его возникновения в дальнейшем. Мероприятия должны также включать действия по выявлению и предотвращению сходных недостатков (несоответствий));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практические результаты</w:t>
            </w:r>
          </w:p>
          <w:bookmarkEnd w:id="190"/>
          <w:p>
            <w:pPr>
              <w:spacing w:after="20"/>
              <w:ind w:left="20"/>
              <w:jc w:val="both"/>
            </w:pPr>
            <w:r>
              <w:rPr>
                <w:rFonts w:ascii="Times New Roman"/>
                <w:b w:val="false"/>
                <w:i w:val="false"/>
                <w:color w:val="000000"/>
                <w:sz w:val="20"/>
              </w:rPr>
              <w:t>
(приводится детальное описание результатов предлагаемых либо завершенных корректирующих и предупредительных мероприятий. Например, внесение соответствующих изменений в стандартные операционные процедуры или рабочие инструкции, документирование выполненного обучения персонала, внесение изменений в программное обеспечение);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даты выполнения мероприятий</w:t>
            </w:r>
          </w:p>
          <w:bookmarkEnd w:id="191"/>
          <w:p>
            <w:pPr>
              <w:spacing w:after="20"/>
              <w:ind w:left="20"/>
              <w:jc w:val="both"/>
            </w:pPr>
            <w:r>
              <w:rPr>
                <w:rFonts w:ascii="Times New Roman"/>
                <w:b w:val="false"/>
                <w:i w:val="false"/>
                <w:color w:val="000000"/>
                <w:sz w:val="20"/>
              </w:rPr>
              <w:t>
(приводятся запланированные даты или даты завершения выполнения мероприятий с указанием, что мероприятия выполнены).</w:t>
            </w:r>
          </w:p>
        </w:tc>
      </w:tr>
    </w:tbl>
    <w:bookmarkStart w:name="z217" w:id="192"/>
    <w:p>
      <w:pPr>
        <w:spacing w:after="0"/>
        <w:ind w:left="0"/>
        <w:jc w:val="left"/>
      </w:pPr>
      <w:r>
        <w:rPr>
          <w:rFonts w:ascii="Times New Roman"/>
          <w:b/>
          <w:i w:val="false"/>
          <w:color w:val="000000"/>
        </w:rPr>
        <w:t xml:space="preserve"> Г.3. Недостатки (несоответствия), выявленные по результатам инспекции</w:t>
      </w:r>
    </w:p>
    <w:bookmarkEnd w:id="192"/>
    <w:bookmarkStart w:name="z218" w:id="193"/>
    <w:p>
      <w:pPr>
        <w:spacing w:after="0"/>
        <w:ind w:left="0"/>
        <w:jc w:val="left"/>
      </w:pPr>
      <w:r>
        <w:rPr>
          <w:rFonts w:ascii="Times New Roman"/>
          <w:b/>
          <w:i w:val="false"/>
          <w:color w:val="000000"/>
        </w:rPr>
        <w:t xml:space="preserve"> Г.3.1. Критические недостатки (несоответствия)</w:t>
      </w:r>
    </w:p>
    <w:bookmarkEnd w:id="193"/>
    <w:bookmarkStart w:name="z219" w:id="194"/>
    <w:p>
      <w:pPr>
        <w:spacing w:after="0"/>
        <w:ind w:left="0"/>
        <w:jc w:val="both"/>
      </w:pPr>
      <w:r>
        <w:rPr>
          <w:rFonts w:ascii="Times New Roman"/>
          <w:b w:val="false"/>
          <w:i w:val="false"/>
          <w:color w:val="000000"/>
          <w:sz w:val="28"/>
        </w:rPr>
        <w:t>
      Представляется информация о критических недостатках (несоответствиях) согласно соответствующему определению.</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(несоответствие) КН 1</w:t>
            </w:r>
          </w:p>
          <w:p>
            <w:pPr>
              <w:spacing w:after="20"/>
              <w:ind w:left="20"/>
              <w:jc w:val="both"/>
            </w:pPr>
            <w:r>
              <w:rPr>
                <w:rFonts w:ascii="Times New Roman"/>
                <w:b w:val="false"/>
                <w:i w:val="false"/>
                <w:color w:val="000000"/>
                <w:sz w:val="20"/>
              </w:rPr>
              <w:t>(критический недостаток (несоответствие)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наименованием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5"/>
          <w:p>
            <w:pPr>
              <w:spacing w:after="20"/>
              <w:ind w:left="20"/>
              <w:jc w:val="both"/>
            </w:pPr>
            <w:r>
              <w:rPr>
                <w:rFonts w:ascii="Times New Roman"/>
                <w:b w:val="false"/>
                <w:i w:val="false"/>
                <w:color w:val="000000"/>
                <w:sz w:val="20"/>
              </w:rPr>
              <w:t>
Описание недостатка (несоответствия) (заполняется фармацевтическим инспектором)</w:t>
            </w:r>
          </w:p>
          <w:bookmarkEnd w:id="195"/>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6"/>
          <w:p>
            <w:pPr>
              <w:spacing w:after="20"/>
              <w:ind w:left="20"/>
              <w:jc w:val="both"/>
            </w:pPr>
            <w:r>
              <w:rPr>
                <w:rFonts w:ascii="Times New Roman"/>
                <w:b w:val="false"/>
                <w:i w:val="false"/>
                <w:color w:val="000000"/>
                <w:sz w:val="20"/>
              </w:rPr>
              <w:t>
Определение причины недостатка (несоответствия)</w:t>
            </w:r>
          </w:p>
          <w:bookmarkEnd w:id="196"/>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7"/>
          <w:p>
            <w:pPr>
              <w:spacing w:after="20"/>
              <w:ind w:left="20"/>
              <w:jc w:val="both"/>
            </w:pPr>
            <w:r>
              <w:rPr>
                <w:rFonts w:ascii="Times New Roman"/>
                <w:b w:val="false"/>
                <w:i w:val="false"/>
                <w:color w:val="000000"/>
                <w:sz w:val="20"/>
              </w:rPr>
              <w:t>
Дальнейшая оценка</w:t>
            </w:r>
          </w:p>
          <w:bookmarkEnd w:id="197"/>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8"/>
          <w:p>
            <w:pPr>
              <w:spacing w:after="20"/>
              <w:ind w:left="20"/>
              <w:jc w:val="both"/>
            </w:pPr>
            <w:r>
              <w:rPr>
                <w:rFonts w:ascii="Times New Roman"/>
                <w:b w:val="false"/>
                <w:i w:val="false"/>
                <w:color w:val="000000"/>
                <w:sz w:val="20"/>
              </w:rPr>
              <w:t>
Корректирующие мероприятия</w:t>
            </w:r>
          </w:p>
          <w:bookmarkEnd w:id="198"/>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9"/>
          <w:p>
            <w:pPr>
              <w:spacing w:after="20"/>
              <w:ind w:left="20"/>
              <w:jc w:val="both"/>
            </w:pPr>
            <w:r>
              <w:rPr>
                <w:rFonts w:ascii="Times New Roman"/>
                <w:b w:val="false"/>
                <w:i w:val="false"/>
                <w:color w:val="000000"/>
                <w:sz w:val="20"/>
              </w:rPr>
              <w:t>
Практические результаты</w:t>
            </w:r>
          </w:p>
          <w:bookmarkEnd w:id="199"/>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0"/>
          <w:p>
            <w:pPr>
              <w:spacing w:after="20"/>
              <w:ind w:left="20"/>
              <w:jc w:val="both"/>
            </w:pPr>
            <w:r>
              <w:rPr>
                <w:rFonts w:ascii="Times New Roman"/>
                <w:b w:val="false"/>
                <w:i w:val="false"/>
                <w:color w:val="000000"/>
                <w:sz w:val="20"/>
              </w:rPr>
              <w:t xml:space="preserve">
Дата выполнения </w:t>
            </w:r>
          </w:p>
          <w:bookmarkEnd w:id="200"/>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1"/>
          <w:p>
            <w:pPr>
              <w:spacing w:after="20"/>
              <w:ind w:left="20"/>
              <w:jc w:val="both"/>
            </w:pPr>
            <w:r>
              <w:rPr>
                <w:rFonts w:ascii="Times New Roman"/>
                <w:b w:val="false"/>
                <w:i w:val="false"/>
                <w:color w:val="000000"/>
                <w:sz w:val="20"/>
              </w:rPr>
              <w:t>
Предупредительные мероприятия</w:t>
            </w:r>
          </w:p>
          <w:bookmarkEnd w:id="201"/>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2"/>
          <w:p>
            <w:pPr>
              <w:spacing w:after="20"/>
              <w:ind w:left="20"/>
              <w:jc w:val="both"/>
            </w:pPr>
            <w:r>
              <w:rPr>
                <w:rFonts w:ascii="Times New Roman"/>
                <w:b w:val="false"/>
                <w:i w:val="false"/>
                <w:color w:val="000000"/>
                <w:sz w:val="20"/>
              </w:rPr>
              <w:t>
Практические результаты</w:t>
            </w:r>
          </w:p>
          <w:bookmarkEnd w:id="202"/>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3"/>
          <w:p>
            <w:pPr>
              <w:spacing w:after="20"/>
              <w:ind w:left="20"/>
              <w:jc w:val="both"/>
            </w:pPr>
            <w:r>
              <w:rPr>
                <w:rFonts w:ascii="Times New Roman"/>
                <w:b w:val="false"/>
                <w:i w:val="false"/>
                <w:color w:val="000000"/>
                <w:sz w:val="20"/>
              </w:rPr>
              <w:t>
Дата выполнения</w:t>
            </w:r>
          </w:p>
          <w:bookmarkEnd w:id="203"/>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29" w:id="204"/>
    <w:p>
      <w:pPr>
        <w:spacing w:after="0"/>
        <w:ind w:left="0"/>
        <w:jc w:val="left"/>
      </w:pPr>
      <w:r>
        <w:rPr>
          <w:rFonts w:ascii="Times New Roman"/>
          <w:b/>
          <w:i w:val="false"/>
          <w:color w:val="000000"/>
        </w:rPr>
        <w:t xml:space="preserve"> Г.3.2. Существенные недостатки (несоответствия)</w:t>
      </w:r>
    </w:p>
    <w:bookmarkEnd w:id="204"/>
    <w:bookmarkStart w:name="z230" w:id="205"/>
    <w:p>
      <w:pPr>
        <w:spacing w:after="0"/>
        <w:ind w:left="0"/>
        <w:jc w:val="both"/>
      </w:pPr>
      <w:r>
        <w:rPr>
          <w:rFonts w:ascii="Times New Roman"/>
          <w:b w:val="false"/>
          <w:i w:val="false"/>
          <w:color w:val="000000"/>
          <w:sz w:val="28"/>
        </w:rPr>
        <w:t>
      Представляется информация о существенных недостатках (несоответствиях) согласно соответствующему определению.</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6"/>
          <w:p>
            <w:pPr>
              <w:spacing w:after="20"/>
              <w:ind w:left="20"/>
              <w:jc w:val="both"/>
            </w:pPr>
            <w:r>
              <w:rPr>
                <w:rFonts w:ascii="Times New Roman"/>
                <w:b w:val="false"/>
                <w:i w:val="false"/>
                <w:color w:val="000000"/>
                <w:sz w:val="20"/>
              </w:rPr>
              <w:t>
Недостаток (несоответствие) 1</w:t>
            </w:r>
          </w:p>
          <w:bookmarkEnd w:id="206"/>
          <w:p>
            <w:pPr>
              <w:spacing w:after="20"/>
              <w:ind w:left="20"/>
              <w:jc w:val="both"/>
            </w:pPr>
            <w:r>
              <w:rPr>
                <w:rFonts w:ascii="Times New Roman"/>
                <w:b w:val="false"/>
                <w:i w:val="false"/>
                <w:color w:val="000000"/>
                <w:sz w:val="20"/>
              </w:rPr>
              <w:t>
(существенный недостаток (несоответствие)1)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названием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7"/>
          <w:p>
            <w:pPr>
              <w:spacing w:after="20"/>
              <w:ind w:left="20"/>
              <w:jc w:val="both"/>
            </w:pPr>
            <w:r>
              <w:rPr>
                <w:rFonts w:ascii="Times New Roman"/>
                <w:b w:val="false"/>
                <w:i w:val="false"/>
                <w:color w:val="000000"/>
                <w:sz w:val="20"/>
              </w:rPr>
              <w:t xml:space="preserve">
Описание недостатка (несоответствия)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фармацевтическим</w:t>
            </w:r>
            <w:r>
              <w:rPr>
                <w:rFonts w:ascii="Times New Roman"/>
                <w:b w:val="false"/>
                <w:i w:val="false"/>
                <w:color w:val="000000"/>
                <w:sz w:val="20"/>
              </w:rPr>
              <w:t xml:space="preserve"> </w:t>
            </w:r>
            <w:r>
              <w:rPr>
                <w:rFonts w:ascii="Times New Roman"/>
                <w:b w:val="false"/>
                <w:i/>
                <w:color w:val="000000"/>
                <w:sz w:val="20"/>
              </w:rPr>
              <w:t>инспектором)</w:t>
            </w:r>
          </w:p>
          <w:bookmarkEnd w:id="207"/>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актам</w:t>
            </w:r>
            <w:r>
              <w:rPr>
                <w:rFonts w:ascii="Times New Roman"/>
                <w:b w:val="false"/>
                <w:i w:val="false"/>
                <w:color w:val="000000"/>
                <w:sz w:val="20"/>
              </w:rPr>
              <w:t xml:space="preserve"> </w:t>
            </w:r>
            <w:r>
              <w:rPr>
                <w:rFonts w:ascii="Times New Roman"/>
                <w:b w:val="false"/>
                <w:i/>
                <w:color w:val="000000"/>
                <w:sz w:val="20"/>
              </w:rPr>
              <w:t>органов</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сфере</w:t>
            </w:r>
            <w:r>
              <w:rPr>
                <w:rFonts w:ascii="Times New Roman"/>
                <w:b w:val="false"/>
                <w:i w:val="false"/>
                <w:color w:val="000000"/>
                <w:sz w:val="20"/>
              </w:rPr>
              <w:t xml:space="preserve"> </w:t>
            </w:r>
            <w:r>
              <w:rPr>
                <w:rFonts w:ascii="Times New Roman"/>
                <w:b w:val="false"/>
                <w:i/>
                <w:color w:val="000000"/>
                <w:sz w:val="20"/>
              </w:rPr>
              <w:t>обращения</w:t>
            </w:r>
            <w:r>
              <w:rPr>
                <w:rFonts w:ascii="Times New Roman"/>
                <w:b w:val="false"/>
                <w:i w:val="false"/>
                <w:color w:val="000000"/>
                <w:sz w:val="20"/>
              </w:rPr>
              <w:t xml:space="preserve"> </w:t>
            </w:r>
            <w:r>
              <w:rPr>
                <w:rFonts w:ascii="Times New Roman"/>
                <w:b w:val="false"/>
                <w:i/>
                <w:color w:val="000000"/>
                <w:sz w:val="20"/>
              </w:rPr>
              <w:t>лекарственных</w:t>
            </w:r>
            <w:r>
              <w:rPr>
                <w:rFonts w:ascii="Times New Roman"/>
                <w:b w:val="false"/>
                <w:i w:val="false"/>
                <w:color w:val="000000"/>
                <w:sz w:val="20"/>
              </w:rPr>
              <w:t xml:space="preserve"> </w:t>
            </w:r>
            <w:r>
              <w:rPr>
                <w:rFonts w:ascii="Times New Roman"/>
                <w:b w:val="false"/>
                <w:i/>
                <w:color w:val="000000"/>
                <w:sz w:val="20"/>
              </w:rPr>
              <w:t>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8"/>
          <w:p>
            <w:pPr>
              <w:spacing w:after="20"/>
              <w:ind w:left="20"/>
              <w:jc w:val="both"/>
            </w:pPr>
            <w:r>
              <w:rPr>
                <w:rFonts w:ascii="Times New Roman"/>
                <w:b w:val="false"/>
                <w:i w:val="false"/>
                <w:color w:val="000000"/>
                <w:sz w:val="20"/>
              </w:rPr>
              <w:t>
Определение причины недостатка (несоответствия)</w:t>
            </w:r>
          </w:p>
          <w:bookmarkEnd w:id="208"/>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9"/>
          <w:p>
            <w:pPr>
              <w:spacing w:after="20"/>
              <w:ind w:left="20"/>
              <w:jc w:val="both"/>
            </w:pPr>
            <w:r>
              <w:rPr>
                <w:rFonts w:ascii="Times New Roman"/>
                <w:b w:val="false"/>
                <w:i w:val="false"/>
                <w:color w:val="000000"/>
                <w:sz w:val="20"/>
              </w:rPr>
              <w:t>
Дальнейшая оценка</w:t>
            </w:r>
          </w:p>
          <w:bookmarkEnd w:id="209"/>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0"/>
          <w:p>
            <w:pPr>
              <w:spacing w:after="20"/>
              <w:ind w:left="20"/>
              <w:jc w:val="both"/>
            </w:pPr>
            <w:r>
              <w:rPr>
                <w:rFonts w:ascii="Times New Roman"/>
                <w:b w:val="false"/>
                <w:i w:val="false"/>
                <w:color w:val="000000"/>
                <w:sz w:val="20"/>
              </w:rPr>
              <w:t>
Корректирующие мероприятия</w:t>
            </w:r>
          </w:p>
          <w:bookmarkEnd w:id="210"/>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1"/>
          <w:p>
            <w:pPr>
              <w:spacing w:after="20"/>
              <w:ind w:left="20"/>
              <w:jc w:val="both"/>
            </w:pPr>
            <w:r>
              <w:rPr>
                <w:rFonts w:ascii="Times New Roman"/>
                <w:b w:val="false"/>
                <w:i w:val="false"/>
                <w:color w:val="000000"/>
                <w:sz w:val="20"/>
              </w:rPr>
              <w:t>
Практические результаты</w:t>
            </w:r>
          </w:p>
          <w:bookmarkEnd w:id="211"/>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2"/>
          <w:p>
            <w:pPr>
              <w:spacing w:after="20"/>
              <w:ind w:left="20"/>
              <w:jc w:val="both"/>
            </w:pPr>
            <w:r>
              <w:rPr>
                <w:rFonts w:ascii="Times New Roman"/>
                <w:b w:val="false"/>
                <w:i w:val="false"/>
                <w:color w:val="000000"/>
                <w:sz w:val="20"/>
              </w:rPr>
              <w:t>
Дата выполнения</w:t>
            </w:r>
          </w:p>
          <w:bookmarkEnd w:id="212"/>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3"/>
          <w:p>
            <w:pPr>
              <w:spacing w:after="20"/>
              <w:ind w:left="20"/>
              <w:jc w:val="both"/>
            </w:pPr>
            <w:r>
              <w:rPr>
                <w:rFonts w:ascii="Times New Roman"/>
                <w:b w:val="false"/>
                <w:i w:val="false"/>
                <w:color w:val="000000"/>
                <w:sz w:val="20"/>
              </w:rPr>
              <w:t>
Предупредительные мероприятия</w:t>
            </w:r>
          </w:p>
          <w:bookmarkEnd w:id="213"/>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4"/>
          <w:p>
            <w:pPr>
              <w:spacing w:after="20"/>
              <w:ind w:left="20"/>
              <w:jc w:val="both"/>
            </w:pPr>
            <w:r>
              <w:rPr>
                <w:rFonts w:ascii="Times New Roman"/>
                <w:b w:val="false"/>
                <w:i w:val="false"/>
                <w:color w:val="000000"/>
                <w:sz w:val="20"/>
              </w:rPr>
              <w:t xml:space="preserve">
Практические результаты </w:t>
            </w:r>
          </w:p>
          <w:bookmarkEnd w:id="214"/>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5"/>
          <w:p>
            <w:pPr>
              <w:spacing w:after="20"/>
              <w:ind w:left="20"/>
              <w:jc w:val="both"/>
            </w:pPr>
            <w:r>
              <w:rPr>
                <w:rFonts w:ascii="Times New Roman"/>
                <w:b w:val="false"/>
                <w:i w:val="false"/>
                <w:color w:val="000000"/>
                <w:sz w:val="20"/>
              </w:rPr>
              <w:t>
Дата выполнения</w:t>
            </w:r>
          </w:p>
          <w:bookmarkEnd w:id="215"/>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41" w:id="216"/>
    <w:p>
      <w:pPr>
        <w:spacing w:after="0"/>
        <w:ind w:left="0"/>
        <w:jc w:val="left"/>
      </w:pPr>
      <w:r>
        <w:rPr>
          <w:rFonts w:ascii="Times New Roman"/>
          <w:b/>
          <w:i w:val="false"/>
          <w:color w:val="000000"/>
        </w:rPr>
        <w:t xml:space="preserve"> Г.3.3. Несущественные недостатки (несоответствия)</w:t>
      </w:r>
    </w:p>
    <w:bookmarkEnd w:id="216"/>
    <w:bookmarkStart w:name="z242" w:id="217"/>
    <w:p>
      <w:pPr>
        <w:spacing w:after="0"/>
        <w:ind w:left="0"/>
        <w:jc w:val="both"/>
      </w:pPr>
      <w:r>
        <w:rPr>
          <w:rFonts w:ascii="Times New Roman"/>
          <w:b w:val="false"/>
          <w:i w:val="false"/>
          <w:color w:val="000000"/>
          <w:sz w:val="28"/>
        </w:rPr>
        <w:t>
      Представляется информация о несущественных недостатках (несоответствиях) согласно соответствующему определению.</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(несоответствие) 1</w:t>
            </w:r>
          </w:p>
          <w:p>
            <w:pPr>
              <w:spacing w:after="20"/>
              <w:ind w:left="20"/>
              <w:jc w:val="both"/>
            </w:pPr>
            <w:r>
              <w:rPr>
                <w:rFonts w:ascii="Times New Roman"/>
                <w:b w:val="false"/>
                <w:i w:val="false"/>
                <w:color w:val="000000"/>
                <w:sz w:val="20"/>
              </w:rPr>
              <w:t xml:space="preserve">(несущественный недостаток </w:t>
            </w:r>
          </w:p>
          <w:p>
            <w:pPr>
              <w:spacing w:after="20"/>
              <w:ind w:left="20"/>
              <w:jc w:val="both"/>
            </w:pPr>
            <w:r>
              <w:rPr>
                <w:rFonts w:ascii="Times New Roman"/>
                <w:b w:val="false"/>
                <w:i w:val="false"/>
                <w:color w:val="000000"/>
                <w:sz w:val="20"/>
              </w:rPr>
              <w:t xml:space="preserve">(несоответствие) 1) </w:t>
            </w:r>
          </w:p>
          <w:p>
            <w:pPr>
              <w:spacing w:after="20"/>
              <w:ind w:left="20"/>
              <w:jc w:val="both"/>
            </w:pPr>
            <w:r>
              <w:rPr>
                <w:rFonts w:ascii="Times New Roman"/>
                <w:b w:val="false"/>
                <w:i w:val="false"/>
                <w:color w:val="000000"/>
                <w:sz w:val="20"/>
              </w:rPr>
              <w:t>(НН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Используются</w:t>
            </w:r>
            <w:r>
              <w:rPr>
                <w:rFonts w:ascii="Times New Roman"/>
                <w:b w:val="false"/>
                <w:i w:val="false"/>
                <w:color w:val="000000"/>
                <w:sz w:val="20"/>
              </w:rPr>
              <w:t xml:space="preserve"> </w:t>
            </w:r>
            <w:r>
              <w:rPr>
                <w:rFonts w:ascii="Times New Roman"/>
                <w:b w:val="false"/>
                <w:i/>
                <w:color w:val="000000"/>
                <w:sz w:val="20"/>
              </w:rPr>
              <w:t>категории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подкатегории)</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приложению</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5</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Правилам</w:t>
            </w:r>
            <w:r>
              <w:rPr>
                <w:rFonts w:ascii="Times New Roman"/>
                <w:b w:val="false"/>
                <w:i w:val="false"/>
                <w:color w:val="000000"/>
                <w:sz w:val="20"/>
              </w:rPr>
              <w:t xml:space="preserve"> </w:t>
            </w:r>
            <w:r>
              <w:rPr>
                <w:rFonts w:ascii="Times New Roman"/>
                <w:b w:val="false"/>
                <w:i/>
                <w:color w:val="000000"/>
                <w:sz w:val="20"/>
              </w:rPr>
              <w:t>проведения</w:t>
            </w:r>
            <w:r>
              <w:rPr>
                <w:rFonts w:ascii="Times New Roman"/>
                <w:b w:val="false"/>
                <w:i w:val="false"/>
                <w:color w:val="000000"/>
                <w:sz w:val="20"/>
              </w:rPr>
              <w:t xml:space="preserve"> </w:t>
            </w:r>
            <w:r>
              <w:rPr>
                <w:rFonts w:ascii="Times New Roman"/>
                <w:b w:val="false"/>
                <w:i/>
                <w:color w:val="000000"/>
                <w:sz w:val="20"/>
              </w:rPr>
              <w:t>фармацевтических</w:t>
            </w:r>
            <w:r>
              <w:rPr>
                <w:rFonts w:ascii="Times New Roman"/>
                <w:b w:val="false"/>
                <w:i w:val="false"/>
                <w:color w:val="000000"/>
                <w:sz w:val="20"/>
              </w:rPr>
              <w:t xml:space="preserve"> </w:t>
            </w:r>
            <w:r>
              <w:rPr>
                <w:rFonts w:ascii="Times New Roman"/>
                <w:b w:val="false"/>
                <w:i/>
                <w:color w:val="000000"/>
                <w:sz w:val="20"/>
              </w:rPr>
              <w:t>инспекций</w:t>
            </w:r>
            <w:r>
              <w:rPr>
                <w:rFonts w:ascii="Times New Roman"/>
                <w:b w:val="false"/>
                <w:i w:val="false"/>
                <w:color w:val="000000"/>
                <w:sz w:val="20"/>
              </w:rPr>
              <w:t xml:space="preserve"> </w:t>
            </w:r>
            <w:r>
              <w:rPr>
                <w:rFonts w:ascii="Times New Roman"/>
                <w:b w:val="false"/>
                <w:i/>
                <w:color w:val="000000"/>
                <w:sz w:val="20"/>
              </w:rPr>
              <w:t>на</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color w:val="000000"/>
                <w:sz w:val="20"/>
              </w:rPr>
              <w:t>требованиям</w:t>
            </w:r>
            <w:r>
              <w:rPr>
                <w:rFonts w:ascii="Times New Roman"/>
                <w:b w:val="false"/>
                <w:i w:val="false"/>
                <w:color w:val="000000"/>
                <w:sz w:val="20"/>
              </w:rPr>
              <w:t xml:space="preserve"> </w:t>
            </w:r>
            <w:r>
              <w:rPr>
                <w:rFonts w:ascii="Times New Roman"/>
                <w:b w:val="false"/>
                <w:i/>
                <w:color w:val="000000"/>
                <w:sz w:val="20"/>
              </w:rPr>
              <w:t>П</w:t>
            </w:r>
            <w:r>
              <w:rPr>
                <w:rFonts w:ascii="Times New Roman"/>
                <w:b w:val="false"/>
                <w:i/>
                <w:color w:val="000000"/>
                <w:sz w:val="20"/>
              </w:rPr>
              <w:t>равил</w:t>
            </w:r>
            <w:r>
              <w:rPr>
                <w:rFonts w:ascii="Times New Roman"/>
                <w:b w:val="false"/>
                <w:i w:val="false"/>
                <w:color w:val="000000"/>
                <w:sz w:val="20"/>
              </w:rPr>
              <w:t xml:space="preserve"> </w:t>
            </w:r>
            <w:r>
              <w:rPr>
                <w:rFonts w:ascii="Times New Roman"/>
                <w:b w:val="false"/>
                <w:i/>
                <w:color w:val="000000"/>
                <w:sz w:val="20"/>
              </w:rPr>
              <w:t>надлежащей</w:t>
            </w:r>
            <w:r>
              <w:rPr>
                <w:rFonts w:ascii="Times New Roman"/>
                <w:b w:val="false"/>
                <w:i w:val="false"/>
                <w:color w:val="000000"/>
                <w:sz w:val="20"/>
              </w:rPr>
              <w:t xml:space="preserve"> </w:t>
            </w:r>
            <w:r>
              <w:rPr>
                <w:rFonts w:ascii="Times New Roman"/>
                <w:b w:val="false"/>
                <w:i/>
                <w:color w:val="000000"/>
                <w:sz w:val="20"/>
              </w:rPr>
              <w:t>практики</w:t>
            </w:r>
            <w:r>
              <w:rPr>
                <w:rFonts w:ascii="Times New Roman"/>
                <w:b w:val="false"/>
                <w:i w:val="false"/>
                <w:color w:val="000000"/>
                <w:sz w:val="20"/>
              </w:rPr>
              <w:t xml:space="preserve"> </w:t>
            </w:r>
            <w:r>
              <w:rPr>
                <w:rFonts w:ascii="Times New Roman"/>
                <w:b w:val="false"/>
                <w:i/>
                <w:color w:val="000000"/>
                <w:sz w:val="20"/>
              </w:rPr>
              <w:t>фармаконадзора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кратким</w:t>
            </w:r>
            <w:r>
              <w:rPr>
                <w:rFonts w:ascii="Times New Roman"/>
                <w:b w:val="false"/>
                <w:i w:val="false"/>
                <w:color w:val="000000"/>
                <w:sz w:val="20"/>
              </w:rPr>
              <w:t xml:space="preserve"> </w:t>
            </w:r>
            <w:r>
              <w:rPr>
                <w:rFonts w:ascii="Times New Roman"/>
                <w:b w:val="false"/>
                <w:i/>
                <w:color w:val="000000"/>
                <w:sz w:val="20"/>
              </w:rPr>
              <w:t>названием</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8"/>
          <w:p>
            <w:pPr>
              <w:spacing w:after="20"/>
              <w:ind w:left="20"/>
              <w:jc w:val="both"/>
            </w:pPr>
            <w:r>
              <w:rPr>
                <w:rFonts w:ascii="Times New Roman"/>
                <w:b w:val="false"/>
                <w:i w:val="false"/>
                <w:color w:val="000000"/>
                <w:sz w:val="20"/>
              </w:rPr>
              <w:t>
Описание недостатка (несоответствия) (заполняется фармацевтическим инспектором)</w:t>
            </w:r>
          </w:p>
          <w:bookmarkEnd w:id="218"/>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основания</w:t>
            </w:r>
            <w:r>
              <w:rPr>
                <w:rFonts w:ascii="Times New Roman"/>
                <w:b w:val="false"/>
                <w:i w:val="false"/>
                <w:color w:val="000000"/>
                <w:sz w:val="20"/>
              </w:rPr>
              <w:t xml:space="preserve"> </w:t>
            </w:r>
            <w:r>
              <w:rPr>
                <w:rFonts w:ascii="Times New Roman"/>
                <w:b w:val="false"/>
                <w:i/>
                <w:color w:val="000000"/>
                <w:sz w:val="20"/>
              </w:rPr>
              <w:t>определения</w:t>
            </w:r>
            <w:r>
              <w:rPr>
                <w:rFonts w:ascii="Times New Roman"/>
                <w:b w:val="false"/>
                <w:i w:val="false"/>
                <w:color w:val="000000"/>
                <w:sz w:val="20"/>
              </w:rPr>
              <w:t xml:space="preserve"> </w:t>
            </w:r>
            <w:r>
              <w:rPr>
                <w:rFonts w:ascii="Times New Roman"/>
                <w:b w:val="false"/>
                <w:i/>
                <w:color w:val="000000"/>
                <w:sz w:val="20"/>
              </w:rPr>
              <w:t>недостатка</w:t>
            </w:r>
            <w:r>
              <w:rPr>
                <w:rFonts w:ascii="Times New Roman"/>
                <w:b w:val="false"/>
                <w:i w:val="false"/>
                <w:color w:val="000000"/>
                <w:sz w:val="20"/>
              </w:rPr>
              <w:t xml:space="preserve"> </w:t>
            </w:r>
            <w:r>
              <w:rPr>
                <w:rFonts w:ascii="Times New Roman"/>
                <w:b w:val="false"/>
                <w:i/>
                <w:color w:val="000000"/>
                <w:sz w:val="20"/>
              </w:rPr>
              <w:t>(несоответствия)</w:t>
            </w:r>
            <w:r>
              <w:rPr>
                <w:rFonts w:ascii="Times New Roman"/>
                <w:b w:val="false"/>
                <w:i w:val="false"/>
                <w:color w:val="000000"/>
                <w:sz w:val="20"/>
              </w:rPr>
              <w:t xml:space="preserve"> </w:t>
            </w:r>
            <w:r>
              <w:rPr>
                <w:rFonts w:ascii="Times New Roman"/>
                <w:b w:val="false"/>
                <w:i/>
                <w:color w:val="000000"/>
                <w:sz w:val="20"/>
              </w:rPr>
              <w:t>согласно</w:t>
            </w:r>
            <w:r>
              <w:rPr>
                <w:rFonts w:ascii="Times New Roman"/>
                <w:b w:val="false"/>
                <w:i w:val="false"/>
                <w:color w:val="000000"/>
                <w:sz w:val="20"/>
              </w:rPr>
              <w:t xml:space="preserve"> </w:t>
            </w:r>
            <w:r>
              <w:rPr>
                <w:rFonts w:ascii="Times New Roman"/>
                <w:b w:val="false"/>
                <w:i/>
                <w:color w:val="000000"/>
                <w:sz w:val="20"/>
              </w:rPr>
              <w:t>нормативному</w:t>
            </w:r>
            <w:r>
              <w:rPr>
                <w:rFonts w:ascii="Times New Roman"/>
                <w:b w:val="false"/>
                <w:i w:val="false"/>
                <w:color w:val="000000"/>
                <w:sz w:val="20"/>
              </w:rPr>
              <w:t xml:space="preserve"> </w:t>
            </w:r>
            <w:r>
              <w:rPr>
                <w:rFonts w:ascii="Times New Roman"/>
                <w:b w:val="false"/>
                <w:i/>
                <w:color w:val="000000"/>
                <w:sz w:val="20"/>
              </w:rPr>
              <w:t>документу)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9"/>
          <w:p>
            <w:pPr>
              <w:spacing w:after="20"/>
              <w:ind w:left="20"/>
              <w:jc w:val="both"/>
            </w:pPr>
            <w:r>
              <w:rPr>
                <w:rFonts w:ascii="Times New Roman"/>
                <w:b w:val="false"/>
                <w:i w:val="false"/>
                <w:color w:val="000000"/>
                <w:sz w:val="20"/>
              </w:rPr>
              <w:t>
Определение причины недостатка (несоответствия)</w:t>
            </w:r>
          </w:p>
          <w:bookmarkEnd w:id="219"/>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Дальнейшая оценка</w:t>
            </w:r>
          </w:p>
          <w:bookmarkEnd w:id="220"/>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Корректирующие мероприятия</w:t>
            </w:r>
          </w:p>
          <w:bookmarkEnd w:id="221"/>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2"/>
          <w:p>
            <w:pPr>
              <w:spacing w:after="20"/>
              <w:ind w:left="20"/>
              <w:jc w:val="both"/>
            </w:pPr>
            <w:r>
              <w:rPr>
                <w:rFonts w:ascii="Times New Roman"/>
                <w:b w:val="false"/>
                <w:i w:val="false"/>
                <w:color w:val="000000"/>
                <w:sz w:val="20"/>
              </w:rPr>
              <w:t>
Практические результаты</w:t>
            </w:r>
          </w:p>
          <w:bookmarkEnd w:id="222"/>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3"/>
          <w:p>
            <w:pPr>
              <w:spacing w:after="20"/>
              <w:ind w:left="20"/>
              <w:jc w:val="both"/>
            </w:pPr>
            <w:r>
              <w:rPr>
                <w:rFonts w:ascii="Times New Roman"/>
                <w:b w:val="false"/>
                <w:i w:val="false"/>
                <w:color w:val="000000"/>
                <w:sz w:val="20"/>
              </w:rPr>
              <w:t>
Дата выполнения</w:t>
            </w:r>
          </w:p>
          <w:bookmarkEnd w:id="223"/>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Предупредительные мероприятия</w:t>
            </w:r>
          </w:p>
          <w:bookmarkEnd w:id="224"/>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xml:space="preserve">
Практические результаты </w:t>
            </w:r>
          </w:p>
          <w:bookmarkEnd w:id="225"/>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6"/>
          <w:p>
            <w:pPr>
              <w:spacing w:after="20"/>
              <w:ind w:left="20"/>
              <w:jc w:val="both"/>
            </w:pPr>
            <w:r>
              <w:rPr>
                <w:rFonts w:ascii="Times New Roman"/>
                <w:b w:val="false"/>
                <w:i w:val="false"/>
                <w:color w:val="000000"/>
                <w:sz w:val="20"/>
              </w:rPr>
              <w:t>
Дата выполнения</w:t>
            </w:r>
          </w:p>
          <w:bookmarkEnd w:id="226"/>
          <w:p>
            <w:pPr>
              <w:spacing w:after="20"/>
              <w:ind w:left="20"/>
              <w:jc w:val="both"/>
            </w:pPr>
            <w:r>
              <w:rPr>
                <w:rFonts w:ascii="Times New Roman"/>
                <w:b w:val="false"/>
                <w:i w:val="false"/>
                <w:color w:val="000000"/>
                <w:sz w:val="20"/>
              </w:rPr>
              <w:t>
</w:t>
            </w:r>
            <w:r>
              <w:rPr>
                <w:rFonts w:ascii="Times New Roman"/>
                <w:b w:val="false"/>
                <w:i/>
                <w:color w:val="000000"/>
                <w:sz w:val="20"/>
              </w:rPr>
              <w:t>(заполняется</w:t>
            </w:r>
            <w:r>
              <w:rPr>
                <w:rFonts w:ascii="Times New Roman"/>
                <w:b w:val="false"/>
                <w:i w:val="false"/>
                <w:color w:val="000000"/>
                <w:sz w:val="20"/>
              </w:rPr>
              <w:t xml:space="preserve"> </w:t>
            </w:r>
            <w:r>
              <w:rPr>
                <w:rFonts w:ascii="Times New Roman"/>
                <w:b w:val="false"/>
                <w:i/>
                <w:color w:val="000000"/>
                <w:sz w:val="20"/>
              </w:rPr>
              <w:t>держателем</w:t>
            </w:r>
            <w:r>
              <w:rPr>
                <w:rFonts w:ascii="Times New Roman"/>
                <w:b w:val="false"/>
                <w:i w:val="false"/>
                <w:color w:val="000000"/>
                <w:sz w:val="20"/>
              </w:rPr>
              <w:t xml:space="preserve"> </w:t>
            </w:r>
            <w:r>
              <w:rPr>
                <w:rFonts w:ascii="Times New Roman"/>
                <w:b w:val="false"/>
                <w:i/>
                <w:color w:val="000000"/>
                <w:sz w:val="20"/>
              </w:rPr>
              <w:t>регистрационного</w:t>
            </w:r>
            <w:r>
              <w:rPr>
                <w:rFonts w:ascii="Times New Roman"/>
                <w:b w:val="false"/>
                <w:i w:val="false"/>
                <w:color w:val="000000"/>
                <w:sz w:val="20"/>
              </w:rPr>
              <w:t xml:space="preserve"> </w:t>
            </w:r>
            <w:r>
              <w:rPr>
                <w:rFonts w:ascii="Times New Roman"/>
                <w:b w:val="false"/>
                <w:i/>
                <w:color w:val="000000"/>
                <w:sz w:val="20"/>
              </w:rPr>
              <w:t>удостоверения</w:t>
            </w:r>
            <w:r>
              <w:rPr>
                <w:rFonts w:ascii="Times New Roman"/>
                <w:b w:val="false"/>
                <w:i w:val="false"/>
                <w:color w:val="000000"/>
                <w:sz w:val="20"/>
              </w:rPr>
              <w:t xml:space="preserve"> </w:t>
            </w:r>
            <w:r>
              <w:rPr>
                <w:rFonts w:ascii="Times New Roman"/>
                <w:b w:val="false"/>
                <w:i/>
                <w:color w:val="000000"/>
                <w:sz w:val="20"/>
              </w:rPr>
              <w:t>лекарственного</w:t>
            </w:r>
            <w:r>
              <w:rPr>
                <w:rFonts w:ascii="Times New Roman"/>
                <w:b w:val="false"/>
                <w:i w:val="false"/>
                <w:color w:val="000000"/>
                <w:sz w:val="20"/>
              </w:rPr>
              <w:t xml:space="preserve"> </w:t>
            </w:r>
            <w:r>
              <w:rPr>
                <w:rFonts w:ascii="Times New Roman"/>
                <w:b w:val="false"/>
                <w:i/>
                <w:color w:val="000000"/>
                <w:sz w:val="20"/>
              </w:rPr>
              <w:t>препарата</w:t>
            </w:r>
            <w:r>
              <w:rPr>
                <w:rFonts w:ascii="Times New Roman"/>
                <w:b w:val="false"/>
                <w:i/>
                <w:color w:val="000000"/>
                <w:sz w:val="20"/>
              </w:rPr>
              <w:t>)</w:t>
            </w:r>
          </w:p>
        </w:tc>
      </w:tr>
    </w:tbl>
    <w:bookmarkStart w:name="z252" w:id="227"/>
    <w:p>
      <w:pPr>
        <w:spacing w:after="0"/>
        <w:ind w:left="0"/>
        <w:jc w:val="left"/>
      </w:pPr>
      <w:r>
        <w:rPr>
          <w:rFonts w:ascii="Times New Roman"/>
          <w:b/>
          <w:i w:val="false"/>
          <w:color w:val="000000"/>
        </w:rPr>
        <w:t xml:space="preserve"> Г.3.4. Комментарии</w:t>
      </w:r>
    </w:p>
    <w:bookmarkEnd w:id="227"/>
    <w:bookmarkStart w:name="z253" w:id="228"/>
    <w:p>
      <w:pPr>
        <w:spacing w:after="0"/>
        <w:ind w:left="0"/>
        <w:jc w:val="both"/>
      </w:pPr>
      <w:r>
        <w:rPr>
          <w:rFonts w:ascii="Times New Roman"/>
          <w:b w:val="false"/>
          <w:i w:val="false"/>
          <w:color w:val="000000"/>
          <w:sz w:val="28"/>
        </w:rPr>
        <w:t xml:space="preserve">
      Вопросы, которые фармацевтический инспекторат считает необходимыми довести до сведения инспектируемого объекта, но которые не представляют собой недостатки (несоответствия). </w:t>
      </w:r>
    </w:p>
    <w:bookmarkEnd w:id="228"/>
    <w:bookmarkStart w:name="z254" w:id="229"/>
    <w:p>
      <w:pPr>
        <w:spacing w:after="0"/>
        <w:ind w:left="0"/>
        <w:jc w:val="both"/>
      </w:pPr>
      <w:r>
        <w:rPr>
          <w:rFonts w:ascii="Times New Roman"/>
          <w:b w:val="false"/>
          <w:i w:val="false"/>
          <w:color w:val="000000"/>
          <w:sz w:val="28"/>
        </w:rPr>
        <w:t xml:space="preserve">
      Раздел Д. </w:t>
      </w:r>
    </w:p>
    <w:bookmarkEnd w:id="229"/>
    <w:bookmarkStart w:name="z255" w:id="230"/>
    <w:p>
      <w:pPr>
        <w:spacing w:after="0"/>
        <w:ind w:left="0"/>
        <w:jc w:val="both"/>
      </w:pPr>
      <w:r>
        <w:rPr>
          <w:rFonts w:ascii="Times New Roman"/>
          <w:b w:val="false"/>
          <w:i w:val="false"/>
          <w:color w:val="000000"/>
          <w:sz w:val="28"/>
        </w:rPr>
        <w:t>
      Д.1. Заключение</w:t>
      </w:r>
    </w:p>
    <w:bookmarkEnd w:id="230"/>
    <w:bookmarkStart w:name="z256" w:id="231"/>
    <w:p>
      <w:pPr>
        <w:spacing w:after="0"/>
        <w:ind w:left="0"/>
        <w:jc w:val="both"/>
      </w:pPr>
      <w:r>
        <w:rPr>
          <w:rFonts w:ascii="Times New Roman"/>
          <w:b w:val="false"/>
          <w:i w:val="false"/>
          <w:color w:val="000000"/>
          <w:sz w:val="28"/>
        </w:rPr>
        <w:t>
      Д.2. Рекомендации</w:t>
      </w:r>
    </w:p>
    <w:bookmarkEnd w:id="231"/>
    <w:bookmarkStart w:name="z257" w:id="232"/>
    <w:p>
      <w:pPr>
        <w:spacing w:after="0"/>
        <w:ind w:left="0"/>
        <w:jc w:val="both"/>
      </w:pPr>
      <w:r>
        <w:rPr>
          <w:rFonts w:ascii="Times New Roman"/>
          <w:b w:val="false"/>
          <w:i w:val="false"/>
          <w:color w:val="000000"/>
          <w:sz w:val="28"/>
        </w:rPr>
        <w:t>
      Д.3. Оценка фармацевтическими инспекторами ответа инспектируемой стороны</w:t>
      </w:r>
    </w:p>
    <w:bookmarkEnd w:id="232"/>
    <w:bookmarkStart w:name="z258" w:id="233"/>
    <w:p>
      <w:pPr>
        <w:spacing w:after="0"/>
        <w:ind w:left="0"/>
        <w:jc w:val="both"/>
      </w:pPr>
      <w:r>
        <w:rPr>
          <w:rFonts w:ascii="Times New Roman"/>
          <w:b w:val="false"/>
          <w:i w:val="false"/>
          <w:color w:val="000000"/>
          <w:sz w:val="28"/>
        </w:rPr>
        <w:t>
      Д.4. Заключительные выводы и рекомендации</w:t>
      </w:r>
    </w:p>
    <w:bookmarkEnd w:id="233"/>
    <w:bookmarkStart w:name="z259" w:id="234"/>
    <w:p>
      <w:pPr>
        <w:spacing w:after="0"/>
        <w:ind w:left="0"/>
        <w:jc w:val="both"/>
      </w:pPr>
      <w:r>
        <w:rPr>
          <w:rFonts w:ascii="Times New Roman"/>
          <w:b w:val="false"/>
          <w:i w:val="false"/>
          <w:color w:val="000000"/>
          <w:sz w:val="28"/>
        </w:rPr>
        <w:t>
      Раздел Е. Дата и подписи фармацевтических инспекторов, а также подписи экспертов (в случае, если они принимали участие в инспекции).</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35"/>
    <w:p>
      <w:pPr>
        <w:spacing w:after="0"/>
        <w:ind w:left="0"/>
        <w:jc w:val="left"/>
      </w:pPr>
      <w:r>
        <w:rPr>
          <w:rFonts w:ascii="Times New Roman"/>
          <w:b/>
          <w:i w:val="false"/>
          <w:color w:val="000000"/>
        </w:rPr>
        <w:t xml:space="preserve"> ОБЗОР</w:t>
      </w:r>
      <w:r>
        <w:br/>
      </w:r>
      <w:r>
        <w:rPr>
          <w:rFonts w:ascii="Times New Roman"/>
          <w:b/>
          <w:i w:val="false"/>
          <w:color w:val="000000"/>
        </w:rPr>
        <w:t>несоответствий по результатам инспектирования системы фармаконадзора держателя регистрационного удостоверения лекарственного препарата</w:t>
      </w:r>
    </w:p>
    <w:bookmarkEnd w:id="235"/>
    <w:bookmarkStart w:name="z264" w:id="236"/>
    <w:p>
      <w:pPr>
        <w:spacing w:after="0"/>
        <w:ind w:left="0"/>
        <w:jc w:val="both"/>
      </w:pPr>
      <w:r>
        <w:rPr>
          <w:rFonts w:ascii="Times New Roman"/>
          <w:b w:val="false"/>
          <w:i w:val="false"/>
          <w:color w:val="000000"/>
          <w:sz w:val="28"/>
        </w:rPr>
        <w:t>
      Раздел А. Административная информация</w:t>
      </w:r>
    </w:p>
    <w:bookmarkEnd w:id="236"/>
    <w:bookmarkStart w:name="z265" w:id="237"/>
    <w:p>
      <w:pPr>
        <w:spacing w:after="0"/>
        <w:ind w:left="0"/>
        <w:jc w:val="both"/>
      </w:pPr>
      <w:r>
        <w:rPr>
          <w:rFonts w:ascii="Times New Roman"/>
          <w:b w:val="false"/>
          <w:i w:val="false"/>
          <w:color w:val="000000"/>
          <w:sz w:val="28"/>
        </w:rPr>
        <w:t>
      А.1. Наименования лекарственных препаратов</w:t>
      </w:r>
    </w:p>
    <w:bookmarkEnd w:id="237"/>
    <w:bookmarkStart w:name="z266" w:id="238"/>
    <w:p>
      <w:pPr>
        <w:spacing w:after="0"/>
        <w:ind w:left="0"/>
        <w:jc w:val="both"/>
      </w:pPr>
      <w:r>
        <w:rPr>
          <w:rFonts w:ascii="Times New Roman"/>
          <w:b w:val="false"/>
          <w:i w:val="false"/>
          <w:color w:val="000000"/>
          <w:sz w:val="28"/>
        </w:rPr>
        <w:t>
      А.2. Данные о регистрации</w:t>
      </w:r>
    </w:p>
    <w:bookmarkEnd w:id="238"/>
    <w:bookmarkStart w:name="z267" w:id="239"/>
    <w:p>
      <w:pPr>
        <w:spacing w:after="0"/>
        <w:ind w:left="0"/>
        <w:jc w:val="both"/>
      </w:pPr>
      <w:r>
        <w:rPr>
          <w:rFonts w:ascii="Times New Roman"/>
          <w:b w:val="false"/>
          <w:i w:val="false"/>
          <w:color w:val="000000"/>
          <w:sz w:val="28"/>
        </w:rPr>
        <w:t>
      Раздел Б. Основания и общая информация</w:t>
      </w:r>
    </w:p>
    <w:bookmarkEnd w:id="239"/>
    <w:bookmarkStart w:name="z268" w:id="240"/>
    <w:p>
      <w:pPr>
        <w:spacing w:after="0"/>
        <w:ind w:left="0"/>
        <w:jc w:val="both"/>
      </w:pPr>
      <w:r>
        <w:rPr>
          <w:rFonts w:ascii="Times New Roman"/>
          <w:b w:val="false"/>
          <w:i w:val="false"/>
          <w:color w:val="000000"/>
          <w:sz w:val="28"/>
        </w:rPr>
        <w:t>
      Б.1. Объем инспекции согласно программе инспекции</w:t>
      </w:r>
    </w:p>
    <w:bookmarkEnd w:id="240"/>
    <w:bookmarkStart w:name="z269" w:id="241"/>
    <w:p>
      <w:pPr>
        <w:spacing w:after="0"/>
        <w:ind w:left="0"/>
        <w:jc w:val="both"/>
      </w:pPr>
      <w:r>
        <w:rPr>
          <w:rFonts w:ascii="Times New Roman"/>
          <w:b w:val="false"/>
          <w:i w:val="false"/>
          <w:color w:val="000000"/>
          <w:sz w:val="28"/>
        </w:rPr>
        <w:t>
      Б.2. Правовые основания для проведения инспекции</w:t>
      </w:r>
    </w:p>
    <w:bookmarkEnd w:id="241"/>
    <w:bookmarkStart w:name="z270" w:id="242"/>
    <w:p>
      <w:pPr>
        <w:spacing w:after="0"/>
        <w:ind w:left="0"/>
        <w:jc w:val="both"/>
      </w:pPr>
      <w:r>
        <w:rPr>
          <w:rFonts w:ascii="Times New Roman"/>
          <w:b w:val="false"/>
          <w:i w:val="false"/>
          <w:color w:val="000000"/>
          <w:sz w:val="28"/>
        </w:rPr>
        <w:t>
      Раздел В. Описание недостатков (несоответствий) (критических и существенных), выявленных в процессе инспектирования</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системы фармаконадзора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Уполномоченное лицо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системы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процессы и делегирование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Мастер-файл системы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 представление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Стандартные процедуры (стандартные операционные процедуры (СОП), руководства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по обучению стандартным операционным процедурам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Периодический обновляемый отчет по безопасности (ПООБ)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периодического обновляемого отчета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 периодического обновляемого отчета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периодического обновляемого отчета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представления периодического обновляемого отчета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в экспертном отчете по оценке периодического обновляемого отчета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Система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 плана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дополнительных мероприятий по фармаконадзору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дополнительных мероприятий по мерам минимизации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Организация работы с индивидуальными сообщениями о нежелательных реакциях (ИСНР)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индивидуальных сообщений о нежелательных реакциях из всех источников, ведение единых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серьезности, причинно-следственной связи и предвиденности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медицинской оценки и кодирование в MedDRA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представления индивидуальных сообщений о нежелательных реакциях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дополнительной информации об индивидуальных сообщениях о нежелательных реакциях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индивидуальных сообщений о нежелательных реакциях (НР) в ходе неинтервенционных исследований и других неинтервенционных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систематического обзора научной медицинской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Компьютеризированные системы и базы данных, используемые системой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обеспечения работы компьютеризированных систем и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целям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копирование и гарантия восстановления в случае повреждения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перемещения базы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Клинические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сообщений о серьезных непредвиденных нежелательных реакциях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информации, содержащейся в брошюре исследователя с общей характеристикой лекарственного препарата для зарегистрированных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информации о серьезных нежелательных явлениях в ходе клинических исследований с информацией, содержащейся в базе данных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Управление сигналом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информации по безопасности, включенные в процедуру выявления сигнала (включение информации из всех соответствующих источников)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выполнения обзора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агрегированных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процессов обработки сигналов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обновления общей характеристики лекарственного препарата и инструкции по медицинскому применению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Качество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данных об отклонениях качества и анализ тенденций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Согласованность данных об обращениях о несоответствии качества лекарственного препарата </w:t>
            </w:r>
          </w:p>
          <w:p>
            <w:pPr>
              <w:spacing w:after="20"/>
              <w:ind w:left="20"/>
              <w:jc w:val="both"/>
            </w:pPr>
            <w:r>
              <w:rPr>
                <w:rFonts w:ascii="Times New Roman"/>
                <w:b w:val="false"/>
                <w:i w:val="false"/>
                <w:color w:val="000000"/>
                <w:sz w:val="20"/>
              </w:rPr>
              <w:t>с информацией, содержащейся в базе данных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Архивирование данных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записями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обеспечения архивирования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Система управления качеством системы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системы фармаконадзора и управление соответствием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оборудование для осуществления деятельности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системы фармаконадзора (внутренний и внешний) и выполнение плана корректирующих и предупредительных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Обучение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Вводное и последующее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записей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Регуляторные вопросы и взаимодействие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обновление информации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на запросы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Медицинская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между запросами по медицинской информации и информации, содержащейся в базе данных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Дополнительные компоненты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1" w:id="243"/>
    <w:p>
      <w:pPr>
        <w:spacing w:after="0"/>
        <w:ind w:left="0"/>
        <w:jc w:val="both"/>
      </w:pPr>
      <w:r>
        <w:rPr>
          <w:rFonts w:ascii="Times New Roman"/>
          <w:b w:val="false"/>
          <w:i w:val="false"/>
          <w:color w:val="000000"/>
          <w:sz w:val="28"/>
        </w:rPr>
        <w:t>
      Раздел Д. Обобщенная информация по несоответствиям, оценка и заключение.</w:t>
      </w:r>
    </w:p>
    <w:bookmarkEnd w:id="243"/>
    <w:bookmarkStart w:name="z272" w:id="244"/>
    <w:p>
      <w:pPr>
        <w:spacing w:after="0"/>
        <w:ind w:left="0"/>
        <w:jc w:val="both"/>
      </w:pPr>
      <w:r>
        <w:rPr>
          <w:rFonts w:ascii="Times New Roman"/>
          <w:b w:val="false"/>
          <w:i w:val="false"/>
          <w:color w:val="000000"/>
          <w:sz w:val="28"/>
        </w:rPr>
        <w:t>
      Д.1. Обобщенная информация по несоответствиям</w:t>
      </w:r>
    </w:p>
    <w:bookmarkEnd w:id="244"/>
    <w:bookmarkStart w:name="z273" w:id="245"/>
    <w:p>
      <w:pPr>
        <w:spacing w:after="0"/>
        <w:ind w:left="0"/>
        <w:jc w:val="both"/>
      </w:pPr>
      <w:r>
        <w:rPr>
          <w:rFonts w:ascii="Times New Roman"/>
          <w:b w:val="false"/>
          <w:i w:val="false"/>
          <w:color w:val="000000"/>
          <w:sz w:val="28"/>
        </w:rPr>
        <w:t>
      Д.2. Заключение</w:t>
      </w:r>
    </w:p>
    <w:bookmarkEnd w:id="245"/>
    <w:bookmarkStart w:name="z274" w:id="246"/>
    <w:p>
      <w:pPr>
        <w:spacing w:after="0"/>
        <w:ind w:left="0"/>
        <w:jc w:val="both"/>
      </w:pPr>
      <w:r>
        <w:rPr>
          <w:rFonts w:ascii="Times New Roman"/>
          <w:b w:val="false"/>
          <w:i w:val="false"/>
          <w:color w:val="000000"/>
          <w:sz w:val="28"/>
        </w:rPr>
        <w:t>
      Д.3. Рекомендации</w:t>
      </w:r>
    </w:p>
    <w:bookmarkEnd w:id="246"/>
    <w:bookmarkStart w:name="z275" w:id="247"/>
    <w:p>
      <w:pPr>
        <w:spacing w:after="0"/>
        <w:ind w:left="0"/>
        <w:jc w:val="both"/>
      </w:pPr>
      <w:r>
        <w:rPr>
          <w:rFonts w:ascii="Times New Roman"/>
          <w:b w:val="false"/>
          <w:i w:val="false"/>
          <w:color w:val="000000"/>
          <w:sz w:val="28"/>
        </w:rPr>
        <w:t>
      Раздел Е. Подпись и дата</w:t>
      </w:r>
    </w:p>
    <w:bookmarkEnd w:id="247"/>
    <w:bookmarkStart w:name="z276" w:id="248"/>
    <w:p>
      <w:pPr>
        <w:spacing w:after="0"/>
        <w:ind w:left="0"/>
        <w:jc w:val="both"/>
      </w:pPr>
      <w:r>
        <w:rPr>
          <w:rFonts w:ascii="Times New Roman"/>
          <w:b w:val="false"/>
          <w:i w:val="false"/>
          <w:color w:val="000000"/>
          <w:sz w:val="28"/>
        </w:rPr>
        <w:t>
      Раздел Ж. Приложения</w:t>
      </w:r>
    </w:p>
    <w:bookmarkEnd w:id="248"/>
    <w:bookmarkStart w:name="z277" w:id="249"/>
    <w:p>
      <w:pPr>
        <w:spacing w:after="0"/>
        <w:ind w:left="0"/>
        <w:jc w:val="both"/>
      </w:pPr>
      <w:r>
        <w:rPr>
          <w:rFonts w:ascii="Times New Roman"/>
          <w:b w:val="false"/>
          <w:i w:val="false"/>
          <w:color w:val="000000"/>
          <w:sz w:val="28"/>
        </w:rPr>
        <w:t xml:space="preserve">
      Ж.1. Инспекционный отчет по месту осуществления деятельности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каждого</w:t>
      </w:r>
      <w:r>
        <w:rPr>
          <w:rFonts w:ascii="Times New Roman"/>
          <w:b w:val="false"/>
          <w:i w:val="false"/>
          <w:color w:val="000000"/>
          <w:sz w:val="28"/>
        </w:rPr>
        <w:t xml:space="preserve"> </w:t>
      </w:r>
      <w:r>
        <w:rPr>
          <w:rFonts w:ascii="Times New Roman"/>
          <w:b w:val="false"/>
          <w:i/>
          <w:color w:val="000000"/>
          <w:sz w:val="28"/>
        </w:rPr>
        <w:t>места</w:t>
      </w:r>
      <w:r>
        <w:rPr>
          <w:rFonts w:ascii="Times New Roman"/>
          <w:b w:val="false"/>
          <w:i w:val="false"/>
          <w:color w:val="000000"/>
          <w:sz w:val="28"/>
        </w:rPr>
        <w:t xml:space="preserve"> </w:t>
      </w:r>
      <w:r>
        <w:rPr>
          <w:rFonts w:ascii="Times New Roman"/>
          <w:b w:val="false"/>
          <w:i/>
          <w:color w:val="000000"/>
          <w:sz w:val="28"/>
        </w:rPr>
        <w:t>осуществления</w:t>
      </w:r>
      <w:r>
        <w:rPr>
          <w:rFonts w:ascii="Times New Roman"/>
          <w:b w:val="false"/>
          <w:i w:val="false"/>
          <w:color w:val="000000"/>
          <w:sz w:val="28"/>
        </w:rPr>
        <w:t xml:space="preserve"> </w:t>
      </w:r>
      <w:r>
        <w:rPr>
          <w:rFonts w:ascii="Times New Roman"/>
          <w:b w:val="false"/>
          <w:i/>
          <w:color w:val="000000"/>
          <w:sz w:val="28"/>
        </w:rPr>
        <w:t>деятельности</w:t>
      </w:r>
      <w:r>
        <w:rPr>
          <w:rFonts w:ascii="Times New Roman"/>
          <w:b w:val="false"/>
          <w:i w:val="false"/>
          <w:color w:val="000000"/>
          <w:sz w:val="28"/>
        </w:rPr>
        <w:t xml:space="preserve"> </w:t>
      </w:r>
      <w:r>
        <w:rPr>
          <w:rFonts w:ascii="Times New Roman"/>
          <w:b w:val="false"/>
          <w:i/>
          <w:color w:val="000000"/>
          <w:sz w:val="28"/>
        </w:rPr>
        <w:t>составляется</w:t>
      </w:r>
      <w:r>
        <w:rPr>
          <w:rFonts w:ascii="Times New Roman"/>
          <w:b w:val="false"/>
          <w:i w:val="false"/>
          <w:color w:val="000000"/>
          <w:sz w:val="28"/>
        </w:rPr>
        <w:t xml:space="preserve"> </w:t>
      </w:r>
      <w:r>
        <w:rPr>
          <w:rFonts w:ascii="Times New Roman"/>
          <w:b w:val="false"/>
          <w:i/>
          <w:color w:val="000000"/>
          <w:sz w:val="28"/>
        </w:rPr>
        <w:t>отдельный</w:t>
      </w:r>
      <w:r>
        <w:rPr>
          <w:rFonts w:ascii="Times New Roman"/>
          <w:b w:val="false"/>
          <w:i w:val="false"/>
          <w:color w:val="000000"/>
          <w:sz w:val="28"/>
        </w:rPr>
        <w:t xml:space="preserve"> </w:t>
      </w:r>
      <w:r>
        <w:rPr>
          <w:rFonts w:ascii="Times New Roman"/>
          <w:b w:val="false"/>
          <w:i/>
          <w:color w:val="000000"/>
          <w:sz w:val="28"/>
        </w:rPr>
        <w:t>инспекционный</w:t>
      </w:r>
      <w:r>
        <w:rPr>
          <w:rFonts w:ascii="Times New Roman"/>
          <w:b w:val="false"/>
          <w:i w:val="false"/>
          <w:color w:val="000000"/>
          <w:sz w:val="28"/>
        </w:rPr>
        <w:t xml:space="preserve"> </w:t>
      </w:r>
      <w:r>
        <w:rPr>
          <w:rFonts w:ascii="Times New Roman"/>
          <w:b w:val="false"/>
          <w:i/>
          <w:color w:val="000000"/>
          <w:sz w:val="28"/>
        </w:rPr>
        <w:t>отчет).</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Евразийского экономического союза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 w:id="250"/>
    <w:p>
      <w:pPr>
        <w:spacing w:after="0"/>
        <w:ind w:left="0"/>
        <w:jc w:val="left"/>
      </w:pPr>
      <w:r>
        <w:rPr>
          <w:rFonts w:ascii="Times New Roman"/>
          <w:b/>
          <w:i w:val="false"/>
          <w:color w:val="000000"/>
        </w:rPr>
        <w:t xml:space="preserve"> Обмен данными </w:t>
      </w:r>
      <w:r>
        <w:br/>
      </w:r>
      <w:r>
        <w:rPr>
          <w:rFonts w:ascii="Times New Roman"/>
          <w:b/>
          <w:i w:val="false"/>
          <w:color w:val="000000"/>
        </w:rPr>
        <w:t xml:space="preserve">о результатах инспектирования системы фармаконадзора держателя регистрационного удостоверения лекарственного препарата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1"/>
          <w:p>
            <w:pPr>
              <w:spacing w:after="20"/>
              <w:ind w:left="20"/>
              <w:jc w:val="both"/>
            </w:pPr>
            <w:r>
              <w:rPr>
                <w:rFonts w:ascii="Times New Roman"/>
                <w:b w:val="false"/>
                <w:i w:val="false"/>
                <w:color w:val="000000"/>
                <w:sz w:val="20"/>
              </w:rPr>
              <w:t>
Количество страниц:</w:t>
            </w:r>
          </w:p>
          <w:bookmarkEnd w:id="251"/>
          <w:p>
            <w:pPr>
              <w:spacing w:after="20"/>
              <w:ind w:left="20"/>
              <w:jc w:val="both"/>
            </w:pPr>
            <w:r>
              <w:rPr>
                <w:rFonts w:ascii="Times New Roman"/>
                <w:b w:val="false"/>
                <w:i w:val="false"/>
                <w:color w:val="000000"/>
                <w:sz w:val="20"/>
              </w:rPr>
              <w:t>
Количество приложений: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дд/мм/гггг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 уполномоченный орган (экспертная организация):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2"/>
          <w:p>
            <w:pPr>
              <w:spacing w:after="20"/>
              <w:ind w:left="20"/>
              <w:jc w:val="both"/>
            </w:pPr>
            <w:r>
              <w:rPr>
                <w:rFonts w:ascii="Times New Roman"/>
                <w:b w:val="false"/>
                <w:i w:val="false"/>
                <w:color w:val="000000"/>
                <w:sz w:val="20"/>
              </w:rPr>
              <w:t xml:space="preserve">
КОМУ: </w:t>
            </w:r>
          </w:p>
          <w:bookmarkEnd w:id="25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Уполномоченные органы (экспертные организации) государств – членов Евразийского экономического союза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уполномоченные органы: </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Иные организации:</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3"/>
          <w:p>
            <w:pPr>
              <w:spacing w:after="20"/>
              <w:ind w:left="20"/>
              <w:jc w:val="both"/>
            </w:pPr>
            <w:r>
              <w:rPr>
                <w:rFonts w:ascii="Times New Roman"/>
                <w:b w:val="false"/>
                <w:i w:val="false"/>
                <w:color w:val="000000"/>
                <w:sz w:val="20"/>
              </w:rPr>
              <w:t>
ЛЕКАРСТВЕННЫЙ ПРЕПАРАТ / (ИССЛЕДОВАНИЕ) / ДЕРЖАТЕЛЬ РЕГИСТРАЦИОННОГО УДОСТОВЕРЕНИЯ ЛЕКАРСТВЕННОГО ПРЕПАРАТА:</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Торговое наименование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Международное непатентованное наименование (МНН):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Показания к применению лекарственного препарата:</w:t>
            </w:r>
          </w:p>
          <w:p>
            <w:pPr>
              <w:spacing w:after="20"/>
              <w:ind w:left="20"/>
              <w:jc w:val="both"/>
            </w:pPr>
            <w:r>
              <w:rPr>
                <w:rFonts w:ascii="Times New Roman"/>
                <w:b w:val="false"/>
                <w:i w:val="false"/>
                <w:color w:val="000000"/>
                <w:sz w:val="20"/>
              </w:rPr>
              <w:t>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регистрации</w:t>
            </w:r>
            <w:r>
              <w:rPr>
                <w:rFonts w:ascii="Times New Roman"/>
                <w:b w:val="false"/>
                <w:i w:val="false"/>
                <w:color w:val="000000"/>
                <w:sz w:val="20"/>
              </w:rPr>
              <w:t xml:space="preserve"> </w:t>
            </w:r>
            <w:r>
              <w:rPr>
                <w:rFonts w:ascii="Times New Roman"/>
                <w:b w:val="false"/>
                <w:i/>
                <w:color w:val="000000"/>
                <w:sz w:val="20"/>
              </w:rPr>
              <w:t>(укажите):</w:t>
            </w:r>
            <w:r>
              <w:rPr>
                <w:rFonts w:ascii="Times New Roman"/>
                <w:b w:val="false"/>
                <w:i w:val="false"/>
                <w:color w:val="000000"/>
                <w:sz w:val="20"/>
              </w:rPr>
              <w:t xml:space="preserve">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взаимного</w:t>
            </w:r>
            <w:r>
              <w:rPr>
                <w:rFonts w:ascii="Times New Roman"/>
                <w:b w:val="false"/>
                <w:i w:val="false"/>
                <w:color w:val="000000"/>
                <w:sz w:val="20"/>
              </w:rPr>
              <w:t xml:space="preserve"> </w:t>
            </w:r>
            <w:r>
              <w:rPr>
                <w:rFonts w:ascii="Times New Roman"/>
                <w:b w:val="false"/>
                <w:i/>
                <w:color w:val="000000"/>
                <w:sz w:val="20"/>
              </w:rPr>
              <w:t>признания</w:t>
            </w:r>
            <w:r>
              <w:rPr>
                <w:rFonts w:ascii="Times New Roman"/>
                <w:b w:val="false"/>
                <w:i w:val="false"/>
                <w:color w:val="000000"/>
                <w:sz w:val="20"/>
              </w:rPr>
              <w:t xml:space="preserve"> </w:t>
            </w:r>
            <w:r>
              <w:rPr>
                <w:rFonts w:ascii="Times New Roman"/>
                <w:b w:val="false"/>
                <w:i/>
                <w:color w:val="000000"/>
                <w:sz w:val="20"/>
              </w:rPr>
              <w:t>(децентрализованная</w:t>
            </w:r>
            <w:r>
              <w:rPr>
                <w:rFonts w:ascii="Times New Roman"/>
                <w:b w:val="false"/>
                <w:i w:val="false"/>
                <w:color w:val="000000"/>
                <w:sz w:val="20"/>
              </w:rPr>
              <w:t xml:space="preserve"> </w:t>
            </w:r>
            <w:r>
              <w:rPr>
                <w:rFonts w:ascii="Times New Roman"/>
                <w:b w:val="false"/>
                <w:i/>
                <w:color w:val="000000"/>
                <w:sz w:val="20"/>
              </w:rPr>
              <w:t>процедура,</w:t>
            </w:r>
            <w:r>
              <w:rPr>
                <w:rFonts w:ascii="Times New Roman"/>
                <w:b w:val="false"/>
                <w:i w:val="false"/>
                <w:color w:val="000000"/>
                <w:sz w:val="20"/>
              </w:rPr>
              <w:t xml:space="preserve"> </w:t>
            </w:r>
            <w:r>
              <w:rPr>
                <w:rFonts w:ascii="Times New Roman"/>
                <w:b w:val="false"/>
                <w:i/>
                <w:color w:val="000000"/>
                <w:sz w:val="20"/>
              </w:rPr>
              <w:t>регистрация</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соответствии</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законодательством</w:t>
            </w:r>
            <w:r>
              <w:rPr>
                <w:rFonts w:ascii="Times New Roman"/>
                <w:b w:val="false"/>
                <w:i w:val="false"/>
                <w:color w:val="000000"/>
                <w:sz w:val="20"/>
              </w:rPr>
              <w:t xml:space="preserve"> </w:t>
            </w:r>
            <w:r>
              <w:rPr>
                <w:rFonts w:ascii="Times New Roman"/>
                <w:b w:val="false"/>
                <w:i/>
                <w:color w:val="000000"/>
                <w:sz w:val="20"/>
              </w:rPr>
              <w:t>государства</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члена</w:t>
            </w:r>
            <w:r>
              <w:rPr>
                <w:rFonts w:ascii="Times New Roman"/>
                <w:b w:val="false"/>
                <w:i w:val="false"/>
                <w:color w:val="000000"/>
                <w:sz w:val="20"/>
              </w:rPr>
              <w:t xml:space="preserve"> </w:t>
            </w:r>
            <w:r>
              <w:rPr>
                <w:rFonts w:ascii="Times New Roman"/>
                <w:b w:val="false"/>
                <w:i/>
                <w:color w:val="000000"/>
                <w:sz w:val="20"/>
              </w:rPr>
              <w:t>Евразийского</w:t>
            </w:r>
            <w:r>
              <w:rPr>
                <w:rFonts w:ascii="Times New Roman"/>
                <w:b w:val="false"/>
                <w:i w:val="false"/>
                <w:color w:val="000000"/>
                <w:sz w:val="20"/>
              </w:rPr>
              <w:t xml:space="preserve"> </w:t>
            </w:r>
            <w:r>
              <w:rPr>
                <w:rFonts w:ascii="Times New Roman"/>
                <w:b w:val="false"/>
                <w:i/>
                <w:color w:val="000000"/>
                <w:sz w:val="20"/>
              </w:rPr>
              <w:t>экономического</w:t>
            </w:r>
            <w:r>
              <w:rPr>
                <w:rFonts w:ascii="Times New Roman"/>
                <w:b w:val="false"/>
                <w:i w:val="false"/>
                <w:color w:val="000000"/>
                <w:sz w:val="20"/>
              </w:rPr>
              <w:t xml:space="preserve"> </w:t>
            </w:r>
            <w:r>
              <w:rPr>
                <w:rFonts w:ascii="Times New Roman"/>
                <w:b w:val="false"/>
                <w:i/>
                <w:color w:val="000000"/>
                <w:sz w:val="20"/>
              </w:rPr>
              <w:t>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номер протокола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пострегистрационного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Иное:</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Держатель (держатели) регистрационного удостоверения: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Спонсор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Контрактно-исследовательская организация, иная третья сторона:</w:t>
            </w:r>
          </w:p>
          <w:p>
            <w:pPr>
              <w:spacing w:after="20"/>
              <w:ind w:left="20"/>
              <w:jc w:val="both"/>
            </w:pPr>
            <w:r>
              <w:rPr>
                <w:rFonts w:ascii="Times New Roman"/>
                <w:b w:val="false"/>
                <w:i w:val="false"/>
                <w:color w:val="000000"/>
                <w:sz w:val="20"/>
              </w:rPr>
              <w:t>
Иное (укажите):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4"/>
          <w:p>
            <w:pPr>
              <w:spacing w:after="20"/>
              <w:ind w:left="20"/>
              <w:jc w:val="both"/>
            </w:pPr>
            <w:r>
              <w:rPr>
                <w:rFonts w:ascii="Times New Roman"/>
                <w:b w:val="false"/>
                <w:i w:val="false"/>
                <w:color w:val="000000"/>
                <w:sz w:val="20"/>
              </w:rPr>
              <w:t>
РЕКОМЕНДУЕМЫЕ МЕРЫ И (ИЛИ) ПРИНЯТЫЕ МЕРЫ:</w:t>
            </w:r>
          </w:p>
          <w:bookmarkEnd w:id="25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информирования и (или) обсуждения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использования при проведении следующей инспекции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Для инициации внеплановой инспекции в связи с инициирующим фактором</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(укажите):</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ИНСПЕКЦИИ: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ОБОБЩЕННАЯ ИНФОРМАЦИЯ ПО РЕЗУЛЬТАТАМ ИНСПЕКТИРОВАНИЯ: </w:t>
            </w:r>
            <w:r>
              <w:rPr>
                <w:rFonts w:ascii="Times New Roman"/>
                <w:b w:val="false"/>
                <w:i/>
                <w:color w:val="000000"/>
                <w:sz w:val="20"/>
              </w:rPr>
              <w:t>(комментарии</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основным</w:t>
            </w:r>
            <w:r>
              <w:rPr>
                <w:rFonts w:ascii="Times New Roman"/>
                <w:b w:val="false"/>
                <w:i w:val="false"/>
                <w:color w:val="000000"/>
                <w:sz w:val="20"/>
              </w:rPr>
              <w:t xml:space="preserve"> </w:t>
            </w:r>
            <w:r>
              <w:rPr>
                <w:rFonts w:ascii="Times New Roman"/>
                <w:b w:val="false"/>
                <w:i/>
                <w:color w:val="000000"/>
                <w:sz w:val="20"/>
              </w:rPr>
              <w:t>результатам</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несоответствиям)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системы фармаконадзора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55"/>
          <w:p>
            <w:pPr>
              <w:spacing w:after="20"/>
              <w:ind w:left="20"/>
              <w:jc w:val="both"/>
            </w:pPr>
            <w:r>
              <w:rPr>
                <w:rFonts w:ascii="Times New Roman"/>
                <w:b w:val="false"/>
                <w:i w:val="false"/>
                <w:color w:val="000000"/>
                <w:sz w:val="20"/>
              </w:rPr>
              <w:t>
Комментарии</w:t>
            </w:r>
          </w:p>
          <w:bookmarkEnd w:id="255"/>
          <w:p>
            <w:pPr>
              <w:spacing w:after="20"/>
              <w:ind w:left="20"/>
              <w:jc w:val="both"/>
            </w:pPr>
            <w:r>
              <w:rPr>
                <w:rFonts w:ascii="Times New Roman"/>
                <w:b w:val="false"/>
                <w:i/>
                <w:color w:val="000000"/>
                <w:sz w:val="20"/>
              </w:rPr>
              <w:t>(например,</w:t>
            </w:r>
          </w:p>
          <w:p>
            <w:pPr>
              <w:spacing w:after="20"/>
              <w:ind w:left="20"/>
              <w:jc w:val="both"/>
            </w:pPr>
            <w:r>
              <w:rPr>
                <w:rFonts w:ascii="Times New Roman"/>
                <w:b w:val="false"/>
                <w:i w:val="false"/>
                <w:color w:val="000000"/>
                <w:sz w:val="20"/>
              </w:rPr>
              <w:t>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выполнялось</w:t>
            </w:r>
            <w:r>
              <w:rPr>
                <w:rFonts w:ascii="Times New Roman"/>
                <w:b w:val="false"/>
                <w:i w:val="false"/>
                <w:color w:val="000000"/>
                <w:sz w:val="20"/>
              </w:rPr>
              <w:t xml:space="preserve"> </w:t>
            </w:r>
            <w:r>
              <w:rPr>
                <w:rFonts w:ascii="Times New Roman"/>
                <w:b w:val="false"/>
                <w:i/>
                <w:color w:val="000000"/>
                <w:sz w:val="20"/>
              </w:rPr>
              <w:t>инспектирование</w:t>
            </w:r>
            <w:r>
              <w:rPr>
                <w:rFonts w:ascii="Times New Roman"/>
                <w:b w:val="false"/>
                <w:i w:val="false"/>
                <w:color w:val="000000"/>
                <w:sz w:val="20"/>
              </w:rPr>
              <w:t xml:space="preserve"> </w:t>
            </w:r>
            <w:r>
              <w:rPr>
                <w:rFonts w:ascii="Times New Roman"/>
                <w:b w:val="false"/>
                <w:i/>
                <w:color w:val="000000"/>
                <w:sz w:val="20"/>
              </w:rPr>
              <w:t>компонента)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Уполномоченное лицо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обязанности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системы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процессы и делегирование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Мастер-файл системы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 представление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Стандартные процедуры (стандартные операционные процедуры, руководства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требуемых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не соответствуют требованиям актов органов Евразийского экономического союза в сфере обращения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обучения стандартным операционным процедурам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Договоры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юридически обязывающих договоров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договорах отсутствуют необходимые данные по обмену информацией по безопасности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Периодический обновляемый отчет по безопасности (ПООБ)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периодического обновляемого отчета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Формат и содержание периодического обновляемого отчета по безопасности соответствуют разделу VIII Правил надлежащей практики фармаконадзора Евразийского экономического союза, утвержденных Решением Совета Евразийской экономической комиссии </w:t>
            </w:r>
          </w:p>
          <w:p>
            <w:pPr>
              <w:spacing w:after="20"/>
              <w:ind w:left="20"/>
              <w:jc w:val="both"/>
            </w:pPr>
            <w:r>
              <w:rPr>
                <w:rFonts w:ascii="Times New Roman"/>
                <w:b w:val="false"/>
                <w:i w:val="false"/>
                <w:color w:val="000000"/>
                <w:sz w:val="20"/>
              </w:rPr>
              <w:t>от 3 ноября 2016 г.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периодического обновляемого отчета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представления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в экспертном отчете по оценке периодического обновляемого отчета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Система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содержание плана управления рисками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дополнительных мероприятий по фармаконадзору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дополнительных мероприятий по мерам минимизации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Организация работы с индивидуальными сообщениями о нежелательных реакциях (ИСНР)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индивидуальных сообщений о нежелательных реакциях из всех источников, ведение единых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серьезности, причинно-следственной связи и предвиденности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медицинской оценки и кодирование в MedDRA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представления индивидуальных сообщений о нежелательных реакциях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дополнительной информации по индивидуальным сообщениям о нежелательных реакциях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сообщений о нежелательных реакциях в ходе неинтервенционных исследований и других неинтервенционных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систематического обзора научной медицинской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Компьютеризированные системы и базы данных, используемые системой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обеспечения работы компьютеризированных систем и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целям инспекции системы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Резервное копирование и гарантия восстановления в случае повреждения баз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перемещения базы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Клинические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сообщений о серьезных непредвиденных нежелательных реакциях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информации, содержащейся в брошюре исследователя с общей характеристикой лекарственного препарата для зарегистрированных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информации о серьезных нежелательных явлениях в ходе клинических исследований и информации, содержащейся в базе данных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Управление сигналом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информации по безопасности, включаемые в процедуру выявления сигнала (включение информации изо всех соответствующих источников)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выполнения обзора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агрегированных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процессов обработки сигналов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обновления общей характеристики лекарственного препарата и инструкции по медицинскому применению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Качество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данных об отклонениях качества и анализ тенденций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Согласованность данных об обращениях о несоответствии качества лекарственных препаратов с информацией, содержащейся в базе данных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Архивирование данных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записями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обеспечения архивирования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Система управления качеством системы фармаконадзора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качества системы фармаконадзора и управление соответствием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 оборудование для осуществления деятельности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системы фармаконадзора (внутренний и внешний) и процесс корректирующих и предупредительных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Обучение по фармаконадзору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Вводное и последующее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записей по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Регуляторные вопросы и взаимодействие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обновление информации о лекарственном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на запросы уполномоченного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Медицинская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Сверка информации, содержащейся в запросах по медицинской информации и информации содержащейся в базе данных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Дополнительные компоненты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ПРЕДСТАВЛЕНИЯ ДАННОЙ ИНФОРМАЦИИ: (обобщение соответствующих оснований для оценки несоответствий как значимых, а также их влияния на иные сферы деятельности, важности для иных уполномоченных органов; в случае целесообразности делается рекомендация об инспектировании на национальном уровне с указанием компонентов системы, которые необходимо подвергнуть инспектированию при выполнении национального инспектирования)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6"/>
          <w:p>
            <w:pPr>
              <w:spacing w:after="20"/>
              <w:ind w:left="20"/>
              <w:jc w:val="both"/>
            </w:pPr>
            <w:r>
              <w:rPr>
                <w:rFonts w:ascii="Times New Roman"/>
                <w:b w:val="false"/>
                <w:i w:val="false"/>
                <w:color w:val="000000"/>
                <w:sz w:val="20"/>
              </w:rPr>
              <w:t>
ИСТОЧНИК ИНФОРМАЦИИ: (указать)</w:t>
            </w:r>
          </w:p>
          <w:bookmarkEnd w:id="25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Доклинические данные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Выполнение оценки при процедуре регистрации (подтверждении регистрации)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Результаты инспекции (инспекционный отчет)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Информация, представленная держателем регистрационного удостоверения в уполномоченный орган государства – члена Евразийского экономического союза (Экспертный комитет по лекарственным средствам)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Периодический обновляемый отчет по безопасности (отчеты) (ПООБ)</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Пострегистрационные данные по безопасности (сигнал)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Уполномоченный орган (укажите) </w:t>
            </w:r>
          </w:p>
          <w:p>
            <w:pPr>
              <w:spacing w:after="20"/>
              <w:ind w:left="20"/>
              <w:jc w:val="both"/>
            </w:pPr>
          </w:p>
          <w:p>
            <w:pPr>
              <w:spacing w:after="20"/>
              <w:ind w:left="20"/>
              <w:jc w:val="both"/>
            </w:pP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Иное (укажите)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ИНФОРМАЦИЯ ПО СТАТУСУ корректирующих и предупреждающих мероприятий (для критических и существенных недостатков (несоответствий):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вопросы затрагивают интересы других государств – членов Евразийского экономического союза: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  </w:t>
            </w:r>
          </w:p>
          <w:p>
            <w:pPr>
              <w:spacing w:after="20"/>
              <w:ind w:left="20"/>
              <w:jc w:val="both"/>
            </w:pP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ЗАПРОШЕННАЯ ИНФОРМАЦИЯ: (при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и контактные данные ведущего фармацевтического инспектора: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проведения</w:t>
            </w:r>
            <w:r>
              <w:br/>
            </w:r>
            <w:r>
              <w:rPr>
                <w:rFonts w:ascii="Times New Roman"/>
                <w:b w:val="false"/>
                <w:i w:val="false"/>
                <w:color w:val="000000"/>
                <w:sz w:val="20"/>
              </w:rPr>
              <w:t>фармацевтических инспекций</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 практики</w:t>
            </w:r>
            <w:r>
              <w:br/>
            </w:r>
            <w:r>
              <w:rPr>
                <w:rFonts w:ascii="Times New Roman"/>
                <w:b w:val="false"/>
                <w:i w:val="false"/>
                <w:color w:val="000000"/>
                <w:sz w:val="20"/>
              </w:rPr>
              <w:t>фармаконадзора</w:t>
            </w:r>
            <w:r>
              <w:br/>
            </w:r>
            <w:r>
              <w:rPr>
                <w:rFonts w:ascii="Times New Roman"/>
                <w:b w:val="false"/>
                <w:i w:val="false"/>
                <w:color w:val="000000"/>
                <w:sz w:val="20"/>
              </w:rPr>
              <w:t>Евразийского экономического союза</w:t>
            </w:r>
          </w:p>
        </w:tc>
      </w:tr>
    </w:tbl>
    <w:bookmarkStart w:name="z311" w:id="257"/>
    <w:p>
      <w:pPr>
        <w:spacing w:after="0"/>
        <w:ind w:left="0"/>
        <w:jc w:val="left"/>
      </w:pPr>
      <w:r>
        <w:rPr>
          <w:rFonts w:ascii="Times New Roman"/>
          <w:b/>
          <w:i w:val="false"/>
          <w:color w:val="000000"/>
        </w:rPr>
        <w:t xml:space="preserve"> Классификация недостатков (несоответствий) </w:t>
      </w:r>
      <w:r>
        <w:br/>
      </w:r>
      <w:r>
        <w:rPr>
          <w:rFonts w:ascii="Times New Roman"/>
          <w:b/>
          <w:i w:val="false"/>
          <w:color w:val="000000"/>
        </w:rPr>
        <w:t>системы фармаконадзора держателя регистрационного удостоверения лекарственного препарата</w:t>
      </w:r>
    </w:p>
    <w:bookmarkEnd w:id="257"/>
    <w:bookmarkStart w:name="z312" w:id="258"/>
    <w:p>
      <w:pPr>
        <w:spacing w:after="0"/>
        <w:ind w:left="0"/>
        <w:jc w:val="both"/>
      </w:pPr>
      <w:r>
        <w:rPr>
          <w:rFonts w:ascii="Times New Roman"/>
          <w:b w:val="false"/>
          <w:i w:val="false"/>
          <w:color w:val="000000"/>
          <w:sz w:val="28"/>
        </w:rPr>
        <w:t>
      1. Критический недостаток (несоответствие) системы фармаконадзора – принципиальный недостаток (несоответствие) одного или нескольких процессов или выполняемых процедур системы фармаконадзора, который негативно влияет на всю систему фармаконадзора и (или) права, безопасность и благополучие пациентов, и (или) представляет собой потенциальную угрозу здоровью населения и (или) серьезное нарушение требований актов органов Евразийского экономического союза в сфере обращения лекарственных средств.</w:t>
      </w:r>
    </w:p>
    <w:bookmarkEnd w:id="258"/>
    <w:bookmarkStart w:name="z313" w:id="259"/>
    <w:p>
      <w:pPr>
        <w:spacing w:after="0"/>
        <w:ind w:left="0"/>
        <w:jc w:val="both"/>
      </w:pPr>
      <w:r>
        <w:rPr>
          <w:rFonts w:ascii="Times New Roman"/>
          <w:b w:val="false"/>
          <w:i w:val="false"/>
          <w:color w:val="000000"/>
          <w:sz w:val="28"/>
        </w:rPr>
        <w:t>
      2. Существенный недостаток (несоответствие) системы фармаконадзора – значительный недостаток (несоответствие)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 (или) потенциально может сказаться на правах, безопасности и благополучии пациентов, и (или) может представлять потенциальную опасность для здоровья населения, и (или) представляет собой нарушение требований актов органов Евразийского экономического союза в сфере обращения лекарственных средств, которое, однако, не считается серьезным.</w:t>
      </w:r>
    </w:p>
    <w:bookmarkEnd w:id="259"/>
    <w:bookmarkStart w:name="z314" w:id="260"/>
    <w:p>
      <w:pPr>
        <w:spacing w:after="0"/>
        <w:ind w:left="0"/>
        <w:jc w:val="both"/>
      </w:pPr>
      <w:r>
        <w:rPr>
          <w:rFonts w:ascii="Times New Roman"/>
          <w:b w:val="false"/>
          <w:i w:val="false"/>
          <w:color w:val="000000"/>
          <w:sz w:val="28"/>
        </w:rPr>
        <w:t>
      3. Несущественный недостаток (несоответствие) системы фармаконадзора – недостаток (несоответствие) какого-либо компонента одного или нескольких процессов или выполняемых процедур системы фармаконадзора, которые, как ожидается, не могут отрицательно сказаться на всей системе фармаконадзора или процессе и (или) правах, безопасности и благополучии пациентов".</w:t>
      </w:r>
    </w:p>
    <w:bookmarkEnd w:id="2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