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0c74" w14:textId="3f50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6.4.3 плана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26 января 2024 года № 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пункте 6.4.3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в графе четвертой слова "до 30 сентября 2023 г." заменить словами "до 30 сентября 2024 г.".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