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80fe" w14:textId="ce58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"Обеспечение обмена между уполномоченными органами государств – членов Евразийского экономического союза информацией о введении временных карантинных фитосанитарных мер"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ноября 2024 года № 178.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с даты вступления в силу настоящего распоряжения общий процесс "Обеспечение обмена между уполномоченными органами государств – членов Евразийского экономического союза информацией о введении временных карантинных фитосанитарных мер".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"Обеспечение обмена между уполномоченными органами государств – членов Евразийского экономического союза информацией о введении временных карантинных фитосанитарных мер", утвержденному Решением Коллегии Евразийской экономической комиссии от 24 декабря 2019 г. № 228.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