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9c53" w14:textId="ef49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комиссии по проведению межгосударственных испытаний интегрированной информационной системы внешней и взаимной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октября 2024 года № 158.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проведению межгосударственных испытаний интегрированной информационной системы внешней и взаимной торговли, утвержденный распоряжением Коллегии Евразийской экономической комиссии от 18 августа 2015 г. № 77,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комиссии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Арутюнян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Грачикович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интеграции систем Евразийского экономического союза закрытого акционерного общества "ЭКЕНГ"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Фаттаховна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взаимодействию c Евразийской экономической комиссией акционерного общества "Национальные информационные технологии";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Калмаматов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 Шермаматович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проектировщик отдела информационных технологий государственного предприятия "Центр "единого окна" в сфере внешней торговли" при Министерстве экономики и коммерции Кыргызской Республики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Кубанычбеков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Кубанычбекович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Государственного комитета национальной безопасности Кыргызской Республики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Палей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сервисов в социальной сфере Департамента развития инфраструктуры электронного правительства Министерства цифрового развития, связи и массовых коммуникаций Российской Федерации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Ярополов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инфраструктуры электронного правительства Министерства цифрового развития, связи и массовых коммуникаций Российской Федерации;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комиссии Мораляна А.Р. и Абдраимова А.С.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