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b00" w14:textId="481c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августа 2024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сертификатах", утвержденному Решением Коллегии Евразийской экономической комиссии от 24 декабря 2019 г. № 229.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