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be00" w14:textId="54eb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августа 2024 года № 129.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утвержденному Решением Коллегии Евразийской экономической комиссии от 29 октября 2019 г. № 186.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