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1c8f" w14:textId="e421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июня 2024 года № 82.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союза", утвержденному Решением Коллегии Евразийской экономической комиссии от 17 августа 2021 г. № 103.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