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567d" w14:textId="94c5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"Обеспечение обмена ветеринарными сопроводительными документами (ветеринарными сертификатами), выданными в электронном виде"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июня 2024 года № 81.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Ввести в действие с даты вступления в силу настоящего распоряжения общий процесс "Обеспечение обмена ветеринарными сопроводительными документами (ветеринарными сертификатами), выданными в электронном виде".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обмена ветеринарными сопроводительными документами (ветеринарными сертификатами), выданными в электронном виде", утвержденному Решением Коллегии Евразийской экономической комиссии от 30 августа 2022 г. № 121.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