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bf32f" w14:textId="28bf3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оформления регистрации или отказа в регистрации декларации на товары, транзитной декларации, декларации на транспортное средство и декларации на товары электронной торговли, а также об изменении и признании утратившими силу некоторых решений Комиссии Таможенного союза и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17 декабря 2024 года № 141.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с изменением, внесенным решением Коллегии Евразийской экономической комиссии от 07.04.2026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 регистрации или отказа в регистрации декларации на товары, транзитной декларации, декларации на транспортное средство и декларации на товары электронной торговли.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Коллегии Евразийской экономической комиссии от 07.04.2026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решения Комиссии Таможенного союза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решения Комиссии Таможенного союза и Коллегии Евразийской экономической комиссии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 1 апреля 2026 г.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2024 г. № 141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оформления регистрации или отказа в регистрации декларации на товары, транзитной декларации, декларации на транспортное средство и декларации на товары электронной торговли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с изменением, внесенным решением Коллегии Евразийской экономической комиссии от 07.04.2026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официального опубликования настоящего Решения, но не ранее даты вступления в силу Протокола о внесении изменений в </w:t>
      </w:r>
      <w:r>
        <w:rPr>
          <w:rFonts w:ascii="Times New Roman"/>
          <w:b w:val="false"/>
          <w:i w:val="false"/>
          <w:color w:val="ff0000"/>
          <w:sz w:val="28"/>
        </w:rPr>
        <w:t>Договор</w:t>
      </w:r>
      <w:r>
        <w:rPr>
          <w:rFonts w:ascii="Times New Roman"/>
          <w:b w:val="false"/>
          <w:i w:val="false"/>
          <w:color w:val="ff0000"/>
          <w:sz w:val="28"/>
        </w:rPr>
        <w:t xml:space="preserve"> о Таможенном кодексе Евразийского экономического союза от 11.04.2017 года, подписанного 25.12.2023).</w:t>
      </w:r>
    </w:p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определяет правила оформления регистрации или отказа в регистрации декларации на товары (далее – ДТ), транзитной декларации (далее – ТД), в том числе если в качестве ДТ и ТД используются транспортные (перевозочные) коммерческие и (или) иные документы, включая предусмотренные международными договорами государств – членов Евразийского экономического союза (далее соответственно – государства-члены, Союз) с третьей стороной, таможенной декларации на транспортное средство (далее – ТДТС), в том числе если в качестве ТДТС используются стандартные документы перевозчика, предусмотренные международными договорами государств-членов с третьей стороной в области транспорта, и декларации на товары электронной торговли (далее – ДЭТ).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Порядка под таможенной декларацией понимаются все документы, указанные в абзаце первом настоящего пункта.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Коллегии Евразийской экономической комиссии от 07.04.2026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Таможенный орган регистрирует таможенную декларацию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Таможенного кодекса Евразийского экономического союза (далее – Кодекс), путем присвоения ей соответствующего регистрационного номера с использованием информационной системы таможенного органа или посредством информационной системы таможенного органа без участия должностного лица и фиксирует дату и время такой регистрации.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номер ДТ (в том числе если в качестве такой декларации используются транспортные (перевозочные) коммерческие и (или) иные документы, включая предусмотренные международными договорами государств-членов с третьей стороной) формируется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Порядком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заполнения декларации на товары, утвержденным Решением Комиссии Таможенного союза от 20 мая 2010 г. № 257.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номер ТД (в том числе если в качестве такой декларации используются транспортные (перевозочные) коммерческие и (или) иные документы, включая предусмотренные международными договорами государств-членов с третьей стороной) формируется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Порядком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заполнения транзитной декларации, утвержденным Решением Коллегии Евразийской экономической комиссии от 30 мая 2023 г. № 73.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номер ТДТС (в том числе если в качестве такой декларации используются стандартные документы перевозчика, предусмотренные международными договорами государств-членов с третьей стороной в области транспорта) формируется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Инструкцией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заполнения таможенной декларации на транспортное средство, утвержденной Решением Комиссии Таможенного союза от 14 октября 2010 г. № 422.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номер ДЭТ формируется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Порядком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заполнения декларации на товары электронной торговли, утвержденным Решением Коллегии Евразийской экономической комиссии от 17 декабря 2024 г. № 143.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таможенной декларации должен быть уникален для каждого вида таможенной декларации независимо от формы таможенного декларирования и от того, какие документы используются в качестве такой таможенной декларации.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решением Коллегии Евразийской экономической комиссии от 07.04.2026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официального опубликования настоящего Решения, но не ранее даты вступления в силу Протокола 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ff0000"/>
          <w:sz w:val="28"/>
        </w:rPr>
        <w:t xml:space="preserve"> о Таможенном кодексе Евразийского экономического союза от 11.04.2017 года, подписанного 25.12.2023).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Таможенный орган отказывает в регистрации таможенной декларации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Кодекса, путем оформления отказа в регистрации таможенной декларации с использованием информационной системы таможенного органа или посредством информационной системы таможенного органа без участия должностного лица.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Порядок оформления регистрации или отказа в регистрации таможенной декларации, поданной в виде электронного документа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Регистрация таможенной декларации, поданной в виде электронного документа, оформляется таможенным органом с использованием информационной системы таможенного органа или посредством информационной системы таможенного органа без участия должностного лица в соответствии с пунктом 2 настоящего Порядка, и сведения о регистрационном номере такой таможенной декларации, дате и времени ее регистрации направляются в электронной форме декларанту или таможенному представителю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362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таможенной декларации, поданной в виде электронного документа, посредством информационной системы таможенного органа без участия должностного лица оформляется в случае, если соблюдены условия проверки таможенной декларации, определенные алгоритмами (техническими требованиями) работы информационной системы таможенного органа при проведении такой проверки.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Отказ в регистрации таможенной декларации, поданной в виде электронного документа, оформляется таможенным органом с использованием информационной системы таможенного органа или посредством информационной системы таможенного органа без участия должностного лица, и сведения о дате и времени отказа в регистрации таможенной декларации, обо всех причинах, послуживших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Кодекса основанием для отказа в регистрации таможенной декларации, и, если это предусмотрено законодательством государства-члена о таможенном регулировании, рекомендации по их устранению направляются декларанту или таможенному представителю в электронной форме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362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 регистрации таможенной декларации, поданной в виде электронного документа, посредством информационной системы таможенного органа без участия должностного лица прекращается в случае несоблюдения одного из условий проверки таможенной декларации, определенных алгоритмами (техническими требованиями) работы информационной системы таможенного органа при проведении такой проверки, если это предусмотрено порядком и технологией совершения таможенных операций, установленными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законодательством государства-члена.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Порядок оформления регистрации или отказа в регистрации таможенной декларации, поданной в виде документа на бумажном носителе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Регистрация таможенной декларации, поданной в виде документа на бумажном носителе, оформляется должностным лицом таможенного органа в соответствии с пунктом 2 настоящего Порядка путем указания в соответствующей графе таможенной декларации сведений о регистрационном номере таможенной декларации (на всех экземплярах такой таможенной декларации).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качестве ДТ используются транспортные (перевозочные), коммерческие и (или) иные документы с предоставлением письменного заявления, оформленного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Инструкцией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использования транспортных (перевозочных), коммерческих и (или) иных документов в качестве декларации на товары, утвержденной Решением Комиссии Таможенного союза от 20 мая 2010 г. № 263 (далее – Инструкция), регистрационный номер такой ДТ указывается должностным лицом таможенного органа в правом верхнем углу такого заявления.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качестве ДТ используются транспортные (перевозочные), коммерческие и (или) иные документы с предоставлением перечня товаров согласно приложению 3 к Инструкции, регистрационный номер такой ДТ указывается должностным лицом таможенного органа в соответствующей строке формы указанного перечня товаров.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качестве ДТ используется карнет АТА, заполненный в соответствии с Конвенцией о временном ввозе от 26 июня 1990 года с прилагаемыми к нему транспортными (перевозочными) и коммерческими документами, регистрационный номер такой ДТ указывается должностным лицом таможенного органа: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подразделе "с" графы "H." в отрывном листе (ваучере) карнета АТА и в графе 3 корешка карнета АТА белого цвета "importation" – при помещении товаров под таможенную процедуру временного ввоза (допуска);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"с" графы "H." на лицевой стороне обложки и в отрывном листе (ваучере) карнета АТА, а также в графе 3 корешка карнета АТА желтого цвета "exportation" – при помещении товаров под таможенную процедуру временного вывоза;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"d" графы "H." в отрывном листе (ваучере) карнета АТА и в графе 4 корешка карнета АТА белого цвета "reexportation" – при помещении товаров под таможенную процедуру реэкспорта;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"c" графы "H." в отрывном листе (ваучере) карнета АТА и в графе 2 корешка карнета АТА желтого цвета "reimportation" – при помещении товаров под таможенную процедуру реимпорта.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качестве ДТ используются иные документы, в том числе предусмотренные международными договорами государств-членов с третьей стороной, регистрационный номер такой ДТ указывается должностным лицом таможенного органа в соответствии с законодательством государств-членов о таможенном регулировании.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качестве ТД используется книжка МДП, заполненная в соответствии с положениями Таможенной конвенции о международной перевозке грузов с применением книжки МДП от 14 ноября 1975 года, с прилагаемыми к ней транспортными (перевозочными) и коммерческими документами, регистрационный номер такой ТД указывается должностным лицом таможенного органа в правом подразделе графы 21 отрывных листов № 1 и 2 и в графе 2 неотрывного корешка № 1 книжки МДП.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качестве ТД используется карнет АТА, заполненный в соответствии с Конвенцией о временном ввозе от 26 июня 1990 года, с прилагаемыми к нему транспортными (перевозочными) и коммерческими документами, регистрационный номер такой ТД указывается должностным лицом таможенного органа в подразделе "c" графы "H." отрывного листа (ваучера) карнета АТА голубого цвета "transit" и в графе 3 корешка карнета АТА голубого цвета "transit".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использования в качестве ТД транспортных (перевозочных) документов регистрационный номер такой ТД указывается должностным лицом таможенного органа отправления на 2 экземплярах описи документов, составляющих ТД, и транспортных (перевозочных) документах.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качестве ТДТС используются стандартные документы перевозчика, предусмотренные международными договорами государств-членов с третьей стороной в области транспорта, регистрационный номер такой ТДТС указывается на соответствующем документе (в любом свободном месте).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оформлении регистрации таможенной декларации, поданной в виде документа на бумажном носителе, должностное лицо таможенного органа вносит соответствующую информацию в информационную систему таможенного органа.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решением Коллегии Евразийской экономической комиссии от 07.04.2026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Отказ в регистрации таможенной декларации, поданной в виде документа на бумажном носителе, оформляется должностным лицом таможенного органа путем проставления на оборотной стороне 2 экземпляров такой таможенной декларации отметки "В регистрации отказано" с указанием всех причин, послуживших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Кодекса основанием для отказа в регистрации таможенной декларации, и, если это предусмотрено законодательством государства-члена о таможенном регулировании, рекомендаций по их устранению, и заверяется оттиском личной номерной печати должностного лица таможенного органа.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при оформлении отказа в регистрации таможенной декларации, поданной в виде документа на бумажном носителе, на ее оборотной стороне недостаточно места для указания необходимых сведений, такие сведения указываются на дополнительно прикладываемых к такой таможенной декларации листах формата A4, которые являются неотъемлемой частью таможенной декларации.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использования в качестве ДТ карнета АТА должностным лицом таможенного органа проставляется отметка "В регистрации отказано" с указанием сведений, предусмотренных абзацем первым настоящего пункта, на 2 копиях соответствующего отрывного листа (ваучера) карнета АТА.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использования в качестве ТД книжки МДП либо карнета АТА на 2 копиях отрывного листа № 1 книжки МДП либо на копиях соответствующего листа (ваучера) карнета АТА должностным лицом таможенного органа проставляется отметка "В регистрации отказано" с указанием сведений, предусмотренных абзацем первым настоящего пункта.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качестве ТДТС используются стандартные документы перевозчика, предусмотренные международными договорами государств-членов с третьей стороной в области транспорта, сведения, предусмотренные абзацем первым настоящего пункта, указываются на соответствующем документе (копии соответствующего документа) (в любом свободном месте).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При оформлении отказа в регистрации таможенной декларации, поданной в виде документа на бумажном носителе, один экземпляр таможенной декларации с отметками, предусмотренными пунктом 7 настоящего Порядка, хранится в таможенном органе, а другой возвращается декларанту или таможенному представителю.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вручения декларанту или таможенному представителю указанного экземпляра таможенной декларации таможенный орган не позднее 5 рабочих дней, следующих за днем оформления отказа в регистрации таможенной декларации, направляет экземпляр таможенной декларации заказным почтовым отправлением с уведомлением о вручении или передает иным способом, позволяющим подтвердить факт получения.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экземпляре таможенной декларации, который подлежит хранению в таможенном органе, декларантом или таможенным представителем проставляются дата и время вручения ему экземпляра таможенной декларации с отметками об отказе в регистрации таможенной декларации, предусмотренными пунктом 7 настоящего Порядка, свои фамилия и инициалы, а также подпись.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декларанта или таможенного представителя от проставления подписи, даты и времени вручения экземпляра таможенной декларации с отметками, предусмотренными пунктом 7 настоящего Порядка, на экземпляре таможенной декларации, который подлежит хранению в таможенном органе, проставляется подпись должностного лица таможенного органа с указанием, что декларантом (таможенным представителем) в подписи отказано (в любом свободном месте).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оформлении отказа в регистрации таможенной декларации, поданной в виде документа на бумажном носителе, должностным лицом таможенного органа вносится соответствующая информация в информационную систему таможенного органа либо осуществляется автоматическое формирование такого отказа посредством информационной системы таможенного органа без участия должностного лица.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необходимости информация о дате и времени регистрации или об отказе в регистрации таможенной декларации, поданной в виде документа на бумажном носителе, может быть представлена таможенным органом по запросу декларанта или таможенного представителя.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17 декабря 2024 г. № 141</w:t>
            </w:r>
          </w:p>
        </w:tc>
      </w:tr>
    </w:tbl>
    <w:bookmarkStart w:name="z4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Решения Комиссии Таможенного союза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17 августа 2010 г. № 438 "О Порядке совершения таможенными органами таможенных операций, связанных с подачей, регистрацией транзитной декларации и завершением таможенной процедуры таможенного транзита":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</w:t>
      </w:r>
      <w:r>
        <w:rPr>
          <w:rFonts w:ascii="Times New Roman"/>
          <w:b w:val="false"/>
          <w:i w:val="false"/>
          <w:color w:val="000000"/>
          <w:sz w:val="28"/>
        </w:rPr>
        <w:t>наименовании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тексте слово ", регистрацией" исключить;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совершения таможенными органами таможенных операций, связанных с подачей, регистрацией транзитной декларации и завершением таможенной процедуры таможенного транзита, утвержденном указанным Решением: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и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", регистрацией" исключить;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наименовании раздела II слова "и регистрацией" исключить;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утратившими силу;</w:t>
      </w:r>
    </w:p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", регистрацией" исключить;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нумерационном заголовке </w:t>
      </w:r>
      <w:r>
        <w:rPr>
          <w:rFonts w:ascii="Times New Roman"/>
          <w:b w:val="false"/>
          <w:i w:val="false"/>
          <w:color w:val="000000"/>
          <w:sz w:val="28"/>
        </w:rPr>
        <w:t>приложения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Порядку слово ", регистрацией" исключить.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совершения отдельных таможенных операций в отношении временно ввозимых и временно вывозимых транспортных средств международной перевозки, утвержденной Решением Комиссии Таможенного союза от 18 ноября 2010 г. № 511: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"порядок регистрации ТДТС," исключить;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</w:t>
      </w:r>
      <w:r>
        <w:rPr>
          <w:rFonts w:ascii="Times New Roman"/>
          <w:b w:val="false"/>
          <w:i w:val="false"/>
          <w:color w:val="000000"/>
          <w:sz w:val="28"/>
        </w:rPr>
        <w:t>подпункты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изложить в следующей редакции: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фиксирование даты и времени подачи ТДТС;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регистрация ТДТС либо отказ в регистрации ТДТС;";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</w:t>
      </w:r>
      <w:r>
        <w:rPr>
          <w:rFonts w:ascii="Times New Roman"/>
          <w:b w:val="false"/>
          <w:i w:val="false"/>
          <w:color w:val="000000"/>
          <w:sz w:val="28"/>
        </w:rPr>
        <w:t>подпункты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28 изложить в следующей редакции: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фиксирование даты и времени подачи документов;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регистрация завершения временного ввоза или временного вывоза ТСМП;".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17 декабря 2024 г. № 141</w:t>
            </w:r>
          </w:p>
        </w:tc>
      </w:tr>
    </w:tbl>
    <w:bookmarkStart w:name="z6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решений Комиссии Таможенного союза и Коллегии Евразийской экономической комиссии, признанных утратившими силу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Абзац пятый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 о порядке совершения отдельных таможенных операций в отношении временно ввозимых и временно вывозимых транспортных средств международной перевозки, утвержденной Решением Комиссии Таможенного союза от 18 ноября 2010 г. № 511.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 июля 2014 г. № 98 "Об Инструкции о порядке регистрации или отказа в регистрации декларации на товары".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вносимых в Порядок совершения таможенными органами таможенных операций, связанных с подачей, регистрацией транзитной декларации и завершением таможенной процедуры таможенного транзита (приложение к Решению Коллегии Евразийской экономической комиссии от 10 ноября 2015 г. № 147).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вносимых в решения Комиссии Таможенного союза и Коллегии Евразийской экономической комиссии (приложение к Решению Коллегии Евразийской экономической комиссии от 21 мая 2019 г. № 83).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Подпункт "б"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Решения Коллегии Евразийской экономической комиссии от 30 мая 2023 г. № 73 "Об утверждении формы транзитной декларации и порядка ее заполнения, а также об изменении и признании утратившими силу некоторых решений Комиссии Таможенного союза и Коллегии Евразийской экономической комиссии".</w:t>
      </w:r>
    </w:p>
    <w:bookmarkEnd w:id="6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