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aacc8" w14:textId="22aac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типовых требованиях к обустройству и техническому оснащению элементов таможенной инфраструктуры, расположенных в местах перемещения товаров через таможенную границу Евразийского экономического союза, системой телевизионного наблюдения (видеонаблюдения)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10 декабря 2024 года № 138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353 Таможенного кодекса Евразийского экономического союза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а: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типовые требования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обустройству и техническому оснащению элементов таможенной инфраструктуры, расположенных в местах перемещения товаров через таможенную границу Евразийского экономического союза, системой телевизионного наблюдения (видеонаблюдения). 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6 месяцев с даты его официального опубликования.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декабря 2024 г. № 138</w:t>
            </w:r>
          </w:p>
        </w:tc>
      </w:tr>
    </w:tbl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ТИПОВЫЕ ТРЕБОВАНИЯ</w:t>
      </w:r>
      <w:r>
        <w:br/>
      </w:r>
      <w:r>
        <w:rPr>
          <w:rFonts w:ascii="Times New Roman"/>
          <w:b/>
          <w:i w:val="false"/>
          <w:color w:val="000000"/>
        </w:rPr>
        <w:t>к обустройству и техническому оснащению элементов таможенной инфраструктуры, расположенных в местах перемещения товаров через таможенную границу Евразийского экономического союза, системой телевизионного наблюдения (видеонаблюдения)</w:t>
      </w:r>
    </w:p>
    <w:bookmarkEnd w:id="2"/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I. Общие положения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типовые требования определяют требования к обустройству и техническому оснащению вновь строящихся или реконструируемых зданий, сооружений, помещений, открытых площадок, оснащенных техническими средствами таможенного контроля, инженерными, информационными, телекоммуникационными системами и средствами их обеспечения (элементов таможенной инфраструктуры), расположенных в местах перемещения товаров через таможенную границу Евразийского экономического союза (далее – Союз), системой телевизионного наблюдения (видеонаблюдения) за контролем процесса пропуска товаров, транспортных средств, физических лиц, обнаружения потенциально опасных и противоправных действий при осуществлении таможенного контроля совершения таможенных операций и оповещения должностных лиц контролирующих органов о таких действиях (далее – СТН).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Элементы таможенной инфраструктуры, расположенные в местах перемещения товаров через таможенную границу Союза, обустраиваются и технически оснащаются с учетом особенностей их функционального назначения, связанных с обеспечением деятельности таможенных органов, СТН, которая состоит из: 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видеокамер;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оборудования управления (администрирования), управления поворотными видеокамерами (при наличии);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в) системного и прикладного программного обеспечения; 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оборудования хранения видеоинформации;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 оборудования отображения видеоинформации;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е) оборудования резервного питания.</w:t>
      </w:r>
    </w:p>
    <w:bookmarkEnd w:id="11"/>
    <w:bookmarkStart w:name="z1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II. Общие типовые требования к СТН, расположенной в местах перемещения товаров, транспортных средств через таможенную границу Союза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 помощью СТН должны обеспечиваться: 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круглосуточный круглогодичный режим работы (за исключением времени, необходимого для проведения операций по плановому техническому обслуживанию СТН) в режиме дистанционного видеонаблюдения;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отображение и запись информации, автоматическое формирование архива СТН исходя из технических характеристик и установленных настроек СТН;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возможность копирования и передача информации по каналам связи.</w:t>
      </w:r>
    </w:p>
    <w:bookmarkEnd w:id="16"/>
    <w:bookmarkStart w:name="z24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III. Типовые требования к основным элементам СТН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 видеокамерам, устанавливаемым в местах проведения таможенного досмотра (осмотра), предъявляются следующие требования: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при размещении видеокамер вне помещений: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чувствительность – не менее 0,01 лк;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объектив – с автофокусировкой;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изображение с видеокамеры – цветное;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минимальное разрешение – не менее 2 мегапикселей;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оптический зум – наличие;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при размещении видеокамер в помещениях площадью менее 10 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чувствительность – не менее 0,01 лк;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объектив – с автофокусировкой;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изображение с видеокамеры – цветное;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минимальное разрешение – не менее 4 мегапикселей;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наличие инфракрасной подсветки с дальностью – не менее 5 м; 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при размещении видеокамер в помещениях площадью 10 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более: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чувствительность – не менее 0,01 лк;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объектив – с автофокусировкой;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изображение с видеокамеры – цветное;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минимальное разрешение – не менее 4 мегапикселей;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наличие инфракрасной подсветки с дальностью – не менее 20 м; 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оптический зум – наличие.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 видеокамерам, устанавливаемым в иных местах, на территории которых могут совершаться таможенные операции и может проводиться таможенный контроль, предъявляются следующие требования: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чувствительность – не менее 0,01 лк;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минимальное разрешение – не менее 2 мегапикселей; 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инфракрасной подсветки с дальностью – не менее 5 м;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изображение с видеокамеры – цветное;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оптический зум – наличие.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 видеокамерам и к местам их установки предъявляются следующие эксплуатационные требования: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количество и типы видеокамер (стационарные и поворотные), места их установки и необходимые углы обзора территории определяются при проектировании на основании требований таможенных органов в целях обеспечения возможности проведения таможенного контроля, оперативного мониторинга и анализа совершения таможенных операций, в том числе связанных с осуществлением фактического таможенного контроля;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температурный диапазон для работы видеокамер СТН при их расположении вне отапливаемых или кондиционируемых помещений – от – 30 до + 40 °С;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обеспечение круглосуточного электропитания видеокамер – от блоков питания (220/12 В либо 220/24 В) либо посредством кабеля "витая пара" (Ethernet).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К оборудованию управления (администрирования), управления поворотными видеокамерами (при наличии) и местам их размещения предъявляются следующие требования: 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оборудование управления (администрирования), управления поворотными видеокамерами должно устанавливаться в местах, возможность несанкционированного доступа в которые исключена;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наличие устройства регистрации видеоизображения с возможностью обеспечения программного сжатия информации и записи видеоизображения на жесткий диск со скоростью записи не менее 10 кадров в секунду на канал, поступления информации при формате видеоизображения не менее 2 мегапикселей и хранения в течение не менее 30 суток;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наличие стандартов сжатия видеоизображения – H.264, Н.265, MPEG-4, MJPEG;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наличие протоколов передачи данных – TSP/IP, UDP, RTSP, SMTP, FTP, SNTP;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 наличие веб-интерфейса для доступа к СТН;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е) наличие возможности просмотра видеоархива по критериям: дата, время, номер (описание) видеокамеры;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ж) наличие функции обеспечения авторизованного доступа (логин и пароль) для таможенного органа к веб-интерфейсу СТН;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з) наличие возможности сопряжения СТН с иными информационно-программными средствами;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и) наличие поддержки иерархического управления правами доступа к функциям системы СТН;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к) возможность синхронизации работы СТН с системой единого точного времени таможенного органа (при наличии);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л) наличие функции формирования и передачи цветного видеоизображения, получаемого с помощью видеокамер, либо черно-белого видеоизображения в условиях плохой видимости при отсутствии возможности применения дополнительной подсветки;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м) воспроизведение видеоизображений, поступающих с видеокамер как в полноэкранном, так и в мультиэкранном режимах на рабочих местах операторов СТН, расположенных в местах перемещения товаров через таможенную границу Союза, а также в иных местах, на территории которых могут совершаться таможенные операции и может проводиться таможенный контроль с помощью СТН;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н) наличие функции управления поворотными видеокамерами (при наличии) с рабочих мест операторов СТН;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о) возможность настройки и фиксации аудиоинформации, поступающей с видеокамер, установленных в зонах таможенного контроля (при необходимости), при формировании архива СТН;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п) возможность обработки информации (поиск, воспроизведение, копирование и т. п.), хранящейся в архиве СТН, путем формирования запросов с различными критериями (номер видеокамеры, дата, время и т. д.);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р) круглосуточный мониторинг работоспособности видеокамер, подключенных к СТН;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с) возможность визуализации видеокамер на картографических планах мест перемещения товаров через таможенную границу Союза, а также иных мест, на территории которых могут совершаться таможенные операции и может проводиться таможенный контроль с помощью СТН.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С помощью системного и прикладного программного обеспечения СТН должны обеспечиваться: 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циклическая запись видеоинформации с ее передачей от видеокамер в видеоархив с качеством, предусмотренным техническим заданием, с отображением в видеозаписи времени, параметров видеокамеры и с защитой от редактирования;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регистрация изображения с видеокамер с качеством не хуже передаваемого видеопотока;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возможность индивидуальной настройки параметров записи видеоизображения для каждой видеокамеры;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регистрация видеоизображений, полученных от всех видеокамер, с возможностью выбора качества записи;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 возможность санкционированного доступа к видеоархиву СТН;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е) авторизация и регистрация всех пользователей СТН по именам, паролям, а также разграничение для пользователей СТН прав доступа к функциям программного обеспечения СТН;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ж) настройка зон тревоги в контролируемых зонах по различным параметрам (нахождение предмета, пересечение контролируемой зоны, движение в контролируемой зоне и т. д.);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з) возможность выборки видеоинформации по заданным временным параметрам и событиям для ее просмотра, копирования и воспроизведения;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и) постоянная запись в формате видеоизображения не меньше 2 мегапикселей и с частотой передачи 25 кадров в секунду в местах въезда в зону таможенного контроля и в местах выезда из зоны таможенного контроля (каналах движения транспортных средств, накопителях транспортных средств, стоянках задержанных или временно задержанных транспортных средств, местах совершения таможенных операций, местах проведения таможенного контроля в отношении товаров и транспортных средств, местах проведения погрузочно-разгрузочных работ, складских помещениях и открытых площадках с товарами, находящимися под таможенным контролем, местах ожидания представителей субъектов внешнеэкономической деятельности, помещениях приема посетителей) (с возможностью аудиозаписи в контролируемой зоне);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к) запись объекта контроля по регистрации движения в формате видеоизображения не менее 2 мегапикселей и с частотой передачи 12 кадров в секунду для контролируемых зон площадок, расположенных рядом с местами проведения таможенного контроля в отношении товаров и транспортных средств и местами проведения погрузочно-разгрузочных работ.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 оборудованию хранения видеоинформации СТН и к местам его размещения предъявляются следующие требования: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с помощью оборудования должны обеспечиваться запись и хранение информации, автоматическое формирование архива СТН (с установленным сроком хранения не менее 30 суток);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оборудование должно устанавливаться в специальных помещениях таможенных органов с ограниченным доступом;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подключение СТН к локальной информационной сети таможенных органов должно осуществляться с использованием средств защиты информации, сертифицированных или прошедших государственную экспертизу в соответствии с нормативными правовыми актами государств – членов Союза.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Оборудование отображения видеоинформации СТН должно обеспечивать: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работу в круглосуточном режиме;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формат видеоизображения не менее 2 мегапикселей;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одновременный просмотр видеокамер (не менее 4) на одном видеомониторе диагональю не менее 23 дюймов.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Оборудование резервного питания должно иметь источник бесперебойного электропитания СТН, обеспечивающий не менее 30 минут автономной работы СТН при отключении внешней сети 220 В.</w:t>
      </w:r>
    </w:p>
    <w:bookmarkEnd w:id="8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