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9411" w14:textId="cc89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 содержащего драгоценный металл или соединения драгоценных металлов</w:t>
      </w:r>
    </w:p>
    <w:p>
      <w:pPr>
        <w:spacing w:after="0"/>
        <w:ind w:left="0"/>
        <w:jc w:val="both"/>
      </w:pPr>
      <w:r>
        <w:rPr>
          <w:rFonts w:ascii="Times New Roman"/>
          <w:b w:val="false"/>
          <w:i w:val="false"/>
          <w:color w:val="000000"/>
          <w:sz w:val="28"/>
        </w:rPr>
        <w:t>Решение Коллегии Евразийской экономической комиссии от 3 октября 2024 года № 114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статьями 42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Установить ставки ввозных таможенных пошлин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утвержденного Решением Совета Евразийской экономической комиссии от 14 сентября 2021 г. № 80, в отношении отдельных видов сырья минерального происхождения, содержащего драгоценный металл или соединения драгоценных металлов, классифицируемых кодами 2616 10 000 0, 2616 90 000 0, 7106 10 000 0, 7106 91 000 9, 7108 11 000 0, 7108 12 000 9, 7110 11 000 9, 7110 21 000 9, 7110 31 000 0, 7110 39 000 0, 7110 41 000 0 и 7110 49 000 0 ТН ВЭД ЕАЭС, в размере 0 процентов от таможенной стоимости с даты вступления в силу настоящего Решения по 31 декабря 2027 г. включительно.</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Единый таможенный тариф</w:t>
      </w:r>
      <w:r>
        <w:rPr>
          <w:rFonts w:ascii="Times New Roman"/>
          <w:b w:val="false"/>
          <w:i w:val="false"/>
          <w:color w:val="000000"/>
          <w:sz w:val="28"/>
        </w:rPr>
        <w:t xml:space="preserve"> Евразийского экономического союза, утвержденный Решением Совета Евразийской экономической комиссии от 14 сентября 2021 г. № 80, следующие изменения:</w:t>
      </w:r>
    </w:p>
    <w:bookmarkEnd w:id="2"/>
    <w:bookmarkStart w:name="z7" w:id="3"/>
    <w:p>
      <w:pPr>
        <w:spacing w:after="0"/>
        <w:ind w:left="0"/>
        <w:jc w:val="both"/>
      </w:pPr>
      <w:r>
        <w:rPr>
          <w:rFonts w:ascii="Times New Roman"/>
          <w:b w:val="false"/>
          <w:i w:val="false"/>
          <w:color w:val="000000"/>
          <w:sz w:val="28"/>
        </w:rPr>
        <w:t>
      а) в позициях с кодами 2616 10 000 0, 2616 90 000 0, 7106 10 000 0, 7106 91 000 9, 7108 11 000 0, 7108 12 000 9, 7110 11 000 9, 7110 21 000 9, 7110 31 000 0, 7110 39 000 0, 7110 41 000 0 и 7110 49 000 0 ТН ВЭД ЕАЭС ссылку на примечание к Единому таможенному тарифу Евразийского экономического союза "</w:t>
      </w:r>
      <w:r>
        <w:rPr>
          <w:rFonts w:ascii="Times New Roman"/>
          <w:b w:val="false"/>
          <w:i w:val="false"/>
          <w:color w:val="000000"/>
          <w:vertAlign w:val="superscript"/>
        </w:rPr>
        <w:t>7С)</w:t>
      </w:r>
      <w:r>
        <w:rPr>
          <w:rFonts w:ascii="Times New Roman"/>
          <w:b w:val="false"/>
          <w:i w:val="false"/>
          <w:color w:val="000000"/>
          <w:sz w:val="28"/>
        </w:rPr>
        <w:t>" заменить ссылкой "</w:t>
      </w:r>
      <w:r>
        <w:rPr>
          <w:rFonts w:ascii="Times New Roman"/>
          <w:b w:val="false"/>
          <w:i w:val="false"/>
          <w:color w:val="000000"/>
          <w:vertAlign w:val="superscript"/>
        </w:rPr>
        <w:t>88С)</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примечаниях</w:t>
      </w:r>
      <w:r>
        <w:rPr>
          <w:rFonts w:ascii="Times New Roman"/>
          <w:b w:val="false"/>
          <w:i w:val="false"/>
          <w:color w:val="000000"/>
          <w:sz w:val="28"/>
        </w:rPr>
        <w:t xml:space="preserve"> к Единому таможенному тарифу Евразийского экономического союза: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7С</w:t>
      </w:r>
      <w:r>
        <w:rPr>
          <w:rFonts w:ascii="Times New Roman"/>
          <w:b w:val="false"/>
          <w:i w:val="false"/>
          <w:color w:val="000000"/>
          <w:sz w:val="28"/>
        </w:rPr>
        <w:t xml:space="preserve"> признать утратившим силу;</w:t>
      </w:r>
    </w:p>
    <w:bookmarkStart w:name="z10" w:id="5"/>
    <w:p>
      <w:pPr>
        <w:spacing w:after="0"/>
        <w:ind w:left="0"/>
        <w:jc w:val="both"/>
      </w:pPr>
      <w:r>
        <w:rPr>
          <w:rFonts w:ascii="Times New Roman"/>
          <w:b w:val="false"/>
          <w:i w:val="false"/>
          <w:color w:val="000000"/>
          <w:sz w:val="28"/>
        </w:rPr>
        <w:t>
      дополнить примечанием 88С следующего содержания:</w:t>
      </w:r>
    </w:p>
    <w:bookmarkEnd w:id="5"/>
    <w:bookmarkStart w:name="z11"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3 октября 2024 г. № 114 по 31.12.2027 включительно.".</w:t>
      </w:r>
    </w:p>
    <w:bookmarkEnd w:id="6"/>
    <w:bookmarkStart w:name="z12" w:id="7"/>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сырья минерального происхождения, содержащего драгоценный металл или соединения драгоценных металлов.</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