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c274" w14:textId="11dc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тодологий формирования официальной статистической информации Евразийского экономического союза по отдельным показ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24 года № 9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ологий формирования официальной статистической информации Евразийского экономического союза по отдельным показателям (приложение к Методологии формирования официальной статистической информации Евразийского экономического союза, утвержденной Решением Коллегии Евразийской экономической комиссии от 19 декабря 2023 г. № 175) пунктом 16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 Методология формирования официальной статистической информации Евразийского экономического союза по показателям, характеризующим строительную деятельность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