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dab" w14:textId="53d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июня 2021 г.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2024 года № 79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июня 2021 г. № 77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г. № 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З М Е Н Е Н И 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29 июня 2021 г. № 77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утвержденном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192 в графе 4 слова "применяется с 01.03.2022" заменить словами "применяется до 01.08.2024";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193 в графе 4 дополнить словами "применяется до 01.07.2025";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221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35-2019 (разделы 4 и 5) "Электромагнитная совместимость мультимедийного оборудования. Требования к помехоустойчивости"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регулирования, утвержденном указанным Решением: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217 в графе 4 дополнить словами "применяется до 01.07.2025";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261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35-2019 (разделы 6, 7, 9 и 10) "Электромагнитная совместимость мультимедийного оборудования. Требования к помехоустойчивости"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