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bfe9" w14:textId="c40b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2024 года № 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ограничений", утвержденные Решением Коллегии Евразийской экономической комиссии от 21 августа 2018 г. № 136,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г. № 68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реализации общего процесса сведения о выданных свидетельствах о государственной регистрации продукции предоставляются таможенным органам в соответствии с форматами и структурами электронных документов и сведений,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реестра свидетельств о государственной регистрации продукции", утвержденном Решением Коллегии Евразийской экономической комиссии от 15 ноября 2022 г. № 177.".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указанным Правилам: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Евразийскую экономическую комиссию" исключить.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