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594f" w14:textId="1ec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15 декабря 2020 г.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декабря 2020 г. № 172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15 декабря 2020 г. № 172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соответствия объектов технического регулирования: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1 – 9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10 в графе 3 слова "ISO 21789:2009" заменить словами "ISO 21789:2022";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позицию 11 исключить;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12 в графе 3 слова "EN 13617-1:2012" заменить словами "EN 13617-1:2021";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позицию 13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14: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"2021 год" заменить словами "2023 год";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"2022 год" заменить словами "2024 год";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дополнить позициями 15 и 16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Взрывоопасные среды.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31. Оборудование с защитой от воспламенения пыли оболочкой "t".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60079-31:2022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Взрывоопасные среды.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Оборудование с видом взрывозащиты "искробезопасная электрическая цепь "i".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60079-11:2023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