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1b07" w14:textId="c951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ручного механического дозирующего распыляющего устройства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мая 2024 года № 55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Ручное механическое дозирующее распыляющее устройство, предназначенное для распыления (разбрызгивания) любых жидкостей (например, бытовой химии, воды и пр.), имеющее детали, изготовленные из пластмассы (крышку с осевым отверстием в верхнем торце и резьбой на внутренней стороне, заслонку и распылительную форсунку с поворотным механизмом, корпус, нажимной курок и трубку), а также поршень с шариком и металлическую пружину, навинчиваемое на горловину емкости (не входит в комплект), в соответствии с Основными правилами интерпретации Товарной номенклатуры внешнеэкономической деятельности 1 и 6 классифицируется в подсубпозиции 8424 89 000 9 единой Товарной номенклатуры внешнеэкономической деятельности Евразийского экономического союза.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