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af7c" w14:textId="0dea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адсорбирующей кормовой добавки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марта 2024 года № 28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Адсорбирующая кормовая добавка, представляющая собой смесь стенок инактивированных дрожжевых клеток, минеральных компонентов и наполнителя (например, экстракта молочного чертополоха), обладающая адсорбирующим действием в отношении токсинов, предназначенная для добавления в корма для домашних и сельскохозяйственных животных, включая корма для птиц, с целью поддержания их здоровья, в соответствии с Основным правилом интерпретации Товарной номенклатуры внешнеэкономической деятельности 1 классифицируется в товарной позиции 2309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