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b512" w14:textId="d4fb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Высшего Евразийского экономического совета от 20 декабря 2019 г.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8 мая 2024 года № 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общем электроэнергетическом рынке Евразийского экономического союза (приложение № 21 к Договору о Евразийском экономическом союзе от 29 мая 2014 года)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20 декабря 2019 г. № 31 "О плане мероприятий, направленных на формирование общего электроэнергетического рынка Евразийского экономического союза"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2024 года № 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Высшего Евразийского экономического совета от 20 декабря 2019 г. № 31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Евразийскому межправительственному совету при утверждении акта, указанного в пункте 4 плана, утвержденного настоящим Решением, предусмотреть его вступление в силу не позднее 1 июля 2026 г.".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Дополнить пунктом 21 следующего содержания: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Определить срок начала поставок по договорам купли- продажи электрической энергии между участниками общего электроэнергетического рынка Евразийского экономического союза - с 1 января 2027 г.".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мероприятий, направленных на формирование общего электроэнергетического рынка Евразийского экономического союза, утвержденном указанным Решением: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пункте 4 в графе четвертой слова "до 1 июля 2023 г." заменить словами "до 1 июля 2024 г.";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пунктах 5 и 9 в графе четвертой слова "до 1 января 2026 г." заменить словами "до 1 января 2028 г.";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пунктах 8 и 12 в графе четвертой слова "до 1 января 2024 г." заменить словами "до 1 июня 2025 г.";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пункты 10, 11 и 13 изложить в следующей редакции: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"10. Представление в Комиссию информации о создании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государством-членом условий для участия в торговле электрической энергией на общем электроэнергетическом рынке Союза на добровольной и конкурентной основе всех субъектов внутренних оптовых электроэнергетических рынков государств-членов, а также о готовности государства-члена к указанной торговле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 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месяцев с даты вступления в силу международного договора о формировании общего рынка газа Союза, а также актов органов Союза, необходимых для обеспечения функционирования общего рынка газа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Принятие решения о создании условий для участия на добровольной и конкурентной основе всех субъектов внутренних оптовых электроэнергетических рынков государств-членов в общем электроэнергетическом рынке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Совет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течение 3 месяцев с даты вступления в силу международного договора о формировании общего рынка газа Союза, а также актов органов Союза, необходимых для обеспечения функционирования общего рынка газа Союза";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"13. Проведение тестовых испытаний функционирования технологической основы общего электроэнергетического рынка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государства-члены, 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периодически, с даты утверждения регламентов, указанных в пункте 8 настоящего плана, до даты вступления в силу акта, указанного в пункте 4 настоящего плана";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дополнить пунктами 14-20 следующего содержания: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"14. Представление в Комиссию информации о готовности обеспечения электронного документооборота инфраструктурных организаций 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регистратором до начала торговли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электрической энергией на общем электроэнергетическом рынке Союза в соответствии с актами, принимаемыми в соответствии с пунктами 5-8 Протокола об общем электроэнергетическом рынке Евразийского экономического союза (приложение № 21 к Договору о Евразийском экономическом союзе от 29 мая 2014 года) и пунктом 8 настоящего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уполномоченные органы (организации)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позднее 12 месяцев с даты утверждения формы договора (форм договоров) о присоединении,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 договоров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регламентов,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указанных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настоящего плана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Представление регистратору информации о субъектах внутренних оптовых электроэнергетических рынков, уполномоченных на участие в общем электроэнергетическом рынке Союза, включая организации, уполномоченные на межгосударственную передачу электрической энергии (мощности) и урегулирование отклонений (в целях формирования реестра субъектов общего электроэнергетического рынка Союза)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(организации)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Представление регистратору информации о составе межгосударственных сечений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(организации)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Представление операторам централизованной торговли и регистратору информации о выделении внутреннего сечения и о том, в каких направлениях межгосударственной передачи электрической энергии (мощности) (относительно каких межгосударственных сечений) по территории государства-члена внутреннее сечение оказывает влияние на объемы поставок электрической энергии других государств-членов на общем электроэнергетическом рынке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(организации)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Утверждение методик определения доступной пропускной способности межгосударственных сечений и порядков, используемых для определения доступной пропускной способности внутренних сечений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 в части методик определения доступной пропускной способности межгосударственных сечений;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государство-член, определившее на своей территории внутренние сечения - в части порядков, используемых для определения доступной пропускной способности внутренних сечений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Опубликование утвержденных методик определения доступной пропускной способности межгосударственных сечений и порядков, используемых для определения доступной пропускной способности внутренних сечений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(организации) государств- 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Представление регистратору величин доступной пропускной способности межгосударственных сечений и величин доступной пропускной способности внутренних сечений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(организации)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г.".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