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0661" w14:textId="cf00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предложениях Евразийской экономической комиссии по мерам, направленным на снижение уровня инфляции (индекса потребительских цен)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20 июня 2023 года № 12.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связи с превышением по итогам 2022 года количественного значения уровня инфляции (индекса потребительских цен) в Республике Казахстан,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в целях реализации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указанному Договору)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с даты опубликования настоящей Рекомендации на официальном сайте Евразийского экономического союза учитывать при проведении экономической политики следующие предложения Евразийской экономической комиссии по мерам, направленным на снижение уровня инфляции (индекса потребительских цен):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систему мониторинга цен на продовольственные товары;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торговую и логистическую инфраструктуру для сдерживания роста цен на социально значимые товары;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продолжать работу по внедрению механизмов повышения энергосбережения и энергоэффективности на предприятиях;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увеличивать внутреннее производство социально значимых продовольственных товаров путем расширения мощностей по производству и переработке сельскохозяйственной продукции;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конкуренцию на внутреннем продовольственном рынке посредством повышения транспарентности работы торгово-распределительных сетей;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цифровую электронную платформу агропромышленных товаров для повышения информированности сельскохозяйственных производителей;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стимулировать предприятия агропромышленного сектора, внедряющие современные технологии, способствующие повышению производительности труда в отрасли;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механизмы функционирования региональных стабилизационных фондов;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снижать инфляционные ожидания и повышать доверие к денежно-кредитной политике посредством повышения информационной открытости;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усилить влияние мер денежно-кредитной политики на ценовую стабильность путем дальнейшего совершенствования трансмиссионного механизма;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продолжить проведение операций на валютном рынке в период высокой волатильности национальной валюты для сглаживания резких колебаний обменного курса;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 долю национальных валют во взаимных расчетах государств – членов Евразийского экономического союза.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