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32cb6" w14:textId="f132c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основных направлениях сотрудничества государств – членов Евразийского экономического союза по обеспечению стабильного функционирования масложировой отрасли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25 апреля 2023 года № 9.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подпунктом 3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 Договора о Евразийском экономическом союзе от 29 мая 2014 года в целях обеспечения стабильного функционирования масложировой отрасли государств – членов Евразийского экономического союза (далее соответственно – государства-члены, Союз)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заинтересованным государствам-членам с даты опубликования настоящей Рекомендации на официальном сайте Союза осуществлять сотрудничество по следующим направлениям: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селекции и семеноводства масличных культур, в отношении которых в государствах-членах имеется критическая зависимость от импорта семян;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сбалансированного развития масложировой отрасли, в том числе путем формирования совместных прогнозных балансов спроса и предложения по семенам подсолнечника и растительным маслам;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внедрение современных технологий выращивания и переработки семян масличных культур и масложирового сырья;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улучшение условий доступа масложировой продукции, произведенной в государствах-членах, на рынки третьих стран за счет расширения использования транспортно-логистических и товаропроводящих систем государств-членов, а также путем заключения соглашений о зонах свободной торговли между Союзом и третьими странами;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стимулирование устойчивого развития масложировой отрасли посредством реализации сельскохозяйственными товаропроизводителями семян масличных культур и перерабатывающими организациями государств-членов мероприятий по снижению негативного воздействия на климат и экологию, включая сокращение поступления вредных веществ в почву и грунтовые воды, снижение выбросов парниковых газов;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по формированию права Союза в части регулирования рынка растительной продукции, которая является альтернативной по отношению к продукции животноводства, в том числе по определению соответствующих терминологии, идентификационных признаков, требований и методов исследований (испытаний) и измерений такой продукции, необходимых для применения и исполнения установленных требований;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уровня профессиональных компетенций, квалификации и переподготовки кадров по специальностям, наиболее востребованным в масложировой отрасли, за счет реализации государствами-членами совместных образовательных программ и проектов;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по вопросам взаимной торговли семенами подсолнечника и подсолнечным маслом в целях недопущения возникновения барьеров и ограничений на внутреннем рынке Союза;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предложений по актуализации обязательных требований к продукции в рамках технического регулирования с учетом экономического и научно-технического уровня развития государств-членов с целью наращивания производства конкурентоспособной масложировой продукции и увеличения объемов взаимной торговли;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по мерам таможенно-тарифного регулирования в отношении импорта оборудования и материалов, необходимых для обеспечения стабильного функционирования масложировой отрасли;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упрощение экспортно-импортных процедур для компенсации возросших транзакционных издержек организаций государств-членов, занимающихся ввозом, производством и реализацией семян масличных культур и продукции их переработки;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совместных мероприятий и отраслевых научных исследований, в том числе в области оценки влияния производства и потребления растительной продукции, которая является альтернативной по отношению к продукции животноводства, на здоровье человека и окружающую среду.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