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819a" w14:textId="9128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социологических исследований в целях оценки уровня защищенности потребителей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10 января 2023 года № 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выполнения пункта 3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Программы совместных действий государств – членов Евразийского экономического союза в сфере защиты прав потребителей, утвержденной распоряжением Евразийского межправительственного совета от 21 июня 2022 г. № 12,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сфере защиты прав потребителей (приложение № 13 к Договору о Евразийском экономическом союзе от 29 мая 2014 года)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Союза учитывать международные документы по изучению общественного мнения и анализу данных, в том числе разработанные Организацией Объединенных Наций, а также подходы к проведению социологических исследований в целях оценки уровня защищенности потребителей в государствах – членах Евразийского экономического союза, размещенные на официальном сайте Союза по адресу: https://eec.eaeunion.org/upload/files/depsanmer/Podkhody.pdf.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