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648" w14:textId="aaa3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макроэкономической ситуации в государствах – членах Евразийского экономического союза и предложениях по обеспечению устойчивого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1.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Правительствам, национальным (центральным) банкам государств - членов Евразийского экономического союза принять к сведению доклад Евразийской экономической комиссии "О макроэкономической ситуации в государствах - членах Евразийского экономического союза и предложениях по обеспечению устойчивого экономического развития" (далее - доклад) (прилагается в качестве информационного материала).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разместить доклад на официальном сайте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