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5e78" w14:textId="bc35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2.2.1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декабря 2023 года № 43.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2.2.1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графе четвертой слова "до 30 сентября 2023 г." заменить словами "до 31 мая 2024 г.".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