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6a9" w14:textId="4e00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пункты 10.3.1, 10.5.2 и 10.5.3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октября 2023 года № 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10.3.1, 10.5.2 и 10.5.3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31 декабря 2023 г." заменить словами "до 31 декабря 2024 г.".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