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fea5" w14:textId="4dcf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моллюсков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декабря 2023 года № 160.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7.1.65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"7.1.65. Отдельные виды моллюсков, предназначенные для использования в производстве пищевой продукции и ввозимые в Республику Беларусь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кальмаров мороженых (кроме командорского кальмара), классифицируемые кодами 0307 43 380 0 и 0307 43 900 0 ТН ВЭД ЕАЭС, в 2024 г. – 1200 тонн, в 2025 г. – 1300 тонн, в 2026 г. – 1400 тонн;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осьминогов мороженых, классифицируемые кодом 0307 52 900 0 ТН ВЭД ЕАЭС, в 2025 г. – 110 тонн, в 2026 г. – 120 тонн;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мяса криля бланшировано-мороженого, классифицируемые кодом 1605 40 000 1 ТН ВЭД ЕАЭС, в 2024 г. – 550 тонн, в 2025 г. – 1200 тонн, в 2026 г. – 1200 тонн;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готовых или консервированных мидий, классифицируемые кодом 1605 53 900 0 ТН ВЭД ЕАЭС, в 2024 г. – 900 тонн, в 2025 г. – 1000 тонн, в 2026 г. – 1100 тонн.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Республики Беларусь, ответственным за функционирование рыбоперерабатывающего комплекса,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только лицам, зарегистрированным в Республике Беларусь и являющимся производителями пищевой продукции, критерии отнесения к категории которых или перечень которых могут определяться национальным законодательством (далее – производители пищевой продукции).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производителями пищевой продукции – до момента поступления товаров на склад предприятия, но не более 1 года со дня выпуска таких товаров в соответствии с таможенной процедурой выпуска для внутреннего потребления;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лицами, не являющимися производителями пищевой продукции, – до момента реализации (продажи) товаров производителям пищевой продукции, но не более 1 года со дня выпуска таких товаров в соответствии с таможенной процедурой выпуска для внутреннего потребления.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производителей пищевой продукции или реализацию (продажу) таких товаров производителям пищевой продукции, является копия акта приема или приема-передачи таких товаров.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25 декабря 2023 г. № 160 по 31 декабря 2026 г. включительно.".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"7.1.64" заменить цифрами "7.1.65".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