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f8ea" w14:textId="1d8f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красок и 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ноября 2023 года № 140.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7.1.60 следующего содержания: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"7.1.60. Краски и лаки для производства металлических крышек для консервных банок, используемых в пищевой промышленности, классифицируемые кодами 3208 90 190 9 и 3208 90 910 9 ТН ВЭД ЕАЭС и ввозимые в объеме не более 500 тонн в Республику Армения и в объеме не более 100 тонн в Республику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документа, выданного органом исполнительной власти Республики Армения, уполномоченным в сфере сельскохозяйственной политики, или органом исполнительной власти Республики Казахстан, уполномоченным в сфере промышленности, и содержащего сведения о целевом назначении, номенклатуре, количестве, стоимости таких товаров, а также об организациях, осуществляющих их ввоз.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Армения или таможенным органом Республики Казахстан с даты вступления в силу Решения Совета Евразийской экономической комиссии от 24 ноября 2023 г. № 140 по 31 декабря 2024 г. включительно.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товаров, в отношении которых применяется тарифная льгота, допускается исключительно на территории Республики Армения или территории Республики Казахстан в целях, указанных в абзаце первом настоящего подпункта.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ограничения по пользованию товарами действуют до использования товаров в целях, указанных в абзаце первом настоящего подпункта, но не более 5 лет со дня выпуска товаров в соответствии с таможенной процедурой выпуска для внутреннего потребления.".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"7.1.59" заменить цифрами "7.1.60".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