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41a0" w14:textId="77b4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Совета Евразийской экономической комиссии от 17 марта 2022 г.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ноября 2023 года № 133. Утратило силу решением Совета Евразийской экономической комиссии от 14 мая 2024 года №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Совета Евразийской экономической комиссии от 14.05.2024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17 марта 2022 г. № 33 "О внесении изменений в Правила определения происхождения товаров из развивающихся и наименее развитых стран" слова "по 31 декабря 2023 г." заменить словами "по 31 декабря 2024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