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b254" w14:textId="168b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17 октября 2022 г.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130.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октября 2022 г. № 160 "Об утверждении перечня категорий товаров, подвергающихся быстрой порче, в отношении которых таможенные операции совершаются в первоочередном порядке"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подвергающихся быстрой порче, в отношении которых таможенные операции совершаются в первоочередном порядке, утвержденный указанным Решением, после товарной позиции с кодом 0709 ТН ВЭД ЕАЭС дополнить подсубпозицией следующего содержания: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"0803 10 100 0  Плантайны свежие".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января 2024 г.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