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2604" w14:textId="ed42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составе и структуре бюджетной классификации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сентября 2023 года № 105.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бюджете Евразийского экономического союза, утвержденного Решением Высшего Евразийского экономического совета от 10 октября 2014 г. № 78, и во исполнение поручения Высшего Евразийского экономического совета от 9 декабря 2022 г. № 1 Совет 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Положение о составе и структуре бюджетной классификации Евразийского экономического союза,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июля 2015 г. № 42,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оказания финансового содействия за счет средств бюджета Евразийского экономического союза при реализации государствами – членами Евразийского экономического союза совместных кооперационных проектов в отраслях промышленности, подписанного 25 мая 2023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г. № 105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Положение о составе и структуре бюджетной классификации Евразийского экономического союза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– оказание финансового содействия при реализации государствами – членами Союза совместных кооперационных проектов в отраслях промышленности.".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– расходы на оказание финансового содействия при реализации государствами – членами Союза совместных кооперационных проектов в отраслях промышленности.".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после позиции с кодом 226 дополнить позициями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Безвозмездные перечисления организациям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Безвозмездные перечисления финансовым организациям".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