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471f" w14:textId="27b4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21 января 2022 г.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апреля 2023 года № 44.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механизме прослеживаемости товаров, ввезенных на таможенную территорию Евразийского экономического союза, от 29 мая 2019 года, в 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21 января 2022 г. № 2 "О реализации пилотного проекта по внедрению механизма прослеживаемости товаров, ввезенных на таможенную территорию Евразийского экономического союза"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"31 марта 2023 г." заменить словами "31 декабря 2023 г.";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"31 декабря 2022 г." заменить словами "31 августа 2023 г.";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абзаце третьем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1 января по 31 марта 2023 г." заменить словами "с 1 сентября по 31 декабря 2023 г.".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