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f9fd" w14:textId="a8cf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сахара-сырца тростникового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марта 2023 года № 32.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7.1.57 следующего содержания: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"7.1.57. Сахар-сырец тростниковый субпозиций 1701 13 и 1701 14 ТН ВЭД ЕАЭС, предназначенный для промышленной переработки в Республике Беларусь, Республике Казахстан, Кыргызской Республике и Российской Федерации и ввозимый в объеме не более 100 тыс. тонн в Республику Беларусь, 350 тыс. тонн в Республику Казахстан, 50 тыс. тонн в Кыргызскую Республику и 100 тыс. тонн в Российскую Федерацию, при наличии документа, выданного уполномоченным органом Республики Беларусь, Республики Казахстан, Кыргызской Республики и Российской Федерации соответственно и содержащего сведения о целевом назначении ввозимого товара, его количестве и организациях, осуществляющих ввоз такого товара, и организациях, осуществляющих его промышленную переработку (при наличии соответствующих сведений).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сахара-сырца тростникового, помещенного под таможенную процедуру выпуска для внутреннего потребления с применением тарифной льготы в соответствии с настоящим подпунктом, допускается исключительно в соответствии с его целевым назначением. Сахар белый, полученный в результате промышленной переработки ввезенного с применением предусмотренной настоящим подпунктом тарифной льготы сахара-сырца тростникового, может использоваться и (или) реализовываться исключительно на территории того государства-члена, таможенным органом которого произведен выпуск сахара-сырца тростникового в соответствии с таможенной процедурой выпуска для внутреннего потребления, и не подлежит вывозу в иные государства-члены.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сахаром-сырцом тростниковым, помещенным под таможенную процедуру выпуска для внутреннего потребления с применением предусмотренной настоящим подпунктом тарифной льготы, действуют до момента его поступления на склад организации, осуществляющей промышленную переработку сахара-сырца тростникового, но не более 1 года со дня выпуска такого товара в соответствии с таможенной процедурой выпуска для внутреннего потребления. Документом, подтверждающим поступление товара на склад организации является копия акта приема или акта приема-передачи такого товара.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государства-члена с даты вступления в силу Решения Совета Евразийской экономической комиссии от 30 марта 2023 г. № 32 по 31 декабря 2023 г. включительно.".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"7.1.56" заменить цифрами "7.1.57".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