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5f0c" w14:textId="31b5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2023 года № 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слова "посуды, столовых принадлежностей" заменить словами "посуды столовой и кухонной, приборов столовых и кухонных принадлежностей".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