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cb4b" w14:textId="b7dc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июня 2023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октября 2022 г. № 180 "О составе Консультативного комитета по промышленности".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июня 2023 г. № 87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промышленности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01.07.2024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03.10.2024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15.07.2025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02.12.2025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Жораевич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промышленного развития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Эдгар Гагикович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промышленности – начальник управления развития промышленности Министерства экономики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Ербатыров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Сапарбекович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Еркебулан Зауыткалиевич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Галымжан Нурланович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промышленности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 Талантбекович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Эсенгельдиевич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Ашымбеков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Нурланбекович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международного сотрудничества в сфере промышленности Управления промышленности Министерства экономики и коммерции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стран Европы, Северной Америки,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Чекушов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Независимые эксперты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председателя совета Торгово-промышленной палаты Российской Федерации по промышленному развитию и конкурентоспособности экономики России, советник президента Ассоциации производителей специализированной техники и оборудования "Росспецмаш"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Союза промышленников и предпринимателей (работодателей) Армении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Меграбян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Эдгар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программ Торгово-промышленной палаты Еревана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Эльмырза Аманбекович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проектной и инвестиционной деятельности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Степанович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