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9b8" w14:textId="582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руд и концентратов марганцевых, включая железистые марганцевые руды и концентраты с содержанием марганца 20 мас. % или более в пересчете на сухой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союза, утвержденного Решением Совета Евразийской экономической комиссии от 14 сентября 2021 г. № 80, в отношении руд и концентратов марганцевых, включая железистые марганцевые руды и концентраты с содержанием марганца 20 мас.% или более в пересчете на сухой продукт, классифицируемых кодом 2602 00 000 0 ТН ВЭД ЕАЭС, в размере 0 процентов от таможенной стоимости с 1 января 2024 г. по 31 декабря 2025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2602 00 000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44С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86С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01.01.2024 по 31.12.2025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2024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